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imes New Roman" w:eastAsia="Times New Roman" w:hAnsi="Times New Roman" w:cs="Times New Roman"/>
          <w:b w:val="0"/>
          <w:bCs w:val="0"/>
          <w:color w:val="auto"/>
          <w:sz w:val="20"/>
          <w:szCs w:val="20"/>
        </w:rPr>
        <w:id w:val="-1692366601"/>
        <w:docPartObj>
          <w:docPartGallery w:val="Table of Contents"/>
          <w:docPartUnique/>
        </w:docPartObj>
      </w:sdtPr>
      <w:sdtEndPr>
        <w:rPr>
          <w:noProof/>
        </w:rPr>
      </w:sdtEndPr>
      <w:sdtContent>
        <w:p w14:paraId="27215D48" w14:textId="428A4548" w:rsidR="00113AEA" w:rsidRPr="00113AEA" w:rsidRDefault="00113AEA">
          <w:pPr>
            <w:pStyle w:val="Kopvaninhoudsopgave"/>
            <w:rPr>
              <w:rFonts w:ascii="Verdana" w:hAnsi="Verdana"/>
              <w:color w:val="auto"/>
              <w:sz w:val="20"/>
              <w:szCs w:val="20"/>
            </w:rPr>
          </w:pPr>
          <w:r w:rsidRPr="00113AEA">
            <w:rPr>
              <w:rFonts w:ascii="Verdana" w:hAnsi="Verdana"/>
              <w:color w:val="auto"/>
              <w:sz w:val="20"/>
              <w:szCs w:val="20"/>
            </w:rPr>
            <w:t>Inhoudsopgave</w:t>
          </w:r>
        </w:p>
        <w:p w14:paraId="7F64B9DF" w14:textId="587F0807" w:rsidR="00113AEA" w:rsidRPr="00113AEA" w:rsidRDefault="00113AEA">
          <w:pPr>
            <w:pStyle w:val="Inhopg1"/>
            <w:tabs>
              <w:tab w:val="right" w:leader="dot" w:pos="9628"/>
            </w:tabs>
            <w:rPr>
              <w:rFonts w:ascii="Verdana" w:eastAsiaTheme="minorEastAsia" w:hAnsi="Verdana" w:cstheme="minorBidi"/>
              <w:b w:val="0"/>
              <w:bCs w:val="0"/>
              <w:noProof/>
            </w:rPr>
          </w:pPr>
          <w:r w:rsidRPr="00113AEA">
            <w:rPr>
              <w:rFonts w:ascii="Verdana" w:hAnsi="Verdana"/>
              <w:b w:val="0"/>
              <w:bCs w:val="0"/>
            </w:rPr>
            <w:fldChar w:fldCharType="begin"/>
          </w:r>
          <w:r w:rsidRPr="00113AEA">
            <w:rPr>
              <w:rFonts w:ascii="Verdana" w:hAnsi="Verdana"/>
            </w:rPr>
            <w:instrText>TOC \o "1-3" \h \z \u</w:instrText>
          </w:r>
          <w:r w:rsidRPr="00113AEA">
            <w:rPr>
              <w:rFonts w:ascii="Verdana" w:hAnsi="Verdana"/>
              <w:b w:val="0"/>
              <w:bCs w:val="0"/>
            </w:rPr>
            <w:fldChar w:fldCharType="separate"/>
          </w:r>
          <w:hyperlink w:anchor="_Toc38464325" w:history="1">
            <w:r w:rsidRPr="00113AEA">
              <w:rPr>
                <w:rStyle w:val="Hyperlink"/>
                <w:rFonts w:ascii="Verdana" w:hAnsi="Verdana"/>
                <w:noProof/>
                <w:color w:val="auto"/>
              </w:rPr>
              <w:t>Hoofdstuk 1 Samenwerken is een spel</w:t>
            </w:r>
            <w:r w:rsidRPr="00113AEA">
              <w:rPr>
                <w:rFonts w:ascii="Verdana" w:hAnsi="Verdana"/>
                <w:noProof/>
                <w:webHidden/>
              </w:rPr>
              <w:tab/>
            </w:r>
            <w:r w:rsidRPr="00113AEA">
              <w:rPr>
                <w:rFonts w:ascii="Verdana" w:hAnsi="Verdana"/>
                <w:noProof/>
                <w:webHidden/>
              </w:rPr>
              <w:fldChar w:fldCharType="begin"/>
            </w:r>
            <w:r w:rsidRPr="00113AEA">
              <w:rPr>
                <w:rFonts w:ascii="Verdana" w:hAnsi="Verdana"/>
                <w:noProof/>
                <w:webHidden/>
              </w:rPr>
              <w:instrText xml:space="preserve"> PAGEREF _Toc38464325 \h </w:instrText>
            </w:r>
            <w:r w:rsidRPr="00113AEA">
              <w:rPr>
                <w:rFonts w:ascii="Verdana" w:hAnsi="Verdana"/>
                <w:noProof/>
                <w:webHidden/>
              </w:rPr>
            </w:r>
            <w:r w:rsidRPr="00113AEA">
              <w:rPr>
                <w:rFonts w:ascii="Verdana" w:hAnsi="Verdana"/>
                <w:noProof/>
                <w:webHidden/>
              </w:rPr>
              <w:fldChar w:fldCharType="separate"/>
            </w:r>
            <w:r w:rsidRPr="00113AEA">
              <w:rPr>
                <w:rFonts w:ascii="Verdana" w:hAnsi="Verdana"/>
                <w:noProof/>
                <w:webHidden/>
              </w:rPr>
              <w:t>2</w:t>
            </w:r>
            <w:r w:rsidRPr="00113AEA">
              <w:rPr>
                <w:rFonts w:ascii="Verdana" w:hAnsi="Verdana"/>
                <w:noProof/>
                <w:webHidden/>
              </w:rPr>
              <w:fldChar w:fldCharType="end"/>
            </w:r>
          </w:hyperlink>
        </w:p>
        <w:p w14:paraId="563BA529" w14:textId="10D5ED30" w:rsidR="00113AEA" w:rsidRPr="00113AEA" w:rsidRDefault="003505C1">
          <w:pPr>
            <w:pStyle w:val="Inhopg2"/>
            <w:tabs>
              <w:tab w:val="right" w:leader="dot" w:pos="9628"/>
            </w:tabs>
            <w:rPr>
              <w:rFonts w:ascii="Verdana" w:eastAsiaTheme="minorEastAsia" w:hAnsi="Verdana" w:cstheme="minorBidi"/>
              <w:i w:val="0"/>
              <w:iCs w:val="0"/>
              <w:noProof/>
            </w:rPr>
          </w:pPr>
          <w:hyperlink w:anchor="_Toc38464326" w:history="1">
            <w:r w:rsidR="00113AEA" w:rsidRPr="00113AEA">
              <w:rPr>
                <w:rStyle w:val="Hyperlink"/>
                <w:rFonts w:ascii="Verdana" w:hAnsi="Verdana"/>
                <w:noProof/>
                <w:color w:val="auto"/>
              </w:rPr>
              <w:t>1.2 Speltheorie</w:t>
            </w:r>
            <w:r w:rsidR="00113AEA" w:rsidRPr="00113AEA">
              <w:rPr>
                <w:rFonts w:ascii="Verdana" w:hAnsi="Verdana"/>
                <w:noProof/>
                <w:webHidden/>
              </w:rPr>
              <w:tab/>
            </w:r>
            <w:r w:rsidR="00113AEA" w:rsidRPr="00113AEA">
              <w:rPr>
                <w:rFonts w:ascii="Verdana" w:hAnsi="Verdana"/>
                <w:noProof/>
                <w:webHidden/>
              </w:rPr>
              <w:fldChar w:fldCharType="begin"/>
            </w:r>
            <w:r w:rsidR="00113AEA" w:rsidRPr="00113AEA">
              <w:rPr>
                <w:rFonts w:ascii="Verdana" w:hAnsi="Verdana"/>
                <w:noProof/>
                <w:webHidden/>
              </w:rPr>
              <w:instrText xml:space="preserve"> PAGEREF _Toc38464326 \h </w:instrText>
            </w:r>
            <w:r w:rsidR="00113AEA" w:rsidRPr="00113AEA">
              <w:rPr>
                <w:rFonts w:ascii="Verdana" w:hAnsi="Verdana"/>
                <w:noProof/>
                <w:webHidden/>
              </w:rPr>
            </w:r>
            <w:r w:rsidR="00113AEA" w:rsidRPr="00113AEA">
              <w:rPr>
                <w:rFonts w:ascii="Verdana" w:hAnsi="Verdana"/>
                <w:noProof/>
                <w:webHidden/>
              </w:rPr>
              <w:fldChar w:fldCharType="separate"/>
            </w:r>
            <w:r w:rsidR="00113AEA" w:rsidRPr="00113AEA">
              <w:rPr>
                <w:rFonts w:ascii="Verdana" w:hAnsi="Verdana"/>
                <w:noProof/>
                <w:webHidden/>
              </w:rPr>
              <w:t>2</w:t>
            </w:r>
            <w:r w:rsidR="00113AEA" w:rsidRPr="00113AEA">
              <w:rPr>
                <w:rFonts w:ascii="Verdana" w:hAnsi="Verdana"/>
                <w:noProof/>
                <w:webHidden/>
              </w:rPr>
              <w:fldChar w:fldCharType="end"/>
            </w:r>
          </w:hyperlink>
        </w:p>
        <w:p w14:paraId="493BE731" w14:textId="00B0CE64" w:rsidR="00113AEA" w:rsidRPr="00113AEA" w:rsidRDefault="003505C1">
          <w:pPr>
            <w:pStyle w:val="Inhopg3"/>
            <w:tabs>
              <w:tab w:val="right" w:leader="dot" w:pos="9628"/>
            </w:tabs>
            <w:rPr>
              <w:rFonts w:ascii="Verdana" w:eastAsiaTheme="minorEastAsia" w:hAnsi="Verdana" w:cstheme="minorBidi"/>
              <w:noProof/>
            </w:rPr>
          </w:pPr>
          <w:hyperlink w:anchor="_Toc38464327" w:history="1">
            <w:r w:rsidR="00113AEA" w:rsidRPr="00113AEA">
              <w:rPr>
                <w:rStyle w:val="Hyperlink"/>
                <w:rFonts w:ascii="Verdana" w:hAnsi="Verdana"/>
                <w:noProof/>
                <w:color w:val="auto"/>
              </w:rPr>
              <w:t>Integratieopdrachten</w:t>
            </w:r>
            <w:r w:rsidR="00113AEA" w:rsidRPr="00113AEA">
              <w:rPr>
                <w:rFonts w:ascii="Verdana" w:hAnsi="Verdana"/>
                <w:noProof/>
                <w:webHidden/>
              </w:rPr>
              <w:tab/>
            </w:r>
            <w:r w:rsidR="00113AEA" w:rsidRPr="00113AEA">
              <w:rPr>
                <w:rFonts w:ascii="Verdana" w:hAnsi="Verdana"/>
                <w:noProof/>
                <w:webHidden/>
              </w:rPr>
              <w:fldChar w:fldCharType="begin"/>
            </w:r>
            <w:r w:rsidR="00113AEA" w:rsidRPr="00113AEA">
              <w:rPr>
                <w:rFonts w:ascii="Verdana" w:hAnsi="Verdana"/>
                <w:noProof/>
                <w:webHidden/>
              </w:rPr>
              <w:instrText xml:space="preserve"> PAGEREF _Toc38464327 \h </w:instrText>
            </w:r>
            <w:r w:rsidR="00113AEA" w:rsidRPr="00113AEA">
              <w:rPr>
                <w:rFonts w:ascii="Verdana" w:hAnsi="Verdana"/>
                <w:noProof/>
                <w:webHidden/>
              </w:rPr>
            </w:r>
            <w:r w:rsidR="00113AEA" w:rsidRPr="00113AEA">
              <w:rPr>
                <w:rFonts w:ascii="Verdana" w:hAnsi="Verdana"/>
                <w:noProof/>
                <w:webHidden/>
              </w:rPr>
              <w:fldChar w:fldCharType="separate"/>
            </w:r>
            <w:r w:rsidR="00113AEA" w:rsidRPr="00113AEA">
              <w:rPr>
                <w:rFonts w:ascii="Verdana" w:hAnsi="Verdana"/>
                <w:noProof/>
                <w:webHidden/>
              </w:rPr>
              <w:t>4</w:t>
            </w:r>
            <w:r w:rsidR="00113AEA" w:rsidRPr="00113AEA">
              <w:rPr>
                <w:rFonts w:ascii="Verdana" w:hAnsi="Verdana"/>
                <w:noProof/>
                <w:webHidden/>
              </w:rPr>
              <w:fldChar w:fldCharType="end"/>
            </w:r>
          </w:hyperlink>
        </w:p>
        <w:p w14:paraId="1A211FB7" w14:textId="06F31A3C" w:rsidR="00113AEA" w:rsidRPr="00113AEA" w:rsidRDefault="003505C1">
          <w:pPr>
            <w:pStyle w:val="Inhopg3"/>
            <w:tabs>
              <w:tab w:val="right" w:leader="dot" w:pos="9628"/>
            </w:tabs>
            <w:rPr>
              <w:rFonts w:ascii="Verdana" w:eastAsiaTheme="minorEastAsia" w:hAnsi="Verdana" w:cstheme="minorBidi"/>
              <w:noProof/>
            </w:rPr>
          </w:pPr>
          <w:hyperlink w:anchor="_Toc38464328" w:history="1">
            <w:r w:rsidR="00113AEA" w:rsidRPr="00113AEA">
              <w:rPr>
                <w:rStyle w:val="Hyperlink"/>
                <w:rFonts w:ascii="Verdana" w:hAnsi="Verdana"/>
                <w:noProof/>
                <w:color w:val="auto"/>
              </w:rPr>
              <w:t>Herhalingsopdrachten</w:t>
            </w:r>
            <w:r w:rsidR="00113AEA" w:rsidRPr="00113AEA">
              <w:rPr>
                <w:rFonts w:ascii="Verdana" w:hAnsi="Verdana"/>
                <w:noProof/>
                <w:webHidden/>
              </w:rPr>
              <w:tab/>
            </w:r>
            <w:r w:rsidR="00113AEA" w:rsidRPr="00113AEA">
              <w:rPr>
                <w:rFonts w:ascii="Verdana" w:hAnsi="Verdana"/>
                <w:noProof/>
                <w:webHidden/>
              </w:rPr>
              <w:fldChar w:fldCharType="begin"/>
            </w:r>
            <w:r w:rsidR="00113AEA" w:rsidRPr="00113AEA">
              <w:rPr>
                <w:rFonts w:ascii="Verdana" w:hAnsi="Verdana"/>
                <w:noProof/>
                <w:webHidden/>
              </w:rPr>
              <w:instrText xml:space="preserve"> PAGEREF _Toc38464328 \h </w:instrText>
            </w:r>
            <w:r w:rsidR="00113AEA" w:rsidRPr="00113AEA">
              <w:rPr>
                <w:rFonts w:ascii="Verdana" w:hAnsi="Verdana"/>
                <w:noProof/>
                <w:webHidden/>
              </w:rPr>
            </w:r>
            <w:r w:rsidR="00113AEA" w:rsidRPr="00113AEA">
              <w:rPr>
                <w:rFonts w:ascii="Verdana" w:hAnsi="Verdana"/>
                <w:noProof/>
                <w:webHidden/>
              </w:rPr>
              <w:fldChar w:fldCharType="separate"/>
            </w:r>
            <w:r w:rsidR="00113AEA" w:rsidRPr="00113AEA">
              <w:rPr>
                <w:rFonts w:ascii="Verdana" w:hAnsi="Verdana"/>
                <w:noProof/>
                <w:webHidden/>
              </w:rPr>
              <w:t>5</w:t>
            </w:r>
            <w:r w:rsidR="00113AEA" w:rsidRPr="00113AEA">
              <w:rPr>
                <w:rFonts w:ascii="Verdana" w:hAnsi="Verdana"/>
                <w:noProof/>
                <w:webHidden/>
              </w:rPr>
              <w:fldChar w:fldCharType="end"/>
            </w:r>
          </w:hyperlink>
        </w:p>
        <w:p w14:paraId="03CA6BF4" w14:textId="0FCA8245" w:rsidR="00113AEA" w:rsidRPr="00113AEA" w:rsidRDefault="003505C1">
          <w:pPr>
            <w:pStyle w:val="Inhopg3"/>
            <w:tabs>
              <w:tab w:val="right" w:leader="dot" w:pos="9628"/>
            </w:tabs>
            <w:rPr>
              <w:rFonts w:ascii="Verdana" w:eastAsiaTheme="minorEastAsia" w:hAnsi="Verdana" w:cstheme="minorBidi"/>
              <w:noProof/>
            </w:rPr>
          </w:pPr>
          <w:hyperlink w:anchor="_Toc38464329" w:history="1">
            <w:r w:rsidR="00113AEA" w:rsidRPr="00113AEA">
              <w:rPr>
                <w:rStyle w:val="Hyperlink"/>
                <w:rFonts w:ascii="Verdana" w:hAnsi="Verdana"/>
                <w:noProof/>
                <w:color w:val="auto"/>
              </w:rPr>
              <w:t>Verrijkingssopdrachten</w:t>
            </w:r>
            <w:r w:rsidR="00113AEA" w:rsidRPr="00113AEA">
              <w:rPr>
                <w:rFonts w:ascii="Verdana" w:hAnsi="Verdana"/>
                <w:noProof/>
                <w:webHidden/>
              </w:rPr>
              <w:tab/>
            </w:r>
            <w:r w:rsidR="00113AEA" w:rsidRPr="00113AEA">
              <w:rPr>
                <w:rFonts w:ascii="Verdana" w:hAnsi="Verdana"/>
                <w:noProof/>
                <w:webHidden/>
              </w:rPr>
              <w:fldChar w:fldCharType="begin"/>
            </w:r>
            <w:r w:rsidR="00113AEA" w:rsidRPr="00113AEA">
              <w:rPr>
                <w:rFonts w:ascii="Verdana" w:hAnsi="Verdana"/>
                <w:noProof/>
                <w:webHidden/>
              </w:rPr>
              <w:instrText xml:space="preserve"> PAGEREF _Toc38464329 \h </w:instrText>
            </w:r>
            <w:r w:rsidR="00113AEA" w:rsidRPr="00113AEA">
              <w:rPr>
                <w:rFonts w:ascii="Verdana" w:hAnsi="Verdana"/>
                <w:noProof/>
                <w:webHidden/>
              </w:rPr>
            </w:r>
            <w:r w:rsidR="00113AEA" w:rsidRPr="00113AEA">
              <w:rPr>
                <w:rFonts w:ascii="Verdana" w:hAnsi="Verdana"/>
                <w:noProof/>
                <w:webHidden/>
              </w:rPr>
              <w:fldChar w:fldCharType="separate"/>
            </w:r>
            <w:r w:rsidR="00113AEA" w:rsidRPr="00113AEA">
              <w:rPr>
                <w:rFonts w:ascii="Verdana" w:hAnsi="Verdana"/>
                <w:noProof/>
                <w:webHidden/>
              </w:rPr>
              <w:t>7</w:t>
            </w:r>
            <w:r w:rsidR="00113AEA" w:rsidRPr="00113AEA">
              <w:rPr>
                <w:rFonts w:ascii="Verdana" w:hAnsi="Verdana"/>
                <w:noProof/>
                <w:webHidden/>
              </w:rPr>
              <w:fldChar w:fldCharType="end"/>
            </w:r>
          </w:hyperlink>
        </w:p>
        <w:p w14:paraId="079C1329" w14:textId="56682A30" w:rsidR="00113AEA" w:rsidRPr="00113AEA" w:rsidRDefault="003505C1">
          <w:pPr>
            <w:pStyle w:val="Inhopg2"/>
            <w:tabs>
              <w:tab w:val="right" w:leader="dot" w:pos="9628"/>
            </w:tabs>
            <w:rPr>
              <w:rFonts w:ascii="Verdana" w:eastAsiaTheme="minorEastAsia" w:hAnsi="Verdana" w:cstheme="minorBidi"/>
              <w:i w:val="0"/>
              <w:iCs w:val="0"/>
              <w:noProof/>
            </w:rPr>
          </w:pPr>
          <w:hyperlink w:anchor="_Toc38464330" w:history="1">
            <w:r w:rsidR="00113AEA" w:rsidRPr="00113AEA">
              <w:rPr>
                <w:rStyle w:val="Hyperlink"/>
                <w:rFonts w:ascii="Verdana" w:hAnsi="Verdana"/>
                <w:noProof/>
                <w:color w:val="auto"/>
              </w:rPr>
              <w:t>1.2 Strategie in een prijzenoorlog</w:t>
            </w:r>
            <w:r w:rsidR="00113AEA" w:rsidRPr="00113AEA">
              <w:rPr>
                <w:rFonts w:ascii="Verdana" w:hAnsi="Verdana"/>
                <w:noProof/>
                <w:webHidden/>
              </w:rPr>
              <w:tab/>
            </w:r>
            <w:r w:rsidR="00113AEA" w:rsidRPr="00113AEA">
              <w:rPr>
                <w:rFonts w:ascii="Verdana" w:hAnsi="Verdana"/>
                <w:noProof/>
                <w:webHidden/>
              </w:rPr>
              <w:fldChar w:fldCharType="begin"/>
            </w:r>
            <w:r w:rsidR="00113AEA" w:rsidRPr="00113AEA">
              <w:rPr>
                <w:rFonts w:ascii="Verdana" w:hAnsi="Verdana"/>
                <w:noProof/>
                <w:webHidden/>
              </w:rPr>
              <w:instrText xml:space="preserve"> PAGEREF _Toc38464330 \h </w:instrText>
            </w:r>
            <w:r w:rsidR="00113AEA" w:rsidRPr="00113AEA">
              <w:rPr>
                <w:rFonts w:ascii="Verdana" w:hAnsi="Verdana"/>
                <w:noProof/>
                <w:webHidden/>
              </w:rPr>
            </w:r>
            <w:r w:rsidR="00113AEA" w:rsidRPr="00113AEA">
              <w:rPr>
                <w:rFonts w:ascii="Verdana" w:hAnsi="Verdana"/>
                <w:noProof/>
                <w:webHidden/>
              </w:rPr>
              <w:fldChar w:fldCharType="separate"/>
            </w:r>
            <w:r w:rsidR="00113AEA" w:rsidRPr="00113AEA">
              <w:rPr>
                <w:rFonts w:ascii="Verdana" w:hAnsi="Verdana"/>
                <w:noProof/>
                <w:webHidden/>
              </w:rPr>
              <w:t>8</w:t>
            </w:r>
            <w:r w:rsidR="00113AEA" w:rsidRPr="00113AEA">
              <w:rPr>
                <w:rFonts w:ascii="Verdana" w:hAnsi="Verdana"/>
                <w:noProof/>
                <w:webHidden/>
              </w:rPr>
              <w:fldChar w:fldCharType="end"/>
            </w:r>
          </w:hyperlink>
        </w:p>
        <w:p w14:paraId="0997C31F" w14:textId="6EF0ADA7" w:rsidR="00113AEA" w:rsidRPr="00113AEA" w:rsidRDefault="003505C1">
          <w:pPr>
            <w:pStyle w:val="Inhopg3"/>
            <w:tabs>
              <w:tab w:val="right" w:leader="dot" w:pos="9628"/>
            </w:tabs>
            <w:rPr>
              <w:rFonts w:ascii="Verdana" w:eastAsiaTheme="minorEastAsia" w:hAnsi="Verdana" w:cstheme="minorBidi"/>
              <w:noProof/>
            </w:rPr>
          </w:pPr>
          <w:hyperlink w:anchor="_Toc38464331" w:history="1">
            <w:r w:rsidR="00113AEA" w:rsidRPr="00113AEA">
              <w:rPr>
                <w:rStyle w:val="Hyperlink"/>
                <w:rFonts w:ascii="Verdana" w:hAnsi="Verdana"/>
                <w:noProof/>
                <w:color w:val="auto"/>
              </w:rPr>
              <w:t>Integratieopdrachten</w:t>
            </w:r>
            <w:r w:rsidR="00113AEA" w:rsidRPr="00113AEA">
              <w:rPr>
                <w:rFonts w:ascii="Verdana" w:hAnsi="Verdana"/>
                <w:noProof/>
                <w:webHidden/>
              </w:rPr>
              <w:tab/>
            </w:r>
            <w:r w:rsidR="00113AEA" w:rsidRPr="00113AEA">
              <w:rPr>
                <w:rFonts w:ascii="Verdana" w:hAnsi="Verdana"/>
                <w:noProof/>
                <w:webHidden/>
              </w:rPr>
              <w:fldChar w:fldCharType="begin"/>
            </w:r>
            <w:r w:rsidR="00113AEA" w:rsidRPr="00113AEA">
              <w:rPr>
                <w:rFonts w:ascii="Verdana" w:hAnsi="Verdana"/>
                <w:noProof/>
                <w:webHidden/>
              </w:rPr>
              <w:instrText xml:space="preserve"> PAGEREF _Toc38464331 \h </w:instrText>
            </w:r>
            <w:r w:rsidR="00113AEA" w:rsidRPr="00113AEA">
              <w:rPr>
                <w:rFonts w:ascii="Verdana" w:hAnsi="Verdana"/>
                <w:noProof/>
                <w:webHidden/>
              </w:rPr>
            </w:r>
            <w:r w:rsidR="00113AEA" w:rsidRPr="00113AEA">
              <w:rPr>
                <w:rFonts w:ascii="Verdana" w:hAnsi="Verdana"/>
                <w:noProof/>
                <w:webHidden/>
              </w:rPr>
              <w:fldChar w:fldCharType="separate"/>
            </w:r>
            <w:r w:rsidR="00113AEA" w:rsidRPr="00113AEA">
              <w:rPr>
                <w:rFonts w:ascii="Verdana" w:hAnsi="Verdana"/>
                <w:noProof/>
                <w:webHidden/>
              </w:rPr>
              <w:t>10</w:t>
            </w:r>
            <w:r w:rsidR="00113AEA" w:rsidRPr="00113AEA">
              <w:rPr>
                <w:rFonts w:ascii="Verdana" w:hAnsi="Verdana"/>
                <w:noProof/>
                <w:webHidden/>
              </w:rPr>
              <w:fldChar w:fldCharType="end"/>
            </w:r>
          </w:hyperlink>
        </w:p>
        <w:p w14:paraId="1E252AB8" w14:textId="1DA3C34E" w:rsidR="00113AEA" w:rsidRPr="00113AEA" w:rsidRDefault="003505C1">
          <w:pPr>
            <w:pStyle w:val="Inhopg3"/>
            <w:tabs>
              <w:tab w:val="right" w:leader="dot" w:pos="9628"/>
            </w:tabs>
            <w:rPr>
              <w:rFonts w:ascii="Verdana" w:eastAsiaTheme="minorEastAsia" w:hAnsi="Verdana" w:cstheme="minorBidi"/>
              <w:noProof/>
            </w:rPr>
          </w:pPr>
          <w:hyperlink w:anchor="_Toc38464332" w:history="1">
            <w:r w:rsidR="00113AEA" w:rsidRPr="00113AEA">
              <w:rPr>
                <w:rStyle w:val="Hyperlink"/>
                <w:rFonts w:ascii="Verdana" w:hAnsi="Verdana"/>
                <w:noProof/>
                <w:color w:val="auto"/>
              </w:rPr>
              <w:t>Herhalingsopdrachten</w:t>
            </w:r>
            <w:r w:rsidR="00113AEA" w:rsidRPr="00113AEA">
              <w:rPr>
                <w:rFonts w:ascii="Verdana" w:hAnsi="Verdana"/>
                <w:noProof/>
                <w:webHidden/>
              </w:rPr>
              <w:tab/>
            </w:r>
            <w:r w:rsidR="00113AEA" w:rsidRPr="00113AEA">
              <w:rPr>
                <w:rFonts w:ascii="Verdana" w:hAnsi="Verdana"/>
                <w:noProof/>
                <w:webHidden/>
              </w:rPr>
              <w:fldChar w:fldCharType="begin"/>
            </w:r>
            <w:r w:rsidR="00113AEA" w:rsidRPr="00113AEA">
              <w:rPr>
                <w:rFonts w:ascii="Verdana" w:hAnsi="Verdana"/>
                <w:noProof/>
                <w:webHidden/>
              </w:rPr>
              <w:instrText xml:space="preserve"> PAGEREF _Toc38464332 \h </w:instrText>
            </w:r>
            <w:r w:rsidR="00113AEA" w:rsidRPr="00113AEA">
              <w:rPr>
                <w:rFonts w:ascii="Verdana" w:hAnsi="Verdana"/>
                <w:noProof/>
                <w:webHidden/>
              </w:rPr>
            </w:r>
            <w:r w:rsidR="00113AEA" w:rsidRPr="00113AEA">
              <w:rPr>
                <w:rFonts w:ascii="Verdana" w:hAnsi="Verdana"/>
                <w:noProof/>
                <w:webHidden/>
              </w:rPr>
              <w:fldChar w:fldCharType="separate"/>
            </w:r>
            <w:r w:rsidR="00113AEA" w:rsidRPr="00113AEA">
              <w:rPr>
                <w:rFonts w:ascii="Verdana" w:hAnsi="Verdana"/>
                <w:noProof/>
                <w:webHidden/>
              </w:rPr>
              <w:t>11</w:t>
            </w:r>
            <w:r w:rsidR="00113AEA" w:rsidRPr="00113AEA">
              <w:rPr>
                <w:rFonts w:ascii="Verdana" w:hAnsi="Verdana"/>
                <w:noProof/>
                <w:webHidden/>
              </w:rPr>
              <w:fldChar w:fldCharType="end"/>
            </w:r>
          </w:hyperlink>
        </w:p>
        <w:p w14:paraId="12E4A000" w14:textId="1F738462" w:rsidR="00113AEA" w:rsidRPr="00113AEA" w:rsidRDefault="003505C1">
          <w:pPr>
            <w:pStyle w:val="Inhopg3"/>
            <w:tabs>
              <w:tab w:val="right" w:leader="dot" w:pos="9628"/>
            </w:tabs>
            <w:rPr>
              <w:rFonts w:ascii="Verdana" w:eastAsiaTheme="minorEastAsia" w:hAnsi="Verdana" w:cstheme="minorBidi"/>
              <w:noProof/>
            </w:rPr>
          </w:pPr>
          <w:hyperlink w:anchor="_Toc38464333" w:history="1">
            <w:r w:rsidR="00113AEA" w:rsidRPr="00113AEA">
              <w:rPr>
                <w:rStyle w:val="Hyperlink"/>
                <w:rFonts w:ascii="Verdana" w:hAnsi="Verdana"/>
                <w:noProof/>
                <w:color w:val="auto"/>
              </w:rPr>
              <w:t>Verrijkingssopdrachten</w:t>
            </w:r>
            <w:r w:rsidR="00113AEA" w:rsidRPr="00113AEA">
              <w:rPr>
                <w:rFonts w:ascii="Verdana" w:hAnsi="Verdana"/>
                <w:noProof/>
                <w:webHidden/>
              </w:rPr>
              <w:tab/>
            </w:r>
            <w:r w:rsidR="00113AEA" w:rsidRPr="00113AEA">
              <w:rPr>
                <w:rFonts w:ascii="Verdana" w:hAnsi="Verdana"/>
                <w:noProof/>
                <w:webHidden/>
              </w:rPr>
              <w:fldChar w:fldCharType="begin"/>
            </w:r>
            <w:r w:rsidR="00113AEA" w:rsidRPr="00113AEA">
              <w:rPr>
                <w:rFonts w:ascii="Verdana" w:hAnsi="Verdana"/>
                <w:noProof/>
                <w:webHidden/>
              </w:rPr>
              <w:instrText xml:space="preserve"> PAGEREF _Toc38464333 \h </w:instrText>
            </w:r>
            <w:r w:rsidR="00113AEA" w:rsidRPr="00113AEA">
              <w:rPr>
                <w:rFonts w:ascii="Verdana" w:hAnsi="Verdana"/>
                <w:noProof/>
                <w:webHidden/>
              </w:rPr>
            </w:r>
            <w:r w:rsidR="00113AEA" w:rsidRPr="00113AEA">
              <w:rPr>
                <w:rFonts w:ascii="Verdana" w:hAnsi="Verdana"/>
                <w:noProof/>
                <w:webHidden/>
              </w:rPr>
              <w:fldChar w:fldCharType="separate"/>
            </w:r>
            <w:r w:rsidR="00113AEA" w:rsidRPr="00113AEA">
              <w:rPr>
                <w:rFonts w:ascii="Verdana" w:hAnsi="Verdana"/>
                <w:noProof/>
                <w:webHidden/>
              </w:rPr>
              <w:t>12</w:t>
            </w:r>
            <w:r w:rsidR="00113AEA" w:rsidRPr="00113AEA">
              <w:rPr>
                <w:rFonts w:ascii="Verdana" w:hAnsi="Verdana"/>
                <w:noProof/>
                <w:webHidden/>
              </w:rPr>
              <w:fldChar w:fldCharType="end"/>
            </w:r>
          </w:hyperlink>
        </w:p>
        <w:p w14:paraId="67DADA98" w14:textId="7E4DAC9D" w:rsidR="00113AEA" w:rsidRPr="00113AEA" w:rsidRDefault="003505C1">
          <w:pPr>
            <w:pStyle w:val="Inhopg2"/>
            <w:tabs>
              <w:tab w:val="right" w:leader="dot" w:pos="9628"/>
            </w:tabs>
            <w:rPr>
              <w:rFonts w:ascii="Verdana" w:eastAsiaTheme="minorEastAsia" w:hAnsi="Verdana" w:cstheme="minorBidi"/>
              <w:i w:val="0"/>
              <w:iCs w:val="0"/>
              <w:noProof/>
            </w:rPr>
          </w:pPr>
          <w:hyperlink w:anchor="_Toc38464334" w:history="1">
            <w:r w:rsidR="00113AEA" w:rsidRPr="00113AEA">
              <w:rPr>
                <w:rStyle w:val="Hyperlink"/>
                <w:rFonts w:ascii="Verdana" w:hAnsi="Verdana"/>
                <w:noProof/>
                <w:color w:val="auto"/>
              </w:rPr>
              <w:t>1.3 Onderhandelen en samenwerken</w:t>
            </w:r>
            <w:r w:rsidR="00113AEA" w:rsidRPr="00113AEA">
              <w:rPr>
                <w:rFonts w:ascii="Verdana" w:hAnsi="Verdana"/>
                <w:noProof/>
                <w:webHidden/>
              </w:rPr>
              <w:tab/>
            </w:r>
            <w:r w:rsidR="00113AEA" w:rsidRPr="00113AEA">
              <w:rPr>
                <w:rFonts w:ascii="Verdana" w:hAnsi="Verdana"/>
                <w:noProof/>
                <w:webHidden/>
              </w:rPr>
              <w:fldChar w:fldCharType="begin"/>
            </w:r>
            <w:r w:rsidR="00113AEA" w:rsidRPr="00113AEA">
              <w:rPr>
                <w:rFonts w:ascii="Verdana" w:hAnsi="Verdana"/>
                <w:noProof/>
                <w:webHidden/>
              </w:rPr>
              <w:instrText xml:space="preserve"> PAGEREF _Toc38464334 \h </w:instrText>
            </w:r>
            <w:r w:rsidR="00113AEA" w:rsidRPr="00113AEA">
              <w:rPr>
                <w:rFonts w:ascii="Verdana" w:hAnsi="Verdana"/>
                <w:noProof/>
                <w:webHidden/>
              </w:rPr>
            </w:r>
            <w:r w:rsidR="00113AEA" w:rsidRPr="00113AEA">
              <w:rPr>
                <w:rFonts w:ascii="Verdana" w:hAnsi="Verdana"/>
                <w:noProof/>
                <w:webHidden/>
              </w:rPr>
              <w:fldChar w:fldCharType="separate"/>
            </w:r>
            <w:r w:rsidR="00113AEA" w:rsidRPr="00113AEA">
              <w:rPr>
                <w:rFonts w:ascii="Verdana" w:hAnsi="Verdana"/>
                <w:noProof/>
                <w:webHidden/>
              </w:rPr>
              <w:t>13</w:t>
            </w:r>
            <w:r w:rsidR="00113AEA" w:rsidRPr="00113AEA">
              <w:rPr>
                <w:rFonts w:ascii="Verdana" w:hAnsi="Verdana"/>
                <w:noProof/>
                <w:webHidden/>
              </w:rPr>
              <w:fldChar w:fldCharType="end"/>
            </w:r>
          </w:hyperlink>
        </w:p>
        <w:p w14:paraId="5200D4B5" w14:textId="756FC27C" w:rsidR="00113AEA" w:rsidRPr="00113AEA" w:rsidRDefault="003505C1">
          <w:pPr>
            <w:pStyle w:val="Inhopg3"/>
            <w:tabs>
              <w:tab w:val="right" w:leader="dot" w:pos="9628"/>
            </w:tabs>
            <w:rPr>
              <w:rFonts w:ascii="Verdana" w:eastAsiaTheme="minorEastAsia" w:hAnsi="Verdana" w:cstheme="minorBidi"/>
              <w:noProof/>
            </w:rPr>
          </w:pPr>
          <w:hyperlink w:anchor="_Toc38464335" w:history="1">
            <w:r w:rsidR="00113AEA" w:rsidRPr="00113AEA">
              <w:rPr>
                <w:rStyle w:val="Hyperlink"/>
                <w:rFonts w:ascii="Verdana" w:hAnsi="Verdana"/>
                <w:noProof/>
                <w:color w:val="auto"/>
              </w:rPr>
              <w:t>Integratieopdrachten</w:t>
            </w:r>
            <w:r w:rsidR="00113AEA" w:rsidRPr="00113AEA">
              <w:rPr>
                <w:rFonts w:ascii="Verdana" w:hAnsi="Verdana"/>
                <w:noProof/>
                <w:webHidden/>
              </w:rPr>
              <w:tab/>
            </w:r>
            <w:r w:rsidR="00113AEA" w:rsidRPr="00113AEA">
              <w:rPr>
                <w:rFonts w:ascii="Verdana" w:hAnsi="Verdana"/>
                <w:noProof/>
                <w:webHidden/>
              </w:rPr>
              <w:fldChar w:fldCharType="begin"/>
            </w:r>
            <w:r w:rsidR="00113AEA" w:rsidRPr="00113AEA">
              <w:rPr>
                <w:rFonts w:ascii="Verdana" w:hAnsi="Verdana"/>
                <w:noProof/>
                <w:webHidden/>
              </w:rPr>
              <w:instrText xml:space="preserve"> PAGEREF _Toc38464335 \h </w:instrText>
            </w:r>
            <w:r w:rsidR="00113AEA" w:rsidRPr="00113AEA">
              <w:rPr>
                <w:rFonts w:ascii="Verdana" w:hAnsi="Verdana"/>
                <w:noProof/>
                <w:webHidden/>
              </w:rPr>
            </w:r>
            <w:r w:rsidR="00113AEA" w:rsidRPr="00113AEA">
              <w:rPr>
                <w:rFonts w:ascii="Verdana" w:hAnsi="Verdana"/>
                <w:noProof/>
                <w:webHidden/>
              </w:rPr>
              <w:fldChar w:fldCharType="separate"/>
            </w:r>
            <w:r w:rsidR="00113AEA" w:rsidRPr="00113AEA">
              <w:rPr>
                <w:rFonts w:ascii="Verdana" w:hAnsi="Verdana"/>
                <w:noProof/>
                <w:webHidden/>
              </w:rPr>
              <w:t>15</w:t>
            </w:r>
            <w:r w:rsidR="00113AEA" w:rsidRPr="00113AEA">
              <w:rPr>
                <w:rFonts w:ascii="Verdana" w:hAnsi="Verdana"/>
                <w:noProof/>
                <w:webHidden/>
              </w:rPr>
              <w:fldChar w:fldCharType="end"/>
            </w:r>
          </w:hyperlink>
        </w:p>
        <w:p w14:paraId="04ECF548" w14:textId="6B833B58" w:rsidR="00113AEA" w:rsidRPr="00113AEA" w:rsidRDefault="003505C1">
          <w:pPr>
            <w:pStyle w:val="Inhopg3"/>
            <w:tabs>
              <w:tab w:val="right" w:leader="dot" w:pos="9628"/>
            </w:tabs>
            <w:rPr>
              <w:rFonts w:ascii="Verdana" w:eastAsiaTheme="minorEastAsia" w:hAnsi="Verdana" w:cstheme="minorBidi"/>
              <w:noProof/>
            </w:rPr>
          </w:pPr>
          <w:hyperlink w:anchor="_Toc38464336" w:history="1">
            <w:r w:rsidR="00113AEA" w:rsidRPr="00113AEA">
              <w:rPr>
                <w:rStyle w:val="Hyperlink"/>
                <w:rFonts w:ascii="Verdana" w:hAnsi="Verdana"/>
                <w:noProof/>
                <w:color w:val="auto"/>
              </w:rPr>
              <w:t>Herhalingsopgaven</w:t>
            </w:r>
            <w:r w:rsidR="00113AEA" w:rsidRPr="00113AEA">
              <w:rPr>
                <w:rFonts w:ascii="Verdana" w:hAnsi="Verdana"/>
                <w:noProof/>
                <w:webHidden/>
              </w:rPr>
              <w:tab/>
            </w:r>
            <w:r w:rsidR="00113AEA" w:rsidRPr="00113AEA">
              <w:rPr>
                <w:rFonts w:ascii="Verdana" w:hAnsi="Verdana"/>
                <w:noProof/>
                <w:webHidden/>
              </w:rPr>
              <w:fldChar w:fldCharType="begin"/>
            </w:r>
            <w:r w:rsidR="00113AEA" w:rsidRPr="00113AEA">
              <w:rPr>
                <w:rFonts w:ascii="Verdana" w:hAnsi="Verdana"/>
                <w:noProof/>
                <w:webHidden/>
              </w:rPr>
              <w:instrText xml:space="preserve"> PAGEREF _Toc38464336 \h </w:instrText>
            </w:r>
            <w:r w:rsidR="00113AEA" w:rsidRPr="00113AEA">
              <w:rPr>
                <w:rFonts w:ascii="Verdana" w:hAnsi="Verdana"/>
                <w:noProof/>
                <w:webHidden/>
              </w:rPr>
            </w:r>
            <w:r w:rsidR="00113AEA" w:rsidRPr="00113AEA">
              <w:rPr>
                <w:rFonts w:ascii="Verdana" w:hAnsi="Verdana"/>
                <w:noProof/>
                <w:webHidden/>
              </w:rPr>
              <w:fldChar w:fldCharType="separate"/>
            </w:r>
            <w:r w:rsidR="00113AEA" w:rsidRPr="00113AEA">
              <w:rPr>
                <w:rFonts w:ascii="Verdana" w:hAnsi="Verdana"/>
                <w:noProof/>
                <w:webHidden/>
              </w:rPr>
              <w:t>16</w:t>
            </w:r>
            <w:r w:rsidR="00113AEA" w:rsidRPr="00113AEA">
              <w:rPr>
                <w:rFonts w:ascii="Verdana" w:hAnsi="Verdana"/>
                <w:noProof/>
                <w:webHidden/>
              </w:rPr>
              <w:fldChar w:fldCharType="end"/>
            </w:r>
          </w:hyperlink>
        </w:p>
        <w:p w14:paraId="118A7040" w14:textId="12F555C8" w:rsidR="00113AEA" w:rsidRPr="00113AEA" w:rsidRDefault="003505C1">
          <w:pPr>
            <w:pStyle w:val="Inhopg3"/>
            <w:tabs>
              <w:tab w:val="right" w:leader="dot" w:pos="9628"/>
            </w:tabs>
            <w:rPr>
              <w:rFonts w:ascii="Verdana" w:eastAsiaTheme="minorEastAsia" w:hAnsi="Verdana" w:cstheme="minorBidi"/>
              <w:noProof/>
            </w:rPr>
          </w:pPr>
          <w:hyperlink w:anchor="_Toc38464337" w:history="1">
            <w:r w:rsidR="00113AEA" w:rsidRPr="00113AEA">
              <w:rPr>
                <w:rStyle w:val="Hyperlink"/>
                <w:rFonts w:ascii="Verdana" w:hAnsi="Verdana"/>
                <w:noProof/>
                <w:color w:val="auto"/>
              </w:rPr>
              <w:t>Verrijkingsopdrachten</w:t>
            </w:r>
            <w:r w:rsidR="00113AEA" w:rsidRPr="00113AEA">
              <w:rPr>
                <w:rFonts w:ascii="Verdana" w:hAnsi="Verdana"/>
                <w:noProof/>
                <w:webHidden/>
              </w:rPr>
              <w:tab/>
            </w:r>
            <w:r w:rsidR="00113AEA" w:rsidRPr="00113AEA">
              <w:rPr>
                <w:rFonts w:ascii="Verdana" w:hAnsi="Verdana"/>
                <w:noProof/>
                <w:webHidden/>
              </w:rPr>
              <w:fldChar w:fldCharType="begin"/>
            </w:r>
            <w:r w:rsidR="00113AEA" w:rsidRPr="00113AEA">
              <w:rPr>
                <w:rFonts w:ascii="Verdana" w:hAnsi="Verdana"/>
                <w:noProof/>
                <w:webHidden/>
              </w:rPr>
              <w:instrText xml:space="preserve"> PAGEREF _Toc38464337 \h </w:instrText>
            </w:r>
            <w:r w:rsidR="00113AEA" w:rsidRPr="00113AEA">
              <w:rPr>
                <w:rFonts w:ascii="Verdana" w:hAnsi="Verdana"/>
                <w:noProof/>
                <w:webHidden/>
              </w:rPr>
            </w:r>
            <w:r w:rsidR="00113AEA" w:rsidRPr="00113AEA">
              <w:rPr>
                <w:rFonts w:ascii="Verdana" w:hAnsi="Verdana"/>
                <w:noProof/>
                <w:webHidden/>
              </w:rPr>
              <w:fldChar w:fldCharType="separate"/>
            </w:r>
            <w:r w:rsidR="00113AEA" w:rsidRPr="00113AEA">
              <w:rPr>
                <w:rFonts w:ascii="Verdana" w:hAnsi="Verdana"/>
                <w:noProof/>
                <w:webHidden/>
              </w:rPr>
              <w:t>17</w:t>
            </w:r>
            <w:r w:rsidR="00113AEA" w:rsidRPr="00113AEA">
              <w:rPr>
                <w:rFonts w:ascii="Verdana" w:hAnsi="Verdana"/>
                <w:noProof/>
                <w:webHidden/>
              </w:rPr>
              <w:fldChar w:fldCharType="end"/>
            </w:r>
          </w:hyperlink>
        </w:p>
        <w:p w14:paraId="0700F75C" w14:textId="1A565ED4" w:rsidR="00113AEA" w:rsidRPr="00113AEA" w:rsidRDefault="003505C1">
          <w:pPr>
            <w:pStyle w:val="Inhopg2"/>
            <w:tabs>
              <w:tab w:val="right" w:leader="dot" w:pos="9628"/>
            </w:tabs>
            <w:rPr>
              <w:rFonts w:ascii="Verdana" w:eastAsiaTheme="minorEastAsia" w:hAnsi="Verdana" w:cstheme="minorBidi"/>
              <w:i w:val="0"/>
              <w:iCs w:val="0"/>
              <w:noProof/>
            </w:rPr>
          </w:pPr>
          <w:hyperlink w:anchor="_Toc38464338" w:history="1">
            <w:r w:rsidR="00113AEA" w:rsidRPr="00113AEA">
              <w:rPr>
                <w:rStyle w:val="Hyperlink"/>
                <w:rFonts w:ascii="Verdana" w:hAnsi="Verdana"/>
                <w:noProof/>
                <w:color w:val="auto"/>
              </w:rPr>
              <w:t>1.4 De overheid en niet-optimale uitkomsten</w:t>
            </w:r>
            <w:r w:rsidR="00113AEA" w:rsidRPr="00113AEA">
              <w:rPr>
                <w:rFonts w:ascii="Verdana" w:hAnsi="Verdana"/>
                <w:noProof/>
                <w:webHidden/>
              </w:rPr>
              <w:tab/>
            </w:r>
            <w:r w:rsidR="00113AEA" w:rsidRPr="00113AEA">
              <w:rPr>
                <w:rFonts w:ascii="Verdana" w:hAnsi="Verdana"/>
                <w:noProof/>
                <w:webHidden/>
              </w:rPr>
              <w:fldChar w:fldCharType="begin"/>
            </w:r>
            <w:r w:rsidR="00113AEA" w:rsidRPr="00113AEA">
              <w:rPr>
                <w:rFonts w:ascii="Verdana" w:hAnsi="Verdana"/>
                <w:noProof/>
                <w:webHidden/>
              </w:rPr>
              <w:instrText xml:space="preserve"> PAGEREF _Toc38464338 \h </w:instrText>
            </w:r>
            <w:r w:rsidR="00113AEA" w:rsidRPr="00113AEA">
              <w:rPr>
                <w:rFonts w:ascii="Verdana" w:hAnsi="Verdana"/>
                <w:noProof/>
                <w:webHidden/>
              </w:rPr>
            </w:r>
            <w:r w:rsidR="00113AEA" w:rsidRPr="00113AEA">
              <w:rPr>
                <w:rFonts w:ascii="Verdana" w:hAnsi="Verdana"/>
                <w:noProof/>
                <w:webHidden/>
              </w:rPr>
              <w:fldChar w:fldCharType="separate"/>
            </w:r>
            <w:r w:rsidR="00113AEA" w:rsidRPr="00113AEA">
              <w:rPr>
                <w:rFonts w:ascii="Verdana" w:hAnsi="Verdana"/>
                <w:noProof/>
                <w:webHidden/>
              </w:rPr>
              <w:t>18</w:t>
            </w:r>
            <w:r w:rsidR="00113AEA" w:rsidRPr="00113AEA">
              <w:rPr>
                <w:rFonts w:ascii="Verdana" w:hAnsi="Verdana"/>
                <w:noProof/>
                <w:webHidden/>
              </w:rPr>
              <w:fldChar w:fldCharType="end"/>
            </w:r>
          </w:hyperlink>
        </w:p>
        <w:p w14:paraId="4B1E2910" w14:textId="3B1E018C" w:rsidR="00113AEA" w:rsidRPr="00113AEA" w:rsidRDefault="003505C1">
          <w:pPr>
            <w:pStyle w:val="Inhopg3"/>
            <w:tabs>
              <w:tab w:val="right" w:leader="dot" w:pos="9628"/>
            </w:tabs>
            <w:rPr>
              <w:rFonts w:ascii="Verdana" w:eastAsiaTheme="minorEastAsia" w:hAnsi="Verdana" w:cstheme="minorBidi"/>
              <w:noProof/>
            </w:rPr>
          </w:pPr>
          <w:hyperlink w:anchor="_Toc38464339" w:history="1">
            <w:r w:rsidR="00113AEA" w:rsidRPr="00113AEA">
              <w:rPr>
                <w:rStyle w:val="Hyperlink"/>
                <w:rFonts w:ascii="Verdana" w:hAnsi="Verdana"/>
                <w:noProof/>
                <w:color w:val="auto"/>
              </w:rPr>
              <w:t>Integratieopgaven</w:t>
            </w:r>
            <w:r w:rsidR="00113AEA" w:rsidRPr="00113AEA">
              <w:rPr>
                <w:rFonts w:ascii="Verdana" w:hAnsi="Verdana"/>
                <w:noProof/>
                <w:webHidden/>
              </w:rPr>
              <w:tab/>
            </w:r>
            <w:r w:rsidR="00113AEA" w:rsidRPr="00113AEA">
              <w:rPr>
                <w:rFonts w:ascii="Verdana" w:hAnsi="Verdana"/>
                <w:noProof/>
                <w:webHidden/>
              </w:rPr>
              <w:fldChar w:fldCharType="begin"/>
            </w:r>
            <w:r w:rsidR="00113AEA" w:rsidRPr="00113AEA">
              <w:rPr>
                <w:rFonts w:ascii="Verdana" w:hAnsi="Verdana"/>
                <w:noProof/>
                <w:webHidden/>
              </w:rPr>
              <w:instrText xml:space="preserve"> PAGEREF _Toc38464339 \h </w:instrText>
            </w:r>
            <w:r w:rsidR="00113AEA" w:rsidRPr="00113AEA">
              <w:rPr>
                <w:rFonts w:ascii="Verdana" w:hAnsi="Verdana"/>
                <w:noProof/>
                <w:webHidden/>
              </w:rPr>
            </w:r>
            <w:r w:rsidR="00113AEA" w:rsidRPr="00113AEA">
              <w:rPr>
                <w:rFonts w:ascii="Verdana" w:hAnsi="Verdana"/>
                <w:noProof/>
                <w:webHidden/>
              </w:rPr>
              <w:fldChar w:fldCharType="separate"/>
            </w:r>
            <w:r w:rsidR="00113AEA" w:rsidRPr="00113AEA">
              <w:rPr>
                <w:rFonts w:ascii="Verdana" w:hAnsi="Verdana"/>
                <w:noProof/>
                <w:webHidden/>
              </w:rPr>
              <w:t>20</w:t>
            </w:r>
            <w:r w:rsidR="00113AEA" w:rsidRPr="00113AEA">
              <w:rPr>
                <w:rFonts w:ascii="Verdana" w:hAnsi="Verdana"/>
                <w:noProof/>
                <w:webHidden/>
              </w:rPr>
              <w:fldChar w:fldCharType="end"/>
            </w:r>
          </w:hyperlink>
        </w:p>
        <w:p w14:paraId="5F1A1DD5" w14:textId="540FFA49" w:rsidR="00113AEA" w:rsidRPr="00113AEA" w:rsidRDefault="003505C1">
          <w:pPr>
            <w:pStyle w:val="Inhopg3"/>
            <w:tabs>
              <w:tab w:val="right" w:leader="dot" w:pos="9628"/>
            </w:tabs>
            <w:rPr>
              <w:rFonts w:ascii="Verdana" w:eastAsiaTheme="minorEastAsia" w:hAnsi="Verdana" w:cstheme="minorBidi"/>
              <w:noProof/>
            </w:rPr>
          </w:pPr>
          <w:hyperlink w:anchor="_Toc38464340" w:history="1">
            <w:r w:rsidR="00113AEA" w:rsidRPr="00113AEA">
              <w:rPr>
                <w:rStyle w:val="Hyperlink"/>
                <w:rFonts w:ascii="Verdana" w:hAnsi="Verdana"/>
                <w:noProof/>
                <w:color w:val="auto"/>
              </w:rPr>
              <w:t>Herhalingsopgaven</w:t>
            </w:r>
            <w:r w:rsidR="00113AEA" w:rsidRPr="00113AEA">
              <w:rPr>
                <w:rFonts w:ascii="Verdana" w:hAnsi="Verdana"/>
                <w:noProof/>
                <w:webHidden/>
              </w:rPr>
              <w:tab/>
            </w:r>
            <w:r w:rsidR="00113AEA" w:rsidRPr="00113AEA">
              <w:rPr>
                <w:rFonts w:ascii="Verdana" w:hAnsi="Verdana"/>
                <w:noProof/>
                <w:webHidden/>
              </w:rPr>
              <w:fldChar w:fldCharType="begin"/>
            </w:r>
            <w:r w:rsidR="00113AEA" w:rsidRPr="00113AEA">
              <w:rPr>
                <w:rFonts w:ascii="Verdana" w:hAnsi="Verdana"/>
                <w:noProof/>
                <w:webHidden/>
              </w:rPr>
              <w:instrText xml:space="preserve"> PAGEREF _Toc38464340 \h </w:instrText>
            </w:r>
            <w:r w:rsidR="00113AEA" w:rsidRPr="00113AEA">
              <w:rPr>
                <w:rFonts w:ascii="Verdana" w:hAnsi="Verdana"/>
                <w:noProof/>
                <w:webHidden/>
              </w:rPr>
            </w:r>
            <w:r w:rsidR="00113AEA" w:rsidRPr="00113AEA">
              <w:rPr>
                <w:rFonts w:ascii="Verdana" w:hAnsi="Verdana"/>
                <w:noProof/>
                <w:webHidden/>
              </w:rPr>
              <w:fldChar w:fldCharType="separate"/>
            </w:r>
            <w:r w:rsidR="00113AEA" w:rsidRPr="00113AEA">
              <w:rPr>
                <w:rFonts w:ascii="Verdana" w:hAnsi="Verdana"/>
                <w:noProof/>
                <w:webHidden/>
              </w:rPr>
              <w:t>21</w:t>
            </w:r>
            <w:r w:rsidR="00113AEA" w:rsidRPr="00113AEA">
              <w:rPr>
                <w:rFonts w:ascii="Verdana" w:hAnsi="Verdana"/>
                <w:noProof/>
                <w:webHidden/>
              </w:rPr>
              <w:fldChar w:fldCharType="end"/>
            </w:r>
          </w:hyperlink>
        </w:p>
        <w:p w14:paraId="07F7581D" w14:textId="66605C03" w:rsidR="00113AEA" w:rsidRPr="00113AEA" w:rsidRDefault="003505C1">
          <w:pPr>
            <w:pStyle w:val="Inhopg3"/>
            <w:tabs>
              <w:tab w:val="right" w:leader="dot" w:pos="9628"/>
            </w:tabs>
            <w:rPr>
              <w:rFonts w:ascii="Verdana" w:eastAsiaTheme="minorEastAsia" w:hAnsi="Verdana" w:cstheme="minorBidi"/>
              <w:noProof/>
            </w:rPr>
          </w:pPr>
          <w:hyperlink w:anchor="_Toc38464341" w:history="1">
            <w:r w:rsidR="00113AEA" w:rsidRPr="00113AEA">
              <w:rPr>
                <w:rStyle w:val="Hyperlink"/>
                <w:rFonts w:ascii="Verdana" w:hAnsi="Verdana"/>
                <w:noProof/>
                <w:color w:val="auto"/>
              </w:rPr>
              <w:t>Verrijkingsopdracht</w:t>
            </w:r>
            <w:r w:rsidR="00113AEA" w:rsidRPr="00113AEA">
              <w:rPr>
                <w:rFonts w:ascii="Verdana" w:hAnsi="Verdana"/>
                <w:noProof/>
                <w:webHidden/>
              </w:rPr>
              <w:tab/>
            </w:r>
            <w:r w:rsidR="00113AEA" w:rsidRPr="00113AEA">
              <w:rPr>
                <w:rFonts w:ascii="Verdana" w:hAnsi="Verdana"/>
                <w:noProof/>
                <w:webHidden/>
              </w:rPr>
              <w:fldChar w:fldCharType="begin"/>
            </w:r>
            <w:r w:rsidR="00113AEA" w:rsidRPr="00113AEA">
              <w:rPr>
                <w:rFonts w:ascii="Verdana" w:hAnsi="Verdana"/>
                <w:noProof/>
                <w:webHidden/>
              </w:rPr>
              <w:instrText xml:space="preserve"> PAGEREF _Toc38464341 \h </w:instrText>
            </w:r>
            <w:r w:rsidR="00113AEA" w:rsidRPr="00113AEA">
              <w:rPr>
                <w:rFonts w:ascii="Verdana" w:hAnsi="Verdana"/>
                <w:noProof/>
                <w:webHidden/>
              </w:rPr>
            </w:r>
            <w:r w:rsidR="00113AEA" w:rsidRPr="00113AEA">
              <w:rPr>
                <w:rFonts w:ascii="Verdana" w:hAnsi="Verdana"/>
                <w:noProof/>
                <w:webHidden/>
              </w:rPr>
              <w:fldChar w:fldCharType="separate"/>
            </w:r>
            <w:r w:rsidR="00113AEA" w:rsidRPr="00113AEA">
              <w:rPr>
                <w:rFonts w:ascii="Verdana" w:hAnsi="Verdana"/>
                <w:noProof/>
                <w:webHidden/>
              </w:rPr>
              <w:t>21</w:t>
            </w:r>
            <w:r w:rsidR="00113AEA" w:rsidRPr="00113AEA">
              <w:rPr>
                <w:rFonts w:ascii="Verdana" w:hAnsi="Verdana"/>
                <w:noProof/>
                <w:webHidden/>
              </w:rPr>
              <w:fldChar w:fldCharType="end"/>
            </w:r>
          </w:hyperlink>
        </w:p>
        <w:p w14:paraId="36FBFAF2" w14:textId="70174851" w:rsidR="00113AEA" w:rsidRPr="00113AEA" w:rsidRDefault="003505C1">
          <w:pPr>
            <w:pStyle w:val="Inhopg2"/>
            <w:tabs>
              <w:tab w:val="right" w:leader="dot" w:pos="9628"/>
            </w:tabs>
            <w:rPr>
              <w:rFonts w:ascii="Verdana" w:eastAsiaTheme="minorEastAsia" w:hAnsi="Verdana" w:cstheme="minorBidi"/>
              <w:i w:val="0"/>
              <w:iCs w:val="0"/>
              <w:noProof/>
            </w:rPr>
          </w:pPr>
          <w:hyperlink w:anchor="_Toc38464342" w:history="1">
            <w:r w:rsidR="00113AEA" w:rsidRPr="00113AEA">
              <w:rPr>
                <w:rStyle w:val="Hyperlink"/>
                <w:rFonts w:ascii="Verdana" w:hAnsi="Verdana"/>
                <w:noProof/>
                <w:color w:val="auto"/>
              </w:rPr>
              <w:t>Extra rekenen</w:t>
            </w:r>
            <w:r w:rsidR="00113AEA" w:rsidRPr="00113AEA">
              <w:rPr>
                <w:rFonts w:ascii="Verdana" w:hAnsi="Verdana"/>
                <w:noProof/>
                <w:webHidden/>
              </w:rPr>
              <w:tab/>
            </w:r>
            <w:r w:rsidR="00113AEA" w:rsidRPr="00113AEA">
              <w:rPr>
                <w:rFonts w:ascii="Verdana" w:hAnsi="Verdana"/>
                <w:noProof/>
                <w:webHidden/>
              </w:rPr>
              <w:fldChar w:fldCharType="begin"/>
            </w:r>
            <w:r w:rsidR="00113AEA" w:rsidRPr="00113AEA">
              <w:rPr>
                <w:rFonts w:ascii="Verdana" w:hAnsi="Verdana"/>
                <w:noProof/>
                <w:webHidden/>
              </w:rPr>
              <w:instrText xml:space="preserve"> PAGEREF _Toc38464342 \h </w:instrText>
            </w:r>
            <w:r w:rsidR="00113AEA" w:rsidRPr="00113AEA">
              <w:rPr>
                <w:rFonts w:ascii="Verdana" w:hAnsi="Verdana"/>
                <w:noProof/>
                <w:webHidden/>
              </w:rPr>
            </w:r>
            <w:r w:rsidR="00113AEA" w:rsidRPr="00113AEA">
              <w:rPr>
                <w:rFonts w:ascii="Verdana" w:hAnsi="Verdana"/>
                <w:noProof/>
                <w:webHidden/>
              </w:rPr>
              <w:fldChar w:fldCharType="separate"/>
            </w:r>
            <w:r w:rsidR="00113AEA" w:rsidRPr="00113AEA">
              <w:rPr>
                <w:rFonts w:ascii="Verdana" w:hAnsi="Verdana"/>
                <w:noProof/>
                <w:webHidden/>
              </w:rPr>
              <w:t>22</w:t>
            </w:r>
            <w:r w:rsidR="00113AEA" w:rsidRPr="00113AEA">
              <w:rPr>
                <w:rFonts w:ascii="Verdana" w:hAnsi="Verdana"/>
                <w:noProof/>
                <w:webHidden/>
              </w:rPr>
              <w:fldChar w:fldCharType="end"/>
            </w:r>
          </w:hyperlink>
        </w:p>
        <w:p w14:paraId="7BD6E868" w14:textId="6703894D" w:rsidR="00113AEA" w:rsidRPr="00113AEA" w:rsidRDefault="003505C1">
          <w:pPr>
            <w:pStyle w:val="Inhopg2"/>
            <w:tabs>
              <w:tab w:val="right" w:leader="dot" w:pos="9628"/>
            </w:tabs>
            <w:rPr>
              <w:rFonts w:ascii="Verdana" w:eastAsiaTheme="minorEastAsia" w:hAnsi="Verdana" w:cstheme="minorBidi"/>
              <w:i w:val="0"/>
              <w:iCs w:val="0"/>
              <w:noProof/>
            </w:rPr>
          </w:pPr>
          <w:hyperlink w:anchor="_Toc38464343" w:history="1">
            <w:r w:rsidR="00113AEA" w:rsidRPr="00113AEA">
              <w:rPr>
                <w:rStyle w:val="Hyperlink"/>
                <w:rFonts w:ascii="Verdana" w:hAnsi="Verdana"/>
                <w:noProof/>
                <w:color w:val="auto"/>
              </w:rPr>
              <w:t>Examenvoorbereiding</w:t>
            </w:r>
            <w:r w:rsidR="00113AEA" w:rsidRPr="00113AEA">
              <w:rPr>
                <w:rFonts w:ascii="Verdana" w:hAnsi="Verdana"/>
                <w:noProof/>
                <w:webHidden/>
              </w:rPr>
              <w:tab/>
            </w:r>
            <w:r w:rsidR="00113AEA" w:rsidRPr="00113AEA">
              <w:rPr>
                <w:rFonts w:ascii="Verdana" w:hAnsi="Verdana"/>
                <w:noProof/>
                <w:webHidden/>
              </w:rPr>
              <w:fldChar w:fldCharType="begin"/>
            </w:r>
            <w:r w:rsidR="00113AEA" w:rsidRPr="00113AEA">
              <w:rPr>
                <w:rFonts w:ascii="Verdana" w:hAnsi="Verdana"/>
                <w:noProof/>
                <w:webHidden/>
              </w:rPr>
              <w:instrText xml:space="preserve"> PAGEREF _Toc38464343 \h </w:instrText>
            </w:r>
            <w:r w:rsidR="00113AEA" w:rsidRPr="00113AEA">
              <w:rPr>
                <w:rFonts w:ascii="Verdana" w:hAnsi="Verdana"/>
                <w:noProof/>
                <w:webHidden/>
              </w:rPr>
            </w:r>
            <w:r w:rsidR="00113AEA" w:rsidRPr="00113AEA">
              <w:rPr>
                <w:rFonts w:ascii="Verdana" w:hAnsi="Verdana"/>
                <w:noProof/>
                <w:webHidden/>
              </w:rPr>
              <w:fldChar w:fldCharType="separate"/>
            </w:r>
            <w:r w:rsidR="00113AEA" w:rsidRPr="00113AEA">
              <w:rPr>
                <w:rFonts w:ascii="Verdana" w:hAnsi="Verdana"/>
                <w:noProof/>
                <w:webHidden/>
              </w:rPr>
              <w:t>23</w:t>
            </w:r>
            <w:r w:rsidR="00113AEA" w:rsidRPr="00113AEA">
              <w:rPr>
                <w:rFonts w:ascii="Verdana" w:hAnsi="Verdana"/>
                <w:noProof/>
                <w:webHidden/>
              </w:rPr>
              <w:fldChar w:fldCharType="end"/>
            </w:r>
          </w:hyperlink>
        </w:p>
        <w:p w14:paraId="7E9EDD75" w14:textId="7218F405" w:rsidR="00113AEA" w:rsidRPr="00113AEA" w:rsidRDefault="003505C1">
          <w:pPr>
            <w:pStyle w:val="Inhopg1"/>
            <w:tabs>
              <w:tab w:val="right" w:leader="dot" w:pos="9628"/>
            </w:tabs>
            <w:rPr>
              <w:rFonts w:ascii="Verdana" w:eastAsiaTheme="minorEastAsia" w:hAnsi="Verdana" w:cstheme="minorBidi"/>
              <w:b w:val="0"/>
              <w:bCs w:val="0"/>
              <w:noProof/>
            </w:rPr>
          </w:pPr>
          <w:hyperlink w:anchor="_Toc38464344" w:history="1">
            <w:r w:rsidR="00113AEA" w:rsidRPr="00113AEA">
              <w:rPr>
                <w:rStyle w:val="Hyperlink"/>
                <w:rFonts w:ascii="Verdana" w:hAnsi="Verdana"/>
                <w:noProof/>
                <w:color w:val="auto"/>
              </w:rPr>
              <w:t>Hoofdstuk 2: Samenwerken is geen spel</w:t>
            </w:r>
            <w:r w:rsidR="00113AEA" w:rsidRPr="00113AEA">
              <w:rPr>
                <w:rFonts w:ascii="Verdana" w:hAnsi="Verdana"/>
                <w:noProof/>
                <w:webHidden/>
              </w:rPr>
              <w:tab/>
            </w:r>
            <w:r w:rsidR="00113AEA" w:rsidRPr="00113AEA">
              <w:rPr>
                <w:rFonts w:ascii="Verdana" w:hAnsi="Verdana"/>
                <w:noProof/>
                <w:webHidden/>
              </w:rPr>
              <w:fldChar w:fldCharType="begin"/>
            </w:r>
            <w:r w:rsidR="00113AEA" w:rsidRPr="00113AEA">
              <w:rPr>
                <w:rFonts w:ascii="Verdana" w:hAnsi="Verdana"/>
                <w:noProof/>
                <w:webHidden/>
              </w:rPr>
              <w:instrText xml:space="preserve"> PAGEREF _Toc38464344 \h </w:instrText>
            </w:r>
            <w:r w:rsidR="00113AEA" w:rsidRPr="00113AEA">
              <w:rPr>
                <w:rFonts w:ascii="Verdana" w:hAnsi="Verdana"/>
                <w:noProof/>
                <w:webHidden/>
              </w:rPr>
            </w:r>
            <w:r w:rsidR="00113AEA" w:rsidRPr="00113AEA">
              <w:rPr>
                <w:rFonts w:ascii="Verdana" w:hAnsi="Verdana"/>
                <w:noProof/>
                <w:webHidden/>
              </w:rPr>
              <w:fldChar w:fldCharType="separate"/>
            </w:r>
            <w:r w:rsidR="00113AEA" w:rsidRPr="00113AEA">
              <w:rPr>
                <w:rFonts w:ascii="Verdana" w:hAnsi="Verdana"/>
                <w:noProof/>
                <w:webHidden/>
              </w:rPr>
              <w:t>24</w:t>
            </w:r>
            <w:r w:rsidR="00113AEA" w:rsidRPr="00113AEA">
              <w:rPr>
                <w:rFonts w:ascii="Verdana" w:hAnsi="Verdana"/>
                <w:noProof/>
                <w:webHidden/>
              </w:rPr>
              <w:fldChar w:fldCharType="end"/>
            </w:r>
          </w:hyperlink>
        </w:p>
        <w:p w14:paraId="2FA2BF20" w14:textId="113F78A0" w:rsidR="00113AEA" w:rsidRPr="00113AEA" w:rsidRDefault="003505C1">
          <w:pPr>
            <w:pStyle w:val="Inhopg2"/>
            <w:tabs>
              <w:tab w:val="right" w:leader="dot" w:pos="9628"/>
            </w:tabs>
            <w:rPr>
              <w:rFonts w:ascii="Verdana" w:eastAsiaTheme="minorEastAsia" w:hAnsi="Verdana" w:cstheme="minorBidi"/>
              <w:i w:val="0"/>
              <w:iCs w:val="0"/>
              <w:noProof/>
            </w:rPr>
          </w:pPr>
          <w:hyperlink w:anchor="_Toc38464345" w:history="1">
            <w:r w:rsidR="00113AEA" w:rsidRPr="00113AEA">
              <w:rPr>
                <w:rStyle w:val="Hyperlink"/>
                <w:rFonts w:ascii="Verdana" w:hAnsi="Verdana"/>
                <w:noProof/>
                <w:color w:val="auto"/>
              </w:rPr>
              <w:t>2.1 Samenwerken op de arbeidsmarkt</w:t>
            </w:r>
            <w:r w:rsidR="00113AEA" w:rsidRPr="00113AEA">
              <w:rPr>
                <w:rFonts w:ascii="Verdana" w:hAnsi="Verdana"/>
                <w:noProof/>
                <w:webHidden/>
              </w:rPr>
              <w:tab/>
            </w:r>
            <w:r w:rsidR="00113AEA" w:rsidRPr="00113AEA">
              <w:rPr>
                <w:rFonts w:ascii="Verdana" w:hAnsi="Verdana"/>
                <w:noProof/>
                <w:webHidden/>
              </w:rPr>
              <w:fldChar w:fldCharType="begin"/>
            </w:r>
            <w:r w:rsidR="00113AEA" w:rsidRPr="00113AEA">
              <w:rPr>
                <w:rFonts w:ascii="Verdana" w:hAnsi="Verdana"/>
                <w:noProof/>
                <w:webHidden/>
              </w:rPr>
              <w:instrText xml:space="preserve"> PAGEREF _Toc38464345 \h </w:instrText>
            </w:r>
            <w:r w:rsidR="00113AEA" w:rsidRPr="00113AEA">
              <w:rPr>
                <w:rFonts w:ascii="Verdana" w:hAnsi="Verdana"/>
                <w:noProof/>
                <w:webHidden/>
              </w:rPr>
            </w:r>
            <w:r w:rsidR="00113AEA" w:rsidRPr="00113AEA">
              <w:rPr>
                <w:rFonts w:ascii="Verdana" w:hAnsi="Verdana"/>
                <w:noProof/>
                <w:webHidden/>
              </w:rPr>
              <w:fldChar w:fldCharType="separate"/>
            </w:r>
            <w:r w:rsidR="00113AEA" w:rsidRPr="00113AEA">
              <w:rPr>
                <w:rFonts w:ascii="Verdana" w:hAnsi="Verdana"/>
                <w:noProof/>
                <w:webHidden/>
              </w:rPr>
              <w:t>24</w:t>
            </w:r>
            <w:r w:rsidR="00113AEA" w:rsidRPr="00113AEA">
              <w:rPr>
                <w:rFonts w:ascii="Verdana" w:hAnsi="Verdana"/>
                <w:noProof/>
                <w:webHidden/>
              </w:rPr>
              <w:fldChar w:fldCharType="end"/>
            </w:r>
          </w:hyperlink>
        </w:p>
        <w:p w14:paraId="118AFE94" w14:textId="4F4633BE" w:rsidR="00113AEA" w:rsidRPr="00113AEA" w:rsidRDefault="003505C1">
          <w:pPr>
            <w:pStyle w:val="Inhopg3"/>
            <w:tabs>
              <w:tab w:val="right" w:leader="dot" w:pos="9628"/>
            </w:tabs>
            <w:rPr>
              <w:rFonts w:ascii="Verdana" w:eastAsiaTheme="minorEastAsia" w:hAnsi="Verdana" w:cstheme="minorBidi"/>
              <w:noProof/>
            </w:rPr>
          </w:pPr>
          <w:hyperlink w:anchor="_Toc38464346" w:history="1">
            <w:r w:rsidR="00113AEA" w:rsidRPr="00113AEA">
              <w:rPr>
                <w:rStyle w:val="Hyperlink"/>
                <w:rFonts w:ascii="Verdana" w:hAnsi="Verdana"/>
                <w:noProof/>
                <w:color w:val="auto"/>
              </w:rPr>
              <w:t>Integratieopdrachten</w:t>
            </w:r>
            <w:r w:rsidR="00113AEA" w:rsidRPr="00113AEA">
              <w:rPr>
                <w:rFonts w:ascii="Verdana" w:hAnsi="Verdana"/>
                <w:noProof/>
                <w:webHidden/>
              </w:rPr>
              <w:tab/>
            </w:r>
            <w:r w:rsidR="00113AEA" w:rsidRPr="00113AEA">
              <w:rPr>
                <w:rFonts w:ascii="Verdana" w:hAnsi="Verdana"/>
                <w:noProof/>
                <w:webHidden/>
              </w:rPr>
              <w:fldChar w:fldCharType="begin"/>
            </w:r>
            <w:r w:rsidR="00113AEA" w:rsidRPr="00113AEA">
              <w:rPr>
                <w:rFonts w:ascii="Verdana" w:hAnsi="Verdana"/>
                <w:noProof/>
                <w:webHidden/>
              </w:rPr>
              <w:instrText xml:space="preserve"> PAGEREF _Toc38464346 \h </w:instrText>
            </w:r>
            <w:r w:rsidR="00113AEA" w:rsidRPr="00113AEA">
              <w:rPr>
                <w:rFonts w:ascii="Verdana" w:hAnsi="Verdana"/>
                <w:noProof/>
                <w:webHidden/>
              </w:rPr>
            </w:r>
            <w:r w:rsidR="00113AEA" w:rsidRPr="00113AEA">
              <w:rPr>
                <w:rFonts w:ascii="Verdana" w:hAnsi="Verdana"/>
                <w:noProof/>
                <w:webHidden/>
              </w:rPr>
              <w:fldChar w:fldCharType="separate"/>
            </w:r>
            <w:r w:rsidR="00113AEA" w:rsidRPr="00113AEA">
              <w:rPr>
                <w:rFonts w:ascii="Verdana" w:hAnsi="Verdana"/>
                <w:noProof/>
                <w:webHidden/>
              </w:rPr>
              <w:t>28</w:t>
            </w:r>
            <w:r w:rsidR="00113AEA" w:rsidRPr="00113AEA">
              <w:rPr>
                <w:rFonts w:ascii="Verdana" w:hAnsi="Verdana"/>
                <w:noProof/>
                <w:webHidden/>
              </w:rPr>
              <w:fldChar w:fldCharType="end"/>
            </w:r>
          </w:hyperlink>
        </w:p>
        <w:p w14:paraId="1C551FFA" w14:textId="7DDB5D7A" w:rsidR="00113AEA" w:rsidRPr="00113AEA" w:rsidRDefault="003505C1">
          <w:pPr>
            <w:pStyle w:val="Inhopg3"/>
            <w:tabs>
              <w:tab w:val="right" w:leader="dot" w:pos="9628"/>
            </w:tabs>
            <w:rPr>
              <w:rFonts w:ascii="Verdana" w:eastAsiaTheme="minorEastAsia" w:hAnsi="Verdana" w:cstheme="minorBidi"/>
              <w:noProof/>
            </w:rPr>
          </w:pPr>
          <w:hyperlink w:anchor="_Toc38464347" w:history="1">
            <w:r w:rsidR="00113AEA" w:rsidRPr="00113AEA">
              <w:rPr>
                <w:rStyle w:val="Hyperlink"/>
                <w:rFonts w:ascii="Verdana" w:hAnsi="Verdana"/>
                <w:noProof/>
                <w:color w:val="auto"/>
              </w:rPr>
              <w:t>Herhalingsopdrachten</w:t>
            </w:r>
            <w:r w:rsidR="00113AEA" w:rsidRPr="00113AEA">
              <w:rPr>
                <w:rFonts w:ascii="Verdana" w:hAnsi="Verdana"/>
                <w:noProof/>
                <w:webHidden/>
              </w:rPr>
              <w:tab/>
            </w:r>
            <w:r w:rsidR="00113AEA" w:rsidRPr="00113AEA">
              <w:rPr>
                <w:rFonts w:ascii="Verdana" w:hAnsi="Verdana"/>
                <w:noProof/>
                <w:webHidden/>
              </w:rPr>
              <w:fldChar w:fldCharType="begin"/>
            </w:r>
            <w:r w:rsidR="00113AEA" w:rsidRPr="00113AEA">
              <w:rPr>
                <w:rFonts w:ascii="Verdana" w:hAnsi="Verdana"/>
                <w:noProof/>
                <w:webHidden/>
              </w:rPr>
              <w:instrText xml:space="preserve"> PAGEREF _Toc38464347 \h </w:instrText>
            </w:r>
            <w:r w:rsidR="00113AEA" w:rsidRPr="00113AEA">
              <w:rPr>
                <w:rFonts w:ascii="Verdana" w:hAnsi="Verdana"/>
                <w:noProof/>
                <w:webHidden/>
              </w:rPr>
            </w:r>
            <w:r w:rsidR="00113AEA" w:rsidRPr="00113AEA">
              <w:rPr>
                <w:rFonts w:ascii="Verdana" w:hAnsi="Verdana"/>
                <w:noProof/>
                <w:webHidden/>
              </w:rPr>
              <w:fldChar w:fldCharType="separate"/>
            </w:r>
            <w:r w:rsidR="00113AEA" w:rsidRPr="00113AEA">
              <w:rPr>
                <w:rFonts w:ascii="Verdana" w:hAnsi="Verdana"/>
                <w:noProof/>
                <w:webHidden/>
              </w:rPr>
              <w:t>28</w:t>
            </w:r>
            <w:r w:rsidR="00113AEA" w:rsidRPr="00113AEA">
              <w:rPr>
                <w:rFonts w:ascii="Verdana" w:hAnsi="Verdana"/>
                <w:noProof/>
                <w:webHidden/>
              </w:rPr>
              <w:fldChar w:fldCharType="end"/>
            </w:r>
          </w:hyperlink>
        </w:p>
        <w:p w14:paraId="08B873BE" w14:textId="228706DA" w:rsidR="00113AEA" w:rsidRPr="00113AEA" w:rsidRDefault="003505C1">
          <w:pPr>
            <w:pStyle w:val="Inhopg3"/>
            <w:tabs>
              <w:tab w:val="right" w:leader="dot" w:pos="9628"/>
            </w:tabs>
            <w:rPr>
              <w:rFonts w:ascii="Verdana" w:eastAsiaTheme="minorEastAsia" w:hAnsi="Verdana" w:cstheme="minorBidi"/>
              <w:noProof/>
            </w:rPr>
          </w:pPr>
          <w:hyperlink w:anchor="_Toc38464348" w:history="1">
            <w:r w:rsidR="00113AEA" w:rsidRPr="00113AEA">
              <w:rPr>
                <w:rStyle w:val="Hyperlink"/>
                <w:rFonts w:ascii="Verdana" w:hAnsi="Verdana"/>
                <w:noProof/>
                <w:color w:val="auto"/>
              </w:rPr>
              <w:t>Verrijkingsopdrachten</w:t>
            </w:r>
            <w:r w:rsidR="00113AEA" w:rsidRPr="00113AEA">
              <w:rPr>
                <w:rFonts w:ascii="Verdana" w:hAnsi="Verdana"/>
                <w:noProof/>
                <w:webHidden/>
              </w:rPr>
              <w:tab/>
            </w:r>
            <w:r w:rsidR="00113AEA" w:rsidRPr="00113AEA">
              <w:rPr>
                <w:rFonts w:ascii="Verdana" w:hAnsi="Verdana"/>
                <w:noProof/>
                <w:webHidden/>
              </w:rPr>
              <w:fldChar w:fldCharType="begin"/>
            </w:r>
            <w:r w:rsidR="00113AEA" w:rsidRPr="00113AEA">
              <w:rPr>
                <w:rFonts w:ascii="Verdana" w:hAnsi="Verdana"/>
                <w:noProof/>
                <w:webHidden/>
              </w:rPr>
              <w:instrText xml:space="preserve"> PAGEREF _Toc38464348 \h </w:instrText>
            </w:r>
            <w:r w:rsidR="00113AEA" w:rsidRPr="00113AEA">
              <w:rPr>
                <w:rFonts w:ascii="Verdana" w:hAnsi="Verdana"/>
                <w:noProof/>
                <w:webHidden/>
              </w:rPr>
            </w:r>
            <w:r w:rsidR="00113AEA" w:rsidRPr="00113AEA">
              <w:rPr>
                <w:rFonts w:ascii="Verdana" w:hAnsi="Verdana"/>
                <w:noProof/>
                <w:webHidden/>
              </w:rPr>
              <w:fldChar w:fldCharType="separate"/>
            </w:r>
            <w:r w:rsidR="00113AEA" w:rsidRPr="00113AEA">
              <w:rPr>
                <w:rFonts w:ascii="Verdana" w:hAnsi="Verdana"/>
                <w:noProof/>
                <w:webHidden/>
              </w:rPr>
              <w:t>30</w:t>
            </w:r>
            <w:r w:rsidR="00113AEA" w:rsidRPr="00113AEA">
              <w:rPr>
                <w:rFonts w:ascii="Verdana" w:hAnsi="Verdana"/>
                <w:noProof/>
                <w:webHidden/>
              </w:rPr>
              <w:fldChar w:fldCharType="end"/>
            </w:r>
          </w:hyperlink>
        </w:p>
        <w:p w14:paraId="273D0329" w14:textId="6012284F" w:rsidR="00113AEA" w:rsidRPr="00113AEA" w:rsidRDefault="003505C1">
          <w:pPr>
            <w:pStyle w:val="Inhopg2"/>
            <w:tabs>
              <w:tab w:val="right" w:leader="dot" w:pos="9628"/>
            </w:tabs>
            <w:rPr>
              <w:rFonts w:ascii="Verdana" w:eastAsiaTheme="minorEastAsia" w:hAnsi="Verdana" w:cstheme="minorBidi"/>
              <w:i w:val="0"/>
              <w:iCs w:val="0"/>
              <w:noProof/>
            </w:rPr>
          </w:pPr>
          <w:hyperlink w:anchor="_Toc38464349" w:history="1">
            <w:r w:rsidR="00113AEA" w:rsidRPr="00113AEA">
              <w:rPr>
                <w:rStyle w:val="Hyperlink"/>
                <w:rFonts w:ascii="Verdana" w:hAnsi="Verdana"/>
                <w:noProof/>
                <w:color w:val="auto"/>
              </w:rPr>
              <w:t>2.2 Samenwerken binnen de EU</w:t>
            </w:r>
            <w:r w:rsidR="00113AEA" w:rsidRPr="00113AEA">
              <w:rPr>
                <w:rFonts w:ascii="Verdana" w:hAnsi="Verdana"/>
                <w:noProof/>
                <w:webHidden/>
              </w:rPr>
              <w:tab/>
            </w:r>
            <w:r w:rsidR="00113AEA" w:rsidRPr="00113AEA">
              <w:rPr>
                <w:rFonts w:ascii="Verdana" w:hAnsi="Verdana"/>
                <w:noProof/>
                <w:webHidden/>
              </w:rPr>
              <w:fldChar w:fldCharType="begin"/>
            </w:r>
            <w:r w:rsidR="00113AEA" w:rsidRPr="00113AEA">
              <w:rPr>
                <w:rFonts w:ascii="Verdana" w:hAnsi="Verdana"/>
                <w:noProof/>
                <w:webHidden/>
              </w:rPr>
              <w:instrText xml:space="preserve"> PAGEREF _Toc38464349 \h </w:instrText>
            </w:r>
            <w:r w:rsidR="00113AEA" w:rsidRPr="00113AEA">
              <w:rPr>
                <w:rFonts w:ascii="Verdana" w:hAnsi="Verdana"/>
                <w:noProof/>
                <w:webHidden/>
              </w:rPr>
            </w:r>
            <w:r w:rsidR="00113AEA" w:rsidRPr="00113AEA">
              <w:rPr>
                <w:rFonts w:ascii="Verdana" w:hAnsi="Verdana"/>
                <w:noProof/>
                <w:webHidden/>
              </w:rPr>
              <w:fldChar w:fldCharType="separate"/>
            </w:r>
            <w:r w:rsidR="00113AEA" w:rsidRPr="00113AEA">
              <w:rPr>
                <w:rFonts w:ascii="Verdana" w:hAnsi="Verdana"/>
                <w:noProof/>
                <w:webHidden/>
              </w:rPr>
              <w:t>31</w:t>
            </w:r>
            <w:r w:rsidR="00113AEA" w:rsidRPr="00113AEA">
              <w:rPr>
                <w:rFonts w:ascii="Verdana" w:hAnsi="Verdana"/>
                <w:noProof/>
                <w:webHidden/>
              </w:rPr>
              <w:fldChar w:fldCharType="end"/>
            </w:r>
          </w:hyperlink>
        </w:p>
        <w:p w14:paraId="6AAF0C24" w14:textId="12B80994" w:rsidR="00113AEA" w:rsidRPr="00113AEA" w:rsidRDefault="003505C1">
          <w:pPr>
            <w:pStyle w:val="Inhopg3"/>
            <w:tabs>
              <w:tab w:val="right" w:leader="dot" w:pos="9628"/>
            </w:tabs>
            <w:rPr>
              <w:rFonts w:ascii="Verdana" w:eastAsiaTheme="minorEastAsia" w:hAnsi="Verdana" w:cstheme="minorBidi"/>
              <w:noProof/>
            </w:rPr>
          </w:pPr>
          <w:hyperlink w:anchor="_Toc38464350" w:history="1">
            <w:r w:rsidR="00113AEA" w:rsidRPr="00113AEA">
              <w:rPr>
                <w:rStyle w:val="Hyperlink"/>
                <w:rFonts w:ascii="Verdana" w:hAnsi="Verdana"/>
                <w:noProof/>
                <w:color w:val="auto"/>
              </w:rPr>
              <w:t>Integratieopdrachten</w:t>
            </w:r>
            <w:r w:rsidR="00113AEA" w:rsidRPr="00113AEA">
              <w:rPr>
                <w:rFonts w:ascii="Verdana" w:hAnsi="Verdana"/>
                <w:noProof/>
                <w:webHidden/>
              </w:rPr>
              <w:tab/>
            </w:r>
            <w:r w:rsidR="00113AEA" w:rsidRPr="00113AEA">
              <w:rPr>
                <w:rFonts w:ascii="Verdana" w:hAnsi="Verdana"/>
                <w:noProof/>
                <w:webHidden/>
              </w:rPr>
              <w:fldChar w:fldCharType="begin"/>
            </w:r>
            <w:r w:rsidR="00113AEA" w:rsidRPr="00113AEA">
              <w:rPr>
                <w:rFonts w:ascii="Verdana" w:hAnsi="Verdana"/>
                <w:noProof/>
                <w:webHidden/>
              </w:rPr>
              <w:instrText xml:space="preserve"> PAGEREF _Toc38464350 \h </w:instrText>
            </w:r>
            <w:r w:rsidR="00113AEA" w:rsidRPr="00113AEA">
              <w:rPr>
                <w:rFonts w:ascii="Verdana" w:hAnsi="Verdana"/>
                <w:noProof/>
                <w:webHidden/>
              </w:rPr>
            </w:r>
            <w:r w:rsidR="00113AEA" w:rsidRPr="00113AEA">
              <w:rPr>
                <w:rFonts w:ascii="Verdana" w:hAnsi="Verdana"/>
                <w:noProof/>
                <w:webHidden/>
              </w:rPr>
              <w:fldChar w:fldCharType="separate"/>
            </w:r>
            <w:r w:rsidR="00113AEA" w:rsidRPr="00113AEA">
              <w:rPr>
                <w:rFonts w:ascii="Verdana" w:hAnsi="Verdana"/>
                <w:noProof/>
                <w:webHidden/>
              </w:rPr>
              <w:t>34</w:t>
            </w:r>
            <w:r w:rsidR="00113AEA" w:rsidRPr="00113AEA">
              <w:rPr>
                <w:rFonts w:ascii="Verdana" w:hAnsi="Verdana"/>
                <w:noProof/>
                <w:webHidden/>
              </w:rPr>
              <w:fldChar w:fldCharType="end"/>
            </w:r>
          </w:hyperlink>
        </w:p>
        <w:p w14:paraId="5871AF85" w14:textId="0AA16228" w:rsidR="00113AEA" w:rsidRPr="00113AEA" w:rsidRDefault="003505C1">
          <w:pPr>
            <w:pStyle w:val="Inhopg3"/>
            <w:tabs>
              <w:tab w:val="right" w:leader="dot" w:pos="9628"/>
            </w:tabs>
            <w:rPr>
              <w:rFonts w:ascii="Verdana" w:eastAsiaTheme="minorEastAsia" w:hAnsi="Verdana" w:cstheme="minorBidi"/>
              <w:noProof/>
            </w:rPr>
          </w:pPr>
          <w:hyperlink w:anchor="_Toc38464351" w:history="1">
            <w:r w:rsidR="00113AEA" w:rsidRPr="00113AEA">
              <w:rPr>
                <w:rStyle w:val="Hyperlink"/>
                <w:rFonts w:ascii="Verdana" w:hAnsi="Verdana"/>
                <w:noProof/>
                <w:color w:val="auto"/>
              </w:rPr>
              <w:t>Herhalingsopdrachten</w:t>
            </w:r>
            <w:r w:rsidR="00113AEA" w:rsidRPr="00113AEA">
              <w:rPr>
                <w:rFonts w:ascii="Verdana" w:hAnsi="Verdana"/>
                <w:noProof/>
                <w:webHidden/>
              </w:rPr>
              <w:tab/>
            </w:r>
            <w:r w:rsidR="00113AEA" w:rsidRPr="00113AEA">
              <w:rPr>
                <w:rFonts w:ascii="Verdana" w:hAnsi="Verdana"/>
                <w:noProof/>
                <w:webHidden/>
              </w:rPr>
              <w:fldChar w:fldCharType="begin"/>
            </w:r>
            <w:r w:rsidR="00113AEA" w:rsidRPr="00113AEA">
              <w:rPr>
                <w:rFonts w:ascii="Verdana" w:hAnsi="Verdana"/>
                <w:noProof/>
                <w:webHidden/>
              </w:rPr>
              <w:instrText xml:space="preserve"> PAGEREF _Toc38464351 \h </w:instrText>
            </w:r>
            <w:r w:rsidR="00113AEA" w:rsidRPr="00113AEA">
              <w:rPr>
                <w:rFonts w:ascii="Verdana" w:hAnsi="Verdana"/>
                <w:noProof/>
                <w:webHidden/>
              </w:rPr>
            </w:r>
            <w:r w:rsidR="00113AEA" w:rsidRPr="00113AEA">
              <w:rPr>
                <w:rFonts w:ascii="Verdana" w:hAnsi="Verdana"/>
                <w:noProof/>
                <w:webHidden/>
              </w:rPr>
              <w:fldChar w:fldCharType="separate"/>
            </w:r>
            <w:r w:rsidR="00113AEA" w:rsidRPr="00113AEA">
              <w:rPr>
                <w:rFonts w:ascii="Verdana" w:hAnsi="Verdana"/>
                <w:noProof/>
                <w:webHidden/>
              </w:rPr>
              <w:t>34</w:t>
            </w:r>
            <w:r w:rsidR="00113AEA" w:rsidRPr="00113AEA">
              <w:rPr>
                <w:rFonts w:ascii="Verdana" w:hAnsi="Verdana"/>
                <w:noProof/>
                <w:webHidden/>
              </w:rPr>
              <w:fldChar w:fldCharType="end"/>
            </w:r>
          </w:hyperlink>
        </w:p>
        <w:p w14:paraId="1C67777B" w14:textId="38E57ED8" w:rsidR="00113AEA" w:rsidRPr="00113AEA" w:rsidRDefault="003505C1">
          <w:pPr>
            <w:pStyle w:val="Inhopg3"/>
            <w:tabs>
              <w:tab w:val="right" w:leader="dot" w:pos="9628"/>
            </w:tabs>
            <w:rPr>
              <w:rFonts w:ascii="Verdana" w:eastAsiaTheme="minorEastAsia" w:hAnsi="Verdana" w:cstheme="minorBidi"/>
              <w:noProof/>
            </w:rPr>
          </w:pPr>
          <w:hyperlink w:anchor="_Toc38464352" w:history="1">
            <w:r w:rsidR="00113AEA" w:rsidRPr="00113AEA">
              <w:rPr>
                <w:rStyle w:val="Hyperlink"/>
                <w:rFonts w:ascii="Verdana" w:hAnsi="Verdana"/>
                <w:noProof/>
                <w:color w:val="auto"/>
              </w:rPr>
              <w:t>Verrijkingsopdracht</w:t>
            </w:r>
            <w:r w:rsidR="00113AEA" w:rsidRPr="00113AEA">
              <w:rPr>
                <w:rFonts w:ascii="Verdana" w:hAnsi="Verdana"/>
                <w:noProof/>
                <w:webHidden/>
              </w:rPr>
              <w:tab/>
            </w:r>
            <w:r w:rsidR="00113AEA" w:rsidRPr="00113AEA">
              <w:rPr>
                <w:rFonts w:ascii="Verdana" w:hAnsi="Verdana"/>
                <w:noProof/>
                <w:webHidden/>
              </w:rPr>
              <w:fldChar w:fldCharType="begin"/>
            </w:r>
            <w:r w:rsidR="00113AEA" w:rsidRPr="00113AEA">
              <w:rPr>
                <w:rFonts w:ascii="Verdana" w:hAnsi="Verdana"/>
                <w:noProof/>
                <w:webHidden/>
              </w:rPr>
              <w:instrText xml:space="preserve"> PAGEREF _Toc38464352 \h </w:instrText>
            </w:r>
            <w:r w:rsidR="00113AEA" w:rsidRPr="00113AEA">
              <w:rPr>
                <w:rFonts w:ascii="Verdana" w:hAnsi="Verdana"/>
                <w:noProof/>
                <w:webHidden/>
              </w:rPr>
            </w:r>
            <w:r w:rsidR="00113AEA" w:rsidRPr="00113AEA">
              <w:rPr>
                <w:rFonts w:ascii="Verdana" w:hAnsi="Verdana"/>
                <w:noProof/>
                <w:webHidden/>
              </w:rPr>
              <w:fldChar w:fldCharType="separate"/>
            </w:r>
            <w:r w:rsidR="00113AEA" w:rsidRPr="00113AEA">
              <w:rPr>
                <w:rFonts w:ascii="Verdana" w:hAnsi="Verdana"/>
                <w:noProof/>
                <w:webHidden/>
              </w:rPr>
              <w:t>35</w:t>
            </w:r>
            <w:r w:rsidR="00113AEA" w:rsidRPr="00113AEA">
              <w:rPr>
                <w:rFonts w:ascii="Verdana" w:hAnsi="Verdana"/>
                <w:noProof/>
                <w:webHidden/>
              </w:rPr>
              <w:fldChar w:fldCharType="end"/>
            </w:r>
          </w:hyperlink>
        </w:p>
        <w:p w14:paraId="485F6E51" w14:textId="7210BD55" w:rsidR="00113AEA" w:rsidRPr="00113AEA" w:rsidRDefault="003505C1">
          <w:pPr>
            <w:pStyle w:val="Inhopg2"/>
            <w:tabs>
              <w:tab w:val="right" w:leader="dot" w:pos="9628"/>
            </w:tabs>
            <w:rPr>
              <w:rFonts w:ascii="Verdana" w:eastAsiaTheme="minorEastAsia" w:hAnsi="Verdana" w:cstheme="minorBidi"/>
              <w:i w:val="0"/>
              <w:iCs w:val="0"/>
              <w:noProof/>
            </w:rPr>
          </w:pPr>
          <w:hyperlink w:anchor="_Toc38464353" w:history="1">
            <w:r w:rsidR="00113AEA" w:rsidRPr="00113AEA">
              <w:rPr>
                <w:rStyle w:val="Hyperlink"/>
                <w:rFonts w:ascii="Verdana" w:hAnsi="Verdana"/>
                <w:noProof/>
                <w:color w:val="auto"/>
              </w:rPr>
              <w:t>2.3 Samenwerken op wereldschaal</w:t>
            </w:r>
            <w:r w:rsidR="00113AEA" w:rsidRPr="00113AEA">
              <w:rPr>
                <w:rFonts w:ascii="Verdana" w:hAnsi="Verdana"/>
                <w:noProof/>
                <w:webHidden/>
              </w:rPr>
              <w:tab/>
            </w:r>
            <w:r w:rsidR="00113AEA" w:rsidRPr="00113AEA">
              <w:rPr>
                <w:rFonts w:ascii="Verdana" w:hAnsi="Verdana"/>
                <w:noProof/>
                <w:webHidden/>
              </w:rPr>
              <w:fldChar w:fldCharType="begin"/>
            </w:r>
            <w:r w:rsidR="00113AEA" w:rsidRPr="00113AEA">
              <w:rPr>
                <w:rFonts w:ascii="Verdana" w:hAnsi="Verdana"/>
                <w:noProof/>
                <w:webHidden/>
              </w:rPr>
              <w:instrText xml:space="preserve"> PAGEREF _Toc38464353 \h </w:instrText>
            </w:r>
            <w:r w:rsidR="00113AEA" w:rsidRPr="00113AEA">
              <w:rPr>
                <w:rFonts w:ascii="Verdana" w:hAnsi="Verdana"/>
                <w:noProof/>
                <w:webHidden/>
              </w:rPr>
            </w:r>
            <w:r w:rsidR="00113AEA" w:rsidRPr="00113AEA">
              <w:rPr>
                <w:rFonts w:ascii="Verdana" w:hAnsi="Verdana"/>
                <w:noProof/>
                <w:webHidden/>
              </w:rPr>
              <w:fldChar w:fldCharType="separate"/>
            </w:r>
            <w:r w:rsidR="00113AEA" w:rsidRPr="00113AEA">
              <w:rPr>
                <w:rFonts w:ascii="Verdana" w:hAnsi="Verdana"/>
                <w:noProof/>
                <w:webHidden/>
              </w:rPr>
              <w:t>36</w:t>
            </w:r>
            <w:r w:rsidR="00113AEA" w:rsidRPr="00113AEA">
              <w:rPr>
                <w:rFonts w:ascii="Verdana" w:hAnsi="Verdana"/>
                <w:noProof/>
                <w:webHidden/>
              </w:rPr>
              <w:fldChar w:fldCharType="end"/>
            </w:r>
          </w:hyperlink>
        </w:p>
        <w:p w14:paraId="101801F4" w14:textId="7F68ED99" w:rsidR="00113AEA" w:rsidRPr="00113AEA" w:rsidRDefault="003505C1">
          <w:pPr>
            <w:pStyle w:val="Inhopg3"/>
            <w:tabs>
              <w:tab w:val="right" w:leader="dot" w:pos="9628"/>
            </w:tabs>
            <w:rPr>
              <w:rFonts w:ascii="Verdana" w:eastAsiaTheme="minorEastAsia" w:hAnsi="Verdana" w:cstheme="minorBidi"/>
              <w:noProof/>
            </w:rPr>
          </w:pPr>
          <w:hyperlink w:anchor="_Toc38464354" w:history="1">
            <w:r w:rsidR="00113AEA" w:rsidRPr="00113AEA">
              <w:rPr>
                <w:rStyle w:val="Hyperlink"/>
                <w:rFonts w:ascii="Verdana" w:hAnsi="Verdana"/>
                <w:noProof/>
                <w:color w:val="auto"/>
              </w:rPr>
              <w:t>Integratieopdrachten</w:t>
            </w:r>
            <w:r w:rsidR="00113AEA" w:rsidRPr="00113AEA">
              <w:rPr>
                <w:rFonts w:ascii="Verdana" w:hAnsi="Verdana"/>
                <w:noProof/>
                <w:webHidden/>
              </w:rPr>
              <w:tab/>
            </w:r>
            <w:r w:rsidR="00113AEA" w:rsidRPr="00113AEA">
              <w:rPr>
                <w:rFonts w:ascii="Verdana" w:hAnsi="Verdana"/>
                <w:noProof/>
                <w:webHidden/>
              </w:rPr>
              <w:fldChar w:fldCharType="begin"/>
            </w:r>
            <w:r w:rsidR="00113AEA" w:rsidRPr="00113AEA">
              <w:rPr>
                <w:rFonts w:ascii="Verdana" w:hAnsi="Verdana"/>
                <w:noProof/>
                <w:webHidden/>
              </w:rPr>
              <w:instrText xml:space="preserve"> PAGEREF _Toc38464354 \h </w:instrText>
            </w:r>
            <w:r w:rsidR="00113AEA" w:rsidRPr="00113AEA">
              <w:rPr>
                <w:rFonts w:ascii="Verdana" w:hAnsi="Verdana"/>
                <w:noProof/>
                <w:webHidden/>
              </w:rPr>
            </w:r>
            <w:r w:rsidR="00113AEA" w:rsidRPr="00113AEA">
              <w:rPr>
                <w:rFonts w:ascii="Verdana" w:hAnsi="Verdana"/>
                <w:noProof/>
                <w:webHidden/>
              </w:rPr>
              <w:fldChar w:fldCharType="separate"/>
            </w:r>
            <w:r w:rsidR="00113AEA" w:rsidRPr="00113AEA">
              <w:rPr>
                <w:rFonts w:ascii="Verdana" w:hAnsi="Verdana"/>
                <w:noProof/>
                <w:webHidden/>
              </w:rPr>
              <w:t>38</w:t>
            </w:r>
            <w:r w:rsidR="00113AEA" w:rsidRPr="00113AEA">
              <w:rPr>
                <w:rFonts w:ascii="Verdana" w:hAnsi="Verdana"/>
                <w:noProof/>
                <w:webHidden/>
              </w:rPr>
              <w:fldChar w:fldCharType="end"/>
            </w:r>
          </w:hyperlink>
        </w:p>
        <w:p w14:paraId="040FB008" w14:textId="6248853E" w:rsidR="00113AEA" w:rsidRPr="00113AEA" w:rsidRDefault="003505C1">
          <w:pPr>
            <w:pStyle w:val="Inhopg3"/>
            <w:tabs>
              <w:tab w:val="right" w:leader="dot" w:pos="9628"/>
            </w:tabs>
            <w:rPr>
              <w:rFonts w:ascii="Verdana" w:eastAsiaTheme="minorEastAsia" w:hAnsi="Verdana" w:cstheme="minorBidi"/>
              <w:noProof/>
            </w:rPr>
          </w:pPr>
          <w:hyperlink w:anchor="_Toc38464355" w:history="1">
            <w:r w:rsidR="00113AEA" w:rsidRPr="00113AEA">
              <w:rPr>
                <w:rStyle w:val="Hyperlink"/>
                <w:rFonts w:ascii="Verdana" w:hAnsi="Verdana"/>
                <w:noProof/>
                <w:color w:val="auto"/>
              </w:rPr>
              <w:t>Herhalingsopdrachten</w:t>
            </w:r>
            <w:r w:rsidR="00113AEA" w:rsidRPr="00113AEA">
              <w:rPr>
                <w:rFonts w:ascii="Verdana" w:hAnsi="Verdana"/>
                <w:noProof/>
                <w:webHidden/>
              </w:rPr>
              <w:tab/>
            </w:r>
            <w:r w:rsidR="00113AEA" w:rsidRPr="00113AEA">
              <w:rPr>
                <w:rFonts w:ascii="Verdana" w:hAnsi="Verdana"/>
                <w:noProof/>
                <w:webHidden/>
              </w:rPr>
              <w:fldChar w:fldCharType="begin"/>
            </w:r>
            <w:r w:rsidR="00113AEA" w:rsidRPr="00113AEA">
              <w:rPr>
                <w:rFonts w:ascii="Verdana" w:hAnsi="Verdana"/>
                <w:noProof/>
                <w:webHidden/>
              </w:rPr>
              <w:instrText xml:space="preserve"> PAGEREF _Toc38464355 \h </w:instrText>
            </w:r>
            <w:r w:rsidR="00113AEA" w:rsidRPr="00113AEA">
              <w:rPr>
                <w:rFonts w:ascii="Verdana" w:hAnsi="Verdana"/>
                <w:noProof/>
                <w:webHidden/>
              </w:rPr>
            </w:r>
            <w:r w:rsidR="00113AEA" w:rsidRPr="00113AEA">
              <w:rPr>
                <w:rFonts w:ascii="Verdana" w:hAnsi="Verdana"/>
                <w:noProof/>
                <w:webHidden/>
              </w:rPr>
              <w:fldChar w:fldCharType="separate"/>
            </w:r>
            <w:r w:rsidR="00113AEA" w:rsidRPr="00113AEA">
              <w:rPr>
                <w:rFonts w:ascii="Verdana" w:hAnsi="Verdana"/>
                <w:noProof/>
                <w:webHidden/>
              </w:rPr>
              <w:t>39</w:t>
            </w:r>
            <w:r w:rsidR="00113AEA" w:rsidRPr="00113AEA">
              <w:rPr>
                <w:rFonts w:ascii="Verdana" w:hAnsi="Verdana"/>
                <w:noProof/>
                <w:webHidden/>
              </w:rPr>
              <w:fldChar w:fldCharType="end"/>
            </w:r>
          </w:hyperlink>
        </w:p>
        <w:p w14:paraId="68E0D3D5" w14:textId="593F15B5" w:rsidR="00113AEA" w:rsidRPr="00113AEA" w:rsidRDefault="003505C1">
          <w:pPr>
            <w:pStyle w:val="Inhopg3"/>
            <w:tabs>
              <w:tab w:val="right" w:leader="dot" w:pos="9628"/>
            </w:tabs>
            <w:rPr>
              <w:rFonts w:ascii="Verdana" w:eastAsiaTheme="minorEastAsia" w:hAnsi="Verdana" w:cstheme="minorBidi"/>
              <w:noProof/>
            </w:rPr>
          </w:pPr>
          <w:hyperlink w:anchor="_Toc38464356" w:history="1">
            <w:r w:rsidR="00113AEA" w:rsidRPr="00113AEA">
              <w:rPr>
                <w:rStyle w:val="Hyperlink"/>
                <w:rFonts w:ascii="Verdana" w:hAnsi="Verdana"/>
                <w:noProof/>
                <w:color w:val="auto"/>
              </w:rPr>
              <w:t>Verrijkingsopdracht</w:t>
            </w:r>
            <w:r w:rsidR="00113AEA" w:rsidRPr="00113AEA">
              <w:rPr>
                <w:rFonts w:ascii="Verdana" w:hAnsi="Verdana"/>
                <w:noProof/>
                <w:webHidden/>
              </w:rPr>
              <w:tab/>
            </w:r>
            <w:r w:rsidR="00113AEA" w:rsidRPr="00113AEA">
              <w:rPr>
                <w:rFonts w:ascii="Verdana" w:hAnsi="Verdana"/>
                <w:noProof/>
                <w:webHidden/>
              </w:rPr>
              <w:fldChar w:fldCharType="begin"/>
            </w:r>
            <w:r w:rsidR="00113AEA" w:rsidRPr="00113AEA">
              <w:rPr>
                <w:rFonts w:ascii="Verdana" w:hAnsi="Verdana"/>
                <w:noProof/>
                <w:webHidden/>
              </w:rPr>
              <w:instrText xml:space="preserve"> PAGEREF _Toc38464356 \h </w:instrText>
            </w:r>
            <w:r w:rsidR="00113AEA" w:rsidRPr="00113AEA">
              <w:rPr>
                <w:rFonts w:ascii="Verdana" w:hAnsi="Verdana"/>
                <w:noProof/>
                <w:webHidden/>
              </w:rPr>
            </w:r>
            <w:r w:rsidR="00113AEA" w:rsidRPr="00113AEA">
              <w:rPr>
                <w:rFonts w:ascii="Verdana" w:hAnsi="Verdana"/>
                <w:noProof/>
                <w:webHidden/>
              </w:rPr>
              <w:fldChar w:fldCharType="separate"/>
            </w:r>
            <w:r w:rsidR="00113AEA" w:rsidRPr="00113AEA">
              <w:rPr>
                <w:rFonts w:ascii="Verdana" w:hAnsi="Verdana"/>
                <w:noProof/>
                <w:webHidden/>
              </w:rPr>
              <w:t>40</w:t>
            </w:r>
            <w:r w:rsidR="00113AEA" w:rsidRPr="00113AEA">
              <w:rPr>
                <w:rFonts w:ascii="Verdana" w:hAnsi="Verdana"/>
                <w:noProof/>
                <w:webHidden/>
              </w:rPr>
              <w:fldChar w:fldCharType="end"/>
            </w:r>
          </w:hyperlink>
        </w:p>
        <w:p w14:paraId="142B83AC" w14:textId="44E25B48" w:rsidR="00113AEA" w:rsidRPr="00113AEA" w:rsidRDefault="003505C1">
          <w:pPr>
            <w:pStyle w:val="Inhopg2"/>
            <w:tabs>
              <w:tab w:val="right" w:leader="dot" w:pos="9628"/>
            </w:tabs>
            <w:rPr>
              <w:rFonts w:ascii="Verdana" w:eastAsiaTheme="minorEastAsia" w:hAnsi="Verdana" w:cstheme="minorBidi"/>
              <w:i w:val="0"/>
              <w:iCs w:val="0"/>
              <w:noProof/>
            </w:rPr>
          </w:pPr>
          <w:hyperlink w:anchor="_Toc38464357" w:history="1">
            <w:r w:rsidR="00113AEA" w:rsidRPr="00113AEA">
              <w:rPr>
                <w:rStyle w:val="Hyperlink"/>
                <w:rFonts w:ascii="Verdana" w:hAnsi="Verdana"/>
                <w:noProof/>
                <w:color w:val="auto"/>
              </w:rPr>
              <w:t>2.4 Samen ondernemen</w:t>
            </w:r>
            <w:r w:rsidR="00113AEA" w:rsidRPr="00113AEA">
              <w:rPr>
                <w:rFonts w:ascii="Verdana" w:hAnsi="Verdana"/>
                <w:noProof/>
                <w:webHidden/>
              </w:rPr>
              <w:tab/>
            </w:r>
            <w:r w:rsidR="00113AEA" w:rsidRPr="00113AEA">
              <w:rPr>
                <w:rFonts w:ascii="Verdana" w:hAnsi="Verdana"/>
                <w:noProof/>
                <w:webHidden/>
              </w:rPr>
              <w:fldChar w:fldCharType="begin"/>
            </w:r>
            <w:r w:rsidR="00113AEA" w:rsidRPr="00113AEA">
              <w:rPr>
                <w:rFonts w:ascii="Verdana" w:hAnsi="Verdana"/>
                <w:noProof/>
                <w:webHidden/>
              </w:rPr>
              <w:instrText xml:space="preserve"> PAGEREF _Toc38464357 \h </w:instrText>
            </w:r>
            <w:r w:rsidR="00113AEA" w:rsidRPr="00113AEA">
              <w:rPr>
                <w:rFonts w:ascii="Verdana" w:hAnsi="Verdana"/>
                <w:noProof/>
                <w:webHidden/>
              </w:rPr>
            </w:r>
            <w:r w:rsidR="00113AEA" w:rsidRPr="00113AEA">
              <w:rPr>
                <w:rFonts w:ascii="Verdana" w:hAnsi="Verdana"/>
                <w:noProof/>
                <w:webHidden/>
              </w:rPr>
              <w:fldChar w:fldCharType="separate"/>
            </w:r>
            <w:r w:rsidR="00113AEA" w:rsidRPr="00113AEA">
              <w:rPr>
                <w:rFonts w:ascii="Verdana" w:hAnsi="Verdana"/>
                <w:noProof/>
                <w:webHidden/>
              </w:rPr>
              <w:t>41</w:t>
            </w:r>
            <w:r w:rsidR="00113AEA" w:rsidRPr="00113AEA">
              <w:rPr>
                <w:rFonts w:ascii="Verdana" w:hAnsi="Verdana"/>
                <w:noProof/>
                <w:webHidden/>
              </w:rPr>
              <w:fldChar w:fldCharType="end"/>
            </w:r>
          </w:hyperlink>
        </w:p>
        <w:p w14:paraId="64672989" w14:textId="58CC57E5" w:rsidR="00113AEA" w:rsidRPr="00113AEA" w:rsidRDefault="003505C1">
          <w:pPr>
            <w:pStyle w:val="Inhopg3"/>
            <w:tabs>
              <w:tab w:val="right" w:leader="dot" w:pos="9628"/>
            </w:tabs>
            <w:rPr>
              <w:rFonts w:ascii="Verdana" w:eastAsiaTheme="minorEastAsia" w:hAnsi="Verdana" w:cstheme="minorBidi"/>
              <w:noProof/>
            </w:rPr>
          </w:pPr>
          <w:hyperlink w:anchor="_Toc38464358" w:history="1">
            <w:r w:rsidR="00113AEA" w:rsidRPr="00113AEA">
              <w:rPr>
                <w:rStyle w:val="Hyperlink"/>
                <w:rFonts w:ascii="Verdana" w:hAnsi="Verdana"/>
                <w:noProof/>
                <w:color w:val="auto"/>
              </w:rPr>
              <w:t>Integratieopdrachten</w:t>
            </w:r>
            <w:r w:rsidR="00113AEA" w:rsidRPr="00113AEA">
              <w:rPr>
                <w:rFonts w:ascii="Verdana" w:hAnsi="Verdana"/>
                <w:noProof/>
                <w:webHidden/>
              </w:rPr>
              <w:tab/>
            </w:r>
            <w:r w:rsidR="00113AEA" w:rsidRPr="00113AEA">
              <w:rPr>
                <w:rFonts w:ascii="Verdana" w:hAnsi="Verdana"/>
                <w:noProof/>
                <w:webHidden/>
              </w:rPr>
              <w:fldChar w:fldCharType="begin"/>
            </w:r>
            <w:r w:rsidR="00113AEA" w:rsidRPr="00113AEA">
              <w:rPr>
                <w:rFonts w:ascii="Verdana" w:hAnsi="Verdana"/>
                <w:noProof/>
                <w:webHidden/>
              </w:rPr>
              <w:instrText xml:space="preserve"> PAGEREF _Toc38464358 \h </w:instrText>
            </w:r>
            <w:r w:rsidR="00113AEA" w:rsidRPr="00113AEA">
              <w:rPr>
                <w:rFonts w:ascii="Verdana" w:hAnsi="Verdana"/>
                <w:noProof/>
                <w:webHidden/>
              </w:rPr>
            </w:r>
            <w:r w:rsidR="00113AEA" w:rsidRPr="00113AEA">
              <w:rPr>
                <w:rFonts w:ascii="Verdana" w:hAnsi="Verdana"/>
                <w:noProof/>
                <w:webHidden/>
              </w:rPr>
              <w:fldChar w:fldCharType="separate"/>
            </w:r>
            <w:r w:rsidR="00113AEA" w:rsidRPr="00113AEA">
              <w:rPr>
                <w:rFonts w:ascii="Verdana" w:hAnsi="Verdana"/>
                <w:noProof/>
                <w:webHidden/>
              </w:rPr>
              <w:t>42</w:t>
            </w:r>
            <w:r w:rsidR="00113AEA" w:rsidRPr="00113AEA">
              <w:rPr>
                <w:rFonts w:ascii="Verdana" w:hAnsi="Verdana"/>
                <w:noProof/>
                <w:webHidden/>
              </w:rPr>
              <w:fldChar w:fldCharType="end"/>
            </w:r>
          </w:hyperlink>
        </w:p>
        <w:p w14:paraId="64B1549E" w14:textId="445A6CDD" w:rsidR="00113AEA" w:rsidRPr="00113AEA" w:rsidRDefault="003505C1">
          <w:pPr>
            <w:pStyle w:val="Inhopg3"/>
            <w:tabs>
              <w:tab w:val="right" w:leader="dot" w:pos="9628"/>
            </w:tabs>
            <w:rPr>
              <w:rFonts w:ascii="Verdana" w:eastAsiaTheme="minorEastAsia" w:hAnsi="Verdana" w:cstheme="minorBidi"/>
              <w:noProof/>
            </w:rPr>
          </w:pPr>
          <w:hyperlink w:anchor="_Toc38464359" w:history="1">
            <w:r w:rsidR="00113AEA" w:rsidRPr="00113AEA">
              <w:rPr>
                <w:rStyle w:val="Hyperlink"/>
                <w:rFonts w:ascii="Verdana" w:hAnsi="Verdana"/>
                <w:noProof/>
                <w:color w:val="auto"/>
              </w:rPr>
              <w:t>Herhalingsopdrachten</w:t>
            </w:r>
            <w:r w:rsidR="00113AEA" w:rsidRPr="00113AEA">
              <w:rPr>
                <w:rFonts w:ascii="Verdana" w:hAnsi="Verdana"/>
                <w:noProof/>
                <w:webHidden/>
              </w:rPr>
              <w:tab/>
            </w:r>
            <w:r w:rsidR="00113AEA" w:rsidRPr="00113AEA">
              <w:rPr>
                <w:rFonts w:ascii="Verdana" w:hAnsi="Verdana"/>
                <w:noProof/>
                <w:webHidden/>
              </w:rPr>
              <w:fldChar w:fldCharType="begin"/>
            </w:r>
            <w:r w:rsidR="00113AEA" w:rsidRPr="00113AEA">
              <w:rPr>
                <w:rFonts w:ascii="Verdana" w:hAnsi="Verdana"/>
                <w:noProof/>
                <w:webHidden/>
              </w:rPr>
              <w:instrText xml:space="preserve"> PAGEREF _Toc38464359 \h </w:instrText>
            </w:r>
            <w:r w:rsidR="00113AEA" w:rsidRPr="00113AEA">
              <w:rPr>
                <w:rFonts w:ascii="Verdana" w:hAnsi="Verdana"/>
                <w:noProof/>
                <w:webHidden/>
              </w:rPr>
            </w:r>
            <w:r w:rsidR="00113AEA" w:rsidRPr="00113AEA">
              <w:rPr>
                <w:rFonts w:ascii="Verdana" w:hAnsi="Verdana"/>
                <w:noProof/>
                <w:webHidden/>
              </w:rPr>
              <w:fldChar w:fldCharType="separate"/>
            </w:r>
            <w:r w:rsidR="00113AEA" w:rsidRPr="00113AEA">
              <w:rPr>
                <w:rFonts w:ascii="Verdana" w:hAnsi="Verdana"/>
                <w:noProof/>
                <w:webHidden/>
              </w:rPr>
              <w:t>43</w:t>
            </w:r>
            <w:r w:rsidR="00113AEA" w:rsidRPr="00113AEA">
              <w:rPr>
                <w:rFonts w:ascii="Verdana" w:hAnsi="Verdana"/>
                <w:noProof/>
                <w:webHidden/>
              </w:rPr>
              <w:fldChar w:fldCharType="end"/>
            </w:r>
          </w:hyperlink>
        </w:p>
        <w:p w14:paraId="0208282A" w14:textId="7205E176" w:rsidR="00113AEA" w:rsidRPr="00113AEA" w:rsidRDefault="003505C1">
          <w:pPr>
            <w:pStyle w:val="Inhopg3"/>
            <w:tabs>
              <w:tab w:val="right" w:leader="dot" w:pos="9628"/>
            </w:tabs>
            <w:rPr>
              <w:rFonts w:ascii="Verdana" w:eastAsiaTheme="minorEastAsia" w:hAnsi="Verdana" w:cstheme="minorBidi"/>
              <w:noProof/>
            </w:rPr>
          </w:pPr>
          <w:hyperlink w:anchor="_Toc38464360" w:history="1">
            <w:r w:rsidR="00113AEA" w:rsidRPr="00113AEA">
              <w:rPr>
                <w:rStyle w:val="Hyperlink"/>
                <w:rFonts w:ascii="Verdana" w:hAnsi="Verdana"/>
                <w:noProof/>
                <w:color w:val="auto"/>
              </w:rPr>
              <w:t>Verrijkingsopdrachten</w:t>
            </w:r>
            <w:r w:rsidR="00113AEA" w:rsidRPr="00113AEA">
              <w:rPr>
                <w:rFonts w:ascii="Verdana" w:hAnsi="Verdana"/>
                <w:noProof/>
                <w:webHidden/>
              </w:rPr>
              <w:tab/>
            </w:r>
            <w:r w:rsidR="00113AEA" w:rsidRPr="00113AEA">
              <w:rPr>
                <w:rFonts w:ascii="Verdana" w:hAnsi="Verdana"/>
                <w:noProof/>
                <w:webHidden/>
              </w:rPr>
              <w:fldChar w:fldCharType="begin"/>
            </w:r>
            <w:r w:rsidR="00113AEA" w:rsidRPr="00113AEA">
              <w:rPr>
                <w:rFonts w:ascii="Verdana" w:hAnsi="Verdana"/>
                <w:noProof/>
                <w:webHidden/>
              </w:rPr>
              <w:instrText xml:space="preserve"> PAGEREF _Toc38464360 \h </w:instrText>
            </w:r>
            <w:r w:rsidR="00113AEA" w:rsidRPr="00113AEA">
              <w:rPr>
                <w:rFonts w:ascii="Verdana" w:hAnsi="Verdana"/>
                <w:noProof/>
                <w:webHidden/>
              </w:rPr>
            </w:r>
            <w:r w:rsidR="00113AEA" w:rsidRPr="00113AEA">
              <w:rPr>
                <w:rFonts w:ascii="Verdana" w:hAnsi="Verdana"/>
                <w:noProof/>
                <w:webHidden/>
              </w:rPr>
              <w:fldChar w:fldCharType="separate"/>
            </w:r>
            <w:r w:rsidR="00113AEA" w:rsidRPr="00113AEA">
              <w:rPr>
                <w:rFonts w:ascii="Verdana" w:hAnsi="Verdana"/>
                <w:noProof/>
                <w:webHidden/>
              </w:rPr>
              <w:t>43</w:t>
            </w:r>
            <w:r w:rsidR="00113AEA" w:rsidRPr="00113AEA">
              <w:rPr>
                <w:rFonts w:ascii="Verdana" w:hAnsi="Verdana"/>
                <w:noProof/>
                <w:webHidden/>
              </w:rPr>
              <w:fldChar w:fldCharType="end"/>
            </w:r>
          </w:hyperlink>
        </w:p>
        <w:p w14:paraId="0DF982EA" w14:textId="235228DC" w:rsidR="00113AEA" w:rsidRPr="00113AEA" w:rsidRDefault="003505C1">
          <w:pPr>
            <w:pStyle w:val="Inhopg2"/>
            <w:tabs>
              <w:tab w:val="right" w:leader="dot" w:pos="9628"/>
            </w:tabs>
            <w:rPr>
              <w:rFonts w:ascii="Verdana" w:eastAsiaTheme="minorEastAsia" w:hAnsi="Verdana" w:cstheme="minorBidi"/>
              <w:i w:val="0"/>
              <w:iCs w:val="0"/>
              <w:noProof/>
            </w:rPr>
          </w:pPr>
          <w:hyperlink w:anchor="_Toc38464361" w:history="1">
            <w:r w:rsidR="00113AEA" w:rsidRPr="00113AEA">
              <w:rPr>
                <w:rStyle w:val="Hyperlink"/>
                <w:rFonts w:ascii="Verdana" w:hAnsi="Verdana"/>
                <w:noProof/>
                <w:color w:val="auto"/>
              </w:rPr>
              <w:t>Extra rekenen</w:t>
            </w:r>
            <w:r w:rsidR="00113AEA" w:rsidRPr="00113AEA">
              <w:rPr>
                <w:rFonts w:ascii="Verdana" w:hAnsi="Verdana"/>
                <w:noProof/>
                <w:webHidden/>
              </w:rPr>
              <w:tab/>
            </w:r>
            <w:r w:rsidR="00113AEA" w:rsidRPr="00113AEA">
              <w:rPr>
                <w:rFonts w:ascii="Verdana" w:hAnsi="Verdana"/>
                <w:noProof/>
                <w:webHidden/>
              </w:rPr>
              <w:fldChar w:fldCharType="begin"/>
            </w:r>
            <w:r w:rsidR="00113AEA" w:rsidRPr="00113AEA">
              <w:rPr>
                <w:rFonts w:ascii="Verdana" w:hAnsi="Verdana"/>
                <w:noProof/>
                <w:webHidden/>
              </w:rPr>
              <w:instrText xml:space="preserve"> PAGEREF _Toc38464361 \h </w:instrText>
            </w:r>
            <w:r w:rsidR="00113AEA" w:rsidRPr="00113AEA">
              <w:rPr>
                <w:rFonts w:ascii="Verdana" w:hAnsi="Verdana"/>
                <w:noProof/>
                <w:webHidden/>
              </w:rPr>
            </w:r>
            <w:r w:rsidR="00113AEA" w:rsidRPr="00113AEA">
              <w:rPr>
                <w:rFonts w:ascii="Verdana" w:hAnsi="Verdana"/>
                <w:noProof/>
                <w:webHidden/>
              </w:rPr>
              <w:fldChar w:fldCharType="separate"/>
            </w:r>
            <w:r w:rsidR="00113AEA" w:rsidRPr="00113AEA">
              <w:rPr>
                <w:rFonts w:ascii="Verdana" w:hAnsi="Verdana"/>
                <w:noProof/>
                <w:webHidden/>
              </w:rPr>
              <w:t>44</w:t>
            </w:r>
            <w:r w:rsidR="00113AEA" w:rsidRPr="00113AEA">
              <w:rPr>
                <w:rFonts w:ascii="Verdana" w:hAnsi="Verdana"/>
                <w:noProof/>
                <w:webHidden/>
              </w:rPr>
              <w:fldChar w:fldCharType="end"/>
            </w:r>
          </w:hyperlink>
        </w:p>
        <w:p w14:paraId="38201291" w14:textId="506DD9DF" w:rsidR="00113AEA" w:rsidRPr="00113AEA" w:rsidRDefault="003505C1">
          <w:pPr>
            <w:pStyle w:val="Inhopg2"/>
            <w:tabs>
              <w:tab w:val="right" w:leader="dot" w:pos="9628"/>
            </w:tabs>
            <w:rPr>
              <w:rFonts w:ascii="Verdana" w:eastAsiaTheme="minorEastAsia" w:hAnsi="Verdana" w:cstheme="minorBidi"/>
              <w:i w:val="0"/>
              <w:iCs w:val="0"/>
              <w:noProof/>
            </w:rPr>
          </w:pPr>
          <w:hyperlink w:anchor="_Toc38464362" w:history="1">
            <w:r w:rsidR="00113AEA" w:rsidRPr="00113AEA">
              <w:rPr>
                <w:rStyle w:val="Hyperlink"/>
                <w:rFonts w:ascii="Verdana" w:hAnsi="Verdana"/>
                <w:noProof/>
                <w:color w:val="auto"/>
              </w:rPr>
              <w:t>Examenvoorbereiding</w:t>
            </w:r>
            <w:r w:rsidR="00113AEA" w:rsidRPr="00113AEA">
              <w:rPr>
                <w:rFonts w:ascii="Verdana" w:hAnsi="Verdana"/>
                <w:noProof/>
                <w:webHidden/>
              </w:rPr>
              <w:tab/>
            </w:r>
            <w:r w:rsidR="00113AEA" w:rsidRPr="00113AEA">
              <w:rPr>
                <w:rFonts w:ascii="Verdana" w:hAnsi="Verdana"/>
                <w:noProof/>
                <w:webHidden/>
              </w:rPr>
              <w:fldChar w:fldCharType="begin"/>
            </w:r>
            <w:r w:rsidR="00113AEA" w:rsidRPr="00113AEA">
              <w:rPr>
                <w:rFonts w:ascii="Verdana" w:hAnsi="Verdana"/>
                <w:noProof/>
                <w:webHidden/>
              </w:rPr>
              <w:instrText xml:space="preserve"> PAGEREF _Toc38464362 \h </w:instrText>
            </w:r>
            <w:r w:rsidR="00113AEA" w:rsidRPr="00113AEA">
              <w:rPr>
                <w:rFonts w:ascii="Verdana" w:hAnsi="Verdana"/>
                <w:noProof/>
                <w:webHidden/>
              </w:rPr>
            </w:r>
            <w:r w:rsidR="00113AEA" w:rsidRPr="00113AEA">
              <w:rPr>
                <w:rFonts w:ascii="Verdana" w:hAnsi="Verdana"/>
                <w:noProof/>
                <w:webHidden/>
              </w:rPr>
              <w:fldChar w:fldCharType="separate"/>
            </w:r>
            <w:r w:rsidR="00113AEA" w:rsidRPr="00113AEA">
              <w:rPr>
                <w:rFonts w:ascii="Verdana" w:hAnsi="Verdana"/>
                <w:noProof/>
                <w:webHidden/>
              </w:rPr>
              <w:t>46</w:t>
            </w:r>
            <w:r w:rsidR="00113AEA" w:rsidRPr="00113AEA">
              <w:rPr>
                <w:rFonts w:ascii="Verdana" w:hAnsi="Verdana"/>
                <w:noProof/>
                <w:webHidden/>
              </w:rPr>
              <w:fldChar w:fldCharType="end"/>
            </w:r>
          </w:hyperlink>
        </w:p>
        <w:p w14:paraId="460465CD" w14:textId="41752110" w:rsidR="00113AEA" w:rsidRPr="00113AEA" w:rsidRDefault="00113AEA">
          <w:pPr>
            <w:rPr>
              <w:sz w:val="20"/>
              <w:szCs w:val="20"/>
            </w:rPr>
          </w:pPr>
          <w:r w:rsidRPr="00113AEA">
            <w:rPr>
              <w:rFonts w:ascii="Verdana" w:hAnsi="Verdana"/>
              <w:b/>
              <w:bCs/>
              <w:noProof/>
              <w:sz w:val="20"/>
              <w:szCs w:val="20"/>
            </w:rPr>
            <w:fldChar w:fldCharType="end"/>
          </w:r>
        </w:p>
      </w:sdtContent>
    </w:sdt>
    <w:p w14:paraId="4529A240" w14:textId="3C27E2EF" w:rsidR="00001380" w:rsidRPr="00113AEA" w:rsidRDefault="00001380">
      <w:r>
        <w:rPr>
          <w:sz w:val="20"/>
          <w:szCs w:val="20"/>
        </w:rPr>
        <w:br w:type="page"/>
      </w:r>
    </w:p>
    <w:p w14:paraId="3B0BB1F9" w14:textId="38197EFE" w:rsidR="00E24A5E" w:rsidRDefault="00791B4F" w:rsidP="00491B40">
      <w:pPr>
        <w:pStyle w:val="Kop1"/>
        <w:rPr>
          <w:sz w:val="20"/>
          <w:szCs w:val="20"/>
        </w:rPr>
      </w:pPr>
      <w:bookmarkStart w:id="1" w:name="_Toc38464325"/>
      <w:r w:rsidRPr="00FD3C8C">
        <w:rPr>
          <w:sz w:val="20"/>
          <w:szCs w:val="20"/>
        </w:rPr>
        <w:lastRenderedPageBreak/>
        <w:t>Hoof</w:t>
      </w:r>
      <w:r w:rsidR="005A157C" w:rsidRPr="00FD3C8C">
        <w:rPr>
          <w:sz w:val="20"/>
          <w:szCs w:val="20"/>
        </w:rPr>
        <w:t>d</w:t>
      </w:r>
      <w:r w:rsidRPr="00FD3C8C">
        <w:rPr>
          <w:sz w:val="20"/>
          <w:szCs w:val="20"/>
        </w:rPr>
        <w:t xml:space="preserve">stuk </w:t>
      </w:r>
      <w:r w:rsidR="00E64846" w:rsidRPr="00FD3C8C">
        <w:rPr>
          <w:sz w:val="20"/>
          <w:szCs w:val="20"/>
        </w:rPr>
        <w:t>1</w:t>
      </w:r>
      <w:r w:rsidR="00E353FB" w:rsidRPr="00FD3C8C">
        <w:rPr>
          <w:sz w:val="20"/>
          <w:szCs w:val="20"/>
        </w:rPr>
        <w:t xml:space="preserve"> </w:t>
      </w:r>
      <w:r w:rsidR="00E24A5E" w:rsidRPr="00FD3C8C">
        <w:rPr>
          <w:sz w:val="20"/>
          <w:szCs w:val="20"/>
        </w:rPr>
        <w:t>Samenwerken is een spel</w:t>
      </w:r>
      <w:bookmarkEnd w:id="1"/>
    </w:p>
    <w:p w14:paraId="6BEC3BE6" w14:textId="77777777" w:rsidR="003957C2" w:rsidRPr="003957C2" w:rsidRDefault="003957C2" w:rsidP="003957C2">
      <w:pPr>
        <w:rPr>
          <w:lang w:val="x-none"/>
        </w:rPr>
      </w:pPr>
    </w:p>
    <w:p w14:paraId="39085054" w14:textId="44895958" w:rsidR="00E353FB" w:rsidRPr="00FD3C8C" w:rsidRDefault="00FD3C8C" w:rsidP="00FD3C8C">
      <w:pPr>
        <w:pStyle w:val="Kop2"/>
        <w:rPr>
          <w:rFonts w:ascii="Verdana" w:hAnsi="Verdana"/>
          <w:i w:val="0"/>
          <w:iCs w:val="0"/>
          <w:sz w:val="20"/>
          <w:szCs w:val="20"/>
        </w:rPr>
      </w:pPr>
      <w:bookmarkStart w:id="2" w:name="_Toc38464326"/>
      <w:r w:rsidRPr="00FD3C8C">
        <w:rPr>
          <w:rFonts w:ascii="Verdana" w:hAnsi="Verdana"/>
          <w:i w:val="0"/>
          <w:iCs w:val="0"/>
          <w:sz w:val="20"/>
          <w:szCs w:val="20"/>
        </w:rPr>
        <w:t xml:space="preserve">1.2 </w:t>
      </w:r>
      <w:r w:rsidR="008A4537" w:rsidRPr="00FD3C8C">
        <w:rPr>
          <w:rFonts w:ascii="Verdana" w:hAnsi="Verdana"/>
          <w:i w:val="0"/>
          <w:iCs w:val="0"/>
          <w:sz w:val="20"/>
          <w:szCs w:val="20"/>
        </w:rPr>
        <w:t>Speltheorie</w:t>
      </w:r>
      <w:bookmarkEnd w:id="2"/>
    </w:p>
    <w:p w14:paraId="266C9FDC" w14:textId="77777777" w:rsidR="008A4537" w:rsidRPr="00FD3C8C" w:rsidRDefault="008A4537" w:rsidP="00491B40">
      <w:pPr>
        <w:outlineLvl w:val="0"/>
        <w:rPr>
          <w:rFonts w:ascii="Verdana" w:hAnsi="Verdana" w:cs="Arial"/>
          <w:b/>
          <w:sz w:val="20"/>
          <w:szCs w:val="20"/>
        </w:rPr>
      </w:pPr>
    </w:p>
    <w:p w14:paraId="2063E6C6" w14:textId="1038C55B" w:rsidR="00262A7D" w:rsidRPr="00FD3C8C" w:rsidRDefault="00262A7D" w:rsidP="00491B40">
      <w:pPr>
        <w:rPr>
          <w:rFonts w:ascii="Verdana" w:hAnsi="Verdana" w:cs="Arial"/>
          <w:sz w:val="20"/>
          <w:szCs w:val="20"/>
        </w:rPr>
      </w:pPr>
      <w:r w:rsidRPr="00FD3C8C">
        <w:rPr>
          <w:rFonts w:ascii="Verdana" w:hAnsi="Verdana" w:cs="Arial"/>
          <w:b/>
          <w:sz w:val="20"/>
          <w:szCs w:val="20"/>
        </w:rPr>
        <w:t xml:space="preserve">1 a </w:t>
      </w:r>
      <w:r w:rsidRPr="00FD3C8C">
        <w:rPr>
          <w:rFonts w:ascii="Verdana" w:hAnsi="Verdana" w:cs="Arial"/>
          <w:sz w:val="20"/>
          <w:szCs w:val="20"/>
        </w:rPr>
        <w:t>Een sequentieel spel, omdat Maartje eerst besluit om te gaan werken en Sven zal daarna besluiten wat te gaan doen. Overigens is ook simultaan spel te beargumenteren, wanneer Sven vanaf het begin al had besloten om niet samen te gaan werken.</w:t>
      </w:r>
    </w:p>
    <w:p w14:paraId="6CF7FE89" w14:textId="7BCD4D33" w:rsidR="00262A7D" w:rsidRPr="00FD3C8C" w:rsidRDefault="00262A7D" w:rsidP="00491B40">
      <w:pPr>
        <w:rPr>
          <w:rFonts w:ascii="Verdana" w:hAnsi="Verdana" w:cs="Arial"/>
          <w:sz w:val="20"/>
          <w:szCs w:val="20"/>
        </w:rPr>
      </w:pPr>
      <w:r w:rsidRPr="00FD3C8C">
        <w:rPr>
          <w:rFonts w:ascii="Verdana" w:hAnsi="Verdana" w:cs="Arial"/>
          <w:b/>
          <w:sz w:val="20"/>
          <w:szCs w:val="20"/>
        </w:rPr>
        <w:t xml:space="preserve">b </w:t>
      </w:r>
      <w:r w:rsidRPr="00FD3C8C">
        <w:rPr>
          <w:rFonts w:ascii="Verdana" w:hAnsi="Verdana" w:cs="Arial"/>
          <w:sz w:val="20"/>
          <w:szCs w:val="20"/>
        </w:rPr>
        <w:t xml:space="preserve">Deze niet-coöperatieve actie is het beste voor Maartje omdat de opdracht anders niet afkomt en </w:t>
      </w:r>
      <w:r w:rsidR="00160B34" w:rsidRPr="00FD3C8C">
        <w:rPr>
          <w:rFonts w:ascii="Verdana" w:hAnsi="Verdana" w:cs="Arial"/>
          <w:sz w:val="20"/>
          <w:szCs w:val="20"/>
        </w:rPr>
        <w:t xml:space="preserve">omdat ze dan </w:t>
      </w:r>
      <w:r w:rsidRPr="00FD3C8C">
        <w:rPr>
          <w:rFonts w:ascii="Verdana" w:hAnsi="Verdana" w:cs="Arial"/>
          <w:sz w:val="20"/>
          <w:szCs w:val="20"/>
        </w:rPr>
        <w:t>helemaal geen opdracht</w:t>
      </w:r>
      <w:r w:rsidR="00160B34" w:rsidRPr="00FD3C8C">
        <w:rPr>
          <w:rFonts w:ascii="Verdana" w:hAnsi="Verdana" w:cs="Arial"/>
          <w:sz w:val="20"/>
          <w:szCs w:val="20"/>
        </w:rPr>
        <w:t xml:space="preserve"> kan inleveren.</w:t>
      </w:r>
      <w:r w:rsidRPr="00FD3C8C">
        <w:rPr>
          <w:rFonts w:ascii="Verdana" w:hAnsi="Verdana" w:cs="Arial"/>
          <w:sz w:val="20"/>
          <w:szCs w:val="20"/>
        </w:rPr>
        <w:t xml:space="preserve"> De ellende daarvan (bijvoorbeeld een onvoldoende voor de opdracht) is al helemaal niet in haar belang. Vandaar dat Maartje kiest om dan maar niet samen te werken, maar in ieder geval wel een opdracht </w:t>
      </w:r>
      <w:r w:rsidR="007D4213" w:rsidRPr="00FD3C8C">
        <w:rPr>
          <w:rFonts w:ascii="Verdana" w:hAnsi="Verdana" w:cs="Arial"/>
          <w:sz w:val="20"/>
          <w:szCs w:val="20"/>
        </w:rPr>
        <w:t>in</w:t>
      </w:r>
      <w:r w:rsidRPr="00FD3C8C">
        <w:rPr>
          <w:rFonts w:ascii="Verdana" w:hAnsi="Verdana" w:cs="Arial"/>
          <w:sz w:val="20"/>
          <w:szCs w:val="20"/>
        </w:rPr>
        <w:t xml:space="preserve"> te leveren.</w:t>
      </w:r>
    </w:p>
    <w:p w14:paraId="411D92A0" w14:textId="77777777" w:rsidR="00262A7D" w:rsidRPr="00FD3C8C" w:rsidRDefault="00262A7D" w:rsidP="00491B40">
      <w:pPr>
        <w:rPr>
          <w:rFonts w:ascii="Verdana" w:hAnsi="Verdana" w:cs="Arial"/>
          <w:sz w:val="20"/>
          <w:szCs w:val="20"/>
        </w:rPr>
      </w:pPr>
      <w:r w:rsidRPr="00FD3C8C">
        <w:rPr>
          <w:rFonts w:ascii="Verdana" w:hAnsi="Verdana" w:cs="Arial"/>
          <w:b/>
          <w:sz w:val="20"/>
          <w:szCs w:val="20"/>
        </w:rPr>
        <w:t>c</w:t>
      </w:r>
      <w:r w:rsidRPr="00FD3C8C">
        <w:rPr>
          <w:rFonts w:ascii="Verdana" w:hAnsi="Verdana" w:cs="Arial"/>
          <w:sz w:val="20"/>
          <w:szCs w:val="20"/>
        </w:rPr>
        <w:t xml:space="preserve"> Sven loopt het risico dat Maartje de volgende keer niet meer met hem wil samenwerken, en een andere partner kiest om de opdracht mee te maken.</w:t>
      </w:r>
    </w:p>
    <w:p w14:paraId="288CE303" w14:textId="0D1D8901" w:rsidR="00262A7D" w:rsidRPr="00FD3C8C" w:rsidRDefault="00262A7D" w:rsidP="00491B40">
      <w:pPr>
        <w:rPr>
          <w:rFonts w:ascii="Verdana" w:hAnsi="Verdana" w:cs="Arial"/>
          <w:sz w:val="20"/>
          <w:szCs w:val="20"/>
        </w:rPr>
      </w:pPr>
      <w:r w:rsidRPr="00FD3C8C">
        <w:rPr>
          <w:rFonts w:ascii="Verdana" w:hAnsi="Verdana" w:cs="Arial"/>
          <w:b/>
          <w:sz w:val="20"/>
          <w:szCs w:val="20"/>
        </w:rPr>
        <w:t xml:space="preserve"> </w:t>
      </w:r>
    </w:p>
    <w:p w14:paraId="30BFCC3D" w14:textId="0B0D2833" w:rsidR="0061794C" w:rsidRPr="00FD3C8C" w:rsidRDefault="00262A7D" w:rsidP="00491B40">
      <w:pPr>
        <w:rPr>
          <w:rFonts w:ascii="Verdana" w:hAnsi="Verdana"/>
          <w:sz w:val="20"/>
          <w:szCs w:val="20"/>
        </w:rPr>
      </w:pPr>
      <w:r w:rsidRPr="00FD3C8C">
        <w:rPr>
          <w:rFonts w:ascii="Verdana" w:hAnsi="Verdana" w:cs="Arial"/>
          <w:b/>
          <w:sz w:val="20"/>
          <w:szCs w:val="20"/>
        </w:rPr>
        <w:t>2</w:t>
      </w:r>
      <w:r w:rsidR="00E353FB" w:rsidRPr="00FD3C8C">
        <w:rPr>
          <w:rFonts w:ascii="Verdana" w:hAnsi="Verdana" w:cs="Arial"/>
          <w:b/>
          <w:sz w:val="20"/>
          <w:szCs w:val="20"/>
        </w:rPr>
        <w:t xml:space="preserve"> </w:t>
      </w:r>
      <w:r w:rsidR="002F0A05" w:rsidRPr="00FD3C8C">
        <w:rPr>
          <w:rFonts w:ascii="Verdana" w:hAnsi="Verdana" w:cs="Arial"/>
          <w:b/>
          <w:sz w:val="20"/>
          <w:szCs w:val="20"/>
        </w:rPr>
        <w:t xml:space="preserve">a </w:t>
      </w:r>
      <w:r w:rsidR="0061794C" w:rsidRPr="00FD3C8C">
        <w:rPr>
          <w:rFonts w:ascii="Verdana" w:hAnsi="Verdana"/>
          <w:sz w:val="20"/>
          <w:szCs w:val="20"/>
        </w:rPr>
        <w:t>Een rationeel argument om deel te nemen aan een loterij is als je beslist op basis van het feit dát er een winstkans is of dat het een aardig/spannend tijdverdrijf is om naar de trekking te kijken.</w:t>
      </w:r>
    </w:p>
    <w:p w14:paraId="006F68A3" w14:textId="44D1E544" w:rsidR="00E353FB" w:rsidRPr="00FD3C8C" w:rsidRDefault="0061794C" w:rsidP="00491B40">
      <w:pPr>
        <w:rPr>
          <w:rFonts w:ascii="Verdana" w:hAnsi="Verdana"/>
          <w:sz w:val="20"/>
          <w:szCs w:val="20"/>
        </w:rPr>
      </w:pPr>
      <w:r w:rsidRPr="00FD3C8C">
        <w:rPr>
          <w:rFonts w:ascii="Verdana" w:hAnsi="Verdana"/>
          <w:sz w:val="20"/>
          <w:szCs w:val="20"/>
        </w:rPr>
        <w:t xml:space="preserve">Een emotioneel argument om deel te nemen aan een loterij is als je beslist uit vrees dat je mogelijk een prijs misloopt. </w:t>
      </w:r>
      <w:r w:rsidR="00E353FB" w:rsidRPr="00FD3C8C">
        <w:rPr>
          <w:rFonts w:ascii="Verdana" w:hAnsi="Verdana"/>
          <w:sz w:val="20"/>
          <w:szCs w:val="20"/>
        </w:rPr>
        <w:t>Het meedoen aan een loterij is kanstechnisch vanwege de lage wins</w:t>
      </w:r>
      <w:r w:rsidRPr="00FD3C8C">
        <w:rPr>
          <w:rFonts w:ascii="Verdana" w:hAnsi="Verdana"/>
          <w:sz w:val="20"/>
          <w:szCs w:val="20"/>
        </w:rPr>
        <w:t>tkans een emotionele beslissing.</w:t>
      </w:r>
    </w:p>
    <w:p w14:paraId="776FEAC1" w14:textId="5B9F038C" w:rsidR="00CC316F" w:rsidRPr="00FD3C8C" w:rsidRDefault="00E353FB" w:rsidP="00491B40">
      <w:pPr>
        <w:rPr>
          <w:rFonts w:ascii="Verdana" w:hAnsi="Verdana"/>
          <w:sz w:val="20"/>
          <w:szCs w:val="20"/>
        </w:rPr>
      </w:pPr>
      <w:r w:rsidRPr="00FD3C8C">
        <w:rPr>
          <w:rFonts w:ascii="Verdana" w:hAnsi="Verdana"/>
          <w:b/>
          <w:sz w:val="20"/>
          <w:szCs w:val="20"/>
        </w:rPr>
        <w:t>b</w:t>
      </w:r>
      <w:r w:rsidRPr="00FD3C8C">
        <w:rPr>
          <w:rFonts w:ascii="Verdana" w:hAnsi="Verdana"/>
          <w:sz w:val="20"/>
          <w:szCs w:val="20"/>
        </w:rPr>
        <w:t xml:space="preserve"> </w:t>
      </w:r>
      <w:r w:rsidR="00511F53" w:rsidRPr="00FD3C8C">
        <w:rPr>
          <w:rFonts w:ascii="Verdana" w:hAnsi="Verdana"/>
          <w:sz w:val="20"/>
          <w:szCs w:val="20"/>
        </w:rPr>
        <w:t xml:space="preserve">De titel van de bron betekent dat </w:t>
      </w:r>
      <w:r w:rsidR="008E4913" w:rsidRPr="00FD3C8C">
        <w:rPr>
          <w:rFonts w:ascii="Verdana" w:hAnsi="Verdana"/>
          <w:sz w:val="20"/>
          <w:szCs w:val="20"/>
        </w:rPr>
        <w:t xml:space="preserve">je deelneemt aan de Postcodeloterij omdat je het risico niet wil lopen dat de buurman miljonair wordt en jij niet. </w:t>
      </w:r>
    </w:p>
    <w:p w14:paraId="30133E8E" w14:textId="22E93CD7" w:rsidR="00CC316F" w:rsidRPr="00FD3C8C" w:rsidRDefault="00CC316F" w:rsidP="00904B47">
      <w:pPr>
        <w:rPr>
          <w:rFonts w:ascii="Verdana" w:hAnsi="Verdana"/>
          <w:sz w:val="20"/>
          <w:szCs w:val="20"/>
        </w:rPr>
      </w:pPr>
      <w:r w:rsidRPr="00FD3C8C">
        <w:rPr>
          <w:rFonts w:ascii="Verdana" w:hAnsi="Verdana"/>
          <w:b/>
          <w:sz w:val="20"/>
          <w:szCs w:val="20"/>
        </w:rPr>
        <w:t>c</w:t>
      </w:r>
      <w:r w:rsidRPr="00FD3C8C">
        <w:rPr>
          <w:rFonts w:ascii="Verdana" w:hAnsi="Verdana"/>
          <w:sz w:val="20"/>
          <w:szCs w:val="20"/>
        </w:rPr>
        <w:t xml:space="preserve"> De </w:t>
      </w:r>
      <w:r w:rsidR="004A205F" w:rsidRPr="00FD3C8C">
        <w:rPr>
          <w:rFonts w:ascii="Verdana" w:hAnsi="Verdana"/>
          <w:sz w:val="20"/>
          <w:szCs w:val="20"/>
        </w:rPr>
        <w:t>postcode</w:t>
      </w:r>
      <w:r w:rsidRPr="00FD3C8C">
        <w:rPr>
          <w:rFonts w:ascii="Verdana" w:hAnsi="Verdana"/>
          <w:sz w:val="20"/>
          <w:szCs w:val="20"/>
        </w:rPr>
        <w:t>loterij is een herhaald spel. Ieder maand wordt onder dezelfde voorwaarden een nieuwe mogelijkheid gecreëerd om deel te nemen of niet deel te nemen.</w:t>
      </w:r>
    </w:p>
    <w:p w14:paraId="15954BCB" w14:textId="77777777" w:rsidR="00CC316F" w:rsidRPr="00FD3C8C" w:rsidRDefault="00CC316F" w:rsidP="00491B40">
      <w:pPr>
        <w:pStyle w:val="Geenafstand"/>
        <w:rPr>
          <w:sz w:val="20"/>
          <w:szCs w:val="20"/>
        </w:rPr>
      </w:pPr>
    </w:p>
    <w:p w14:paraId="1B895708" w14:textId="3AE0EE3F" w:rsidR="00CC316F" w:rsidRPr="00FD3C8C" w:rsidRDefault="00CC316F" w:rsidP="00491B40">
      <w:pPr>
        <w:pStyle w:val="Geenafstand"/>
        <w:rPr>
          <w:sz w:val="20"/>
          <w:szCs w:val="20"/>
        </w:rPr>
      </w:pPr>
      <w:r w:rsidRPr="00FD3C8C">
        <w:rPr>
          <w:b/>
          <w:sz w:val="20"/>
          <w:szCs w:val="20"/>
        </w:rPr>
        <w:t>3</w:t>
      </w:r>
      <w:r w:rsidR="00DA629A" w:rsidRPr="00FD3C8C">
        <w:rPr>
          <w:b/>
          <w:sz w:val="20"/>
          <w:szCs w:val="20"/>
        </w:rPr>
        <w:t xml:space="preserve"> </w:t>
      </w:r>
      <w:r w:rsidRPr="00FD3C8C">
        <w:rPr>
          <w:b/>
          <w:sz w:val="20"/>
          <w:szCs w:val="20"/>
        </w:rPr>
        <w:t>a</w:t>
      </w:r>
      <w:r w:rsidRPr="00FD3C8C">
        <w:rPr>
          <w:sz w:val="20"/>
          <w:szCs w:val="20"/>
        </w:rPr>
        <w:t xml:space="preserve"> Mogelijke </w:t>
      </w:r>
      <w:r w:rsidR="0062214A" w:rsidRPr="00FD3C8C">
        <w:rPr>
          <w:sz w:val="20"/>
          <w:szCs w:val="20"/>
        </w:rPr>
        <w:t>overwegingen om als sporter al dan niet doping te gebruiken, zijn</w:t>
      </w:r>
      <w:r w:rsidRPr="00FD3C8C">
        <w:rPr>
          <w:sz w:val="20"/>
          <w:szCs w:val="20"/>
        </w:rPr>
        <w:t>:</w:t>
      </w:r>
    </w:p>
    <w:p w14:paraId="7EDC8ECA" w14:textId="77777777" w:rsidR="00CC316F" w:rsidRPr="00FD3C8C" w:rsidRDefault="00CC316F" w:rsidP="00491B40">
      <w:pPr>
        <w:pStyle w:val="Geenafstand"/>
        <w:rPr>
          <w:sz w:val="20"/>
          <w:szCs w:val="20"/>
        </w:rPr>
      </w:pPr>
      <w:r w:rsidRPr="00FD3C8C">
        <w:rPr>
          <w:sz w:val="20"/>
          <w:szCs w:val="20"/>
        </w:rPr>
        <w:t>- De kans dat je betrapt wordt</w:t>
      </w:r>
    </w:p>
    <w:p w14:paraId="6E5EE71F" w14:textId="77777777" w:rsidR="00CC316F" w:rsidRPr="00FD3C8C" w:rsidRDefault="00CC316F" w:rsidP="00491B40">
      <w:pPr>
        <w:pStyle w:val="Geenafstand"/>
        <w:rPr>
          <w:sz w:val="20"/>
          <w:szCs w:val="20"/>
        </w:rPr>
      </w:pPr>
      <w:r w:rsidRPr="00FD3C8C">
        <w:rPr>
          <w:sz w:val="20"/>
          <w:szCs w:val="20"/>
        </w:rPr>
        <w:t>- De mogelijk betere toekomstige prestaties</w:t>
      </w:r>
    </w:p>
    <w:p w14:paraId="49D58753" w14:textId="77777777" w:rsidR="00CC316F" w:rsidRPr="00FD3C8C" w:rsidRDefault="00CC316F" w:rsidP="00491B40">
      <w:pPr>
        <w:pStyle w:val="Geenafstand"/>
        <w:rPr>
          <w:sz w:val="20"/>
          <w:szCs w:val="20"/>
        </w:rPr>
      </w:pPr>
      <w:r w:rsidRPr="00FD3C8C">
        <w:rPr>
          <w:sz w:val="20"/>
          <w:szCs w:val="20"/>
        </w:rPr>
        <w:t>- Beter inkomen door verhoogde prestaties</w:t>
      </w:r>
    </w:p>
    <w:p w14:paraId="1FB546C2" w14:textId="77777777" w:rsidR="00CC316F" w:rsidRPr="00FD3C8C" w:rsidRDefault="00CC316F" w:rsidP="00491B40">
      <w:pPr>
        <w:pStyle w:val="Geenafstand"/>
        <w:rPr>
          <w:sz w:val="20"/>
          <w:szCs w:val="20"/>
        </w:rPr>
      </w:pPr>
      <w:r w:rsidRPr="00FD3C8C">
        <w:rPr>
          <w:sz w:val="20"/>
          <w:szCs w:val="20"/>
        </w:rPr>
        <w:t>- Wat doet de concurrentie?</w:t>
      </w:r>
    </w:p>
    <w:p w14:paraId="08696437" w14:textId="163A4045" w:rsidR="00412CD1" w:rsidRPr="00FD3C8C" w:rsidRDefault="00CC316F" w:rsidP="00491B40">
      <w:pPr>
        <w:pStyle w:val="Geenafstand"/>
        <w:rPr>
          <w:sz w:val="20"/>
          <w:szCs w:val="20"/>
        </w:rPr>
      </w:pPr>
      <w:r w:rsidRPr="00FD3C8C">
        <w:rPr>
          <w:sz w:val="20"/>
          <w:szCs w:val="20"/>
        </w:rPr>
        <w:t>- ...</w:t>
      </w:r>
    </w:p>
    <w:p w14:paraId="21D4CE0A" w14:textId="6E230B97" w:rsidR="00CC316F" w:rsidRPr="00FD3C8C" w:rsidRDefault="00CC316F" w:rsidP="00491B40">
      <w:pPr>
        <w:pStyle w:val="Geenafstand"/>
        <w:rPr>
          <w:sz w:val="20"/>
          <w:szCs w:val="20"/>
        </w:rPr>
      </w:pPr>
      <w:r w:rsidRPr="00FD3C8C">
        <w:rPr>
          <w:b/>
          <w:sz w:val="20"/>
          <w:szCs w:val="20"/>
        </w:rPr>
        <w:t>b</w:t>
      </w:r>
      <w:r w:rsidRPr="00FD3C8C">
        <w:rPr>
          <w:sz w:val="20"/>
          <w:szCs w:val="20"/>
        </w:rPr>
        <w:t xml:space="preserve"> Bij een niet-coöperatief spel</w:t>
      </w:r>
      <w:r w:rsidR="0062214A" w:rsidRPr="00FD3C8C">
        <w:rPr>
          <w:sz w:val="20"/>
          <w:szCs w:val="20"/>
        </w:rPr>
        <w:t xml:space="preserve"> is de kans groter dat er doping plaatsvindt</w:t>
      </w:r>
      <w:r w:rsidRPr="00FD3C8C">
        <w:rPr>
          <w:sz w:val="20"/>
          <w:szCs w:val="20"/>
        </w:rPr>
        <w:t>. Wanneer de spelers in staat zijn</w:t>
      </w:r>
      <w:r w:rsidR="003505C8" w:rsidRPr="00FD3C8C">
        <w:rPr>
          <w:sz w:val="20"/>
          <w:szCs w:val="20"/>
        </w:rPr>
        <w:t xml:space="preserve"> betrouwbare afspraken te maken, </w:t>
      </w:r>
      <w:r w:rsidRPr="00FD3C8C">
        <w:rPr>
          <w:sz w:val="20"/>
          <w:szCs w:val="20"/>
        </w:rPr>
        <w:t>ki</w:t>
      </w:r>
      <w:r w:rsidR="003505C8" w:rsidRPr="00FD3C8C">
        <w:rPr>
          <w:sz w:val="20"/>
          <w:szCs w:val="20"/>
        </w:rPr>
        <w:t>ezen ze beiden voor geen doping. Z</w:t>
      </w:r>
      <w:r w:rsidRPr="00FD3C8C">
        <w:rPr>
          <w:sz w:val="20"/>
          <w:szCs w:val="20"/>
        </w:rPr>
        <w:t>odat ze geen kans lopen om gepakt te worden, en een gelijke kans behouden. In werkelijkheid kan een afspraak geschonden worden en zal dus een altijd een niet-coöperatief spel ontstaan waarbij dopinggebruik een mogelijkheid is.</w:t>
      </w:r>
    </w:p>
    <w:p w14:paraId="7BF10BF4" w14:textId="77777777" w:rsidR="00CC316F" w:rsidRPr="00FD3C8C" w:rsidRDefault="00CC316F" w:rsidP="00491B40">
      <w:pPr>
        <w:pStyle w:val="Geenafstand"/>
        <w:rPr>
          <w:sz w:val="20"/>
          <w:szCs w:val="20"/>
        </w:rPr>
      </w:pPr>
    </w:p>
    <w:p w14:paraId="502617B4" w14:textId="329EC48B" w:rsidR="00CC316F" w:rsidRPr="00FD3C8C" w:rsidRDefault="00CC316F" w:rsidP="00491B40">
      <w:pPr>
        <w:pStyle w:val="Geenafstand"/>
        <w:rPr>
          <w:b/>
          <w:sz w:val="20"/>
          <w:szCs w:val="20"/>
        </w:rPr>
      </w:pPr>
      <w:r w:rsidRPr="00FD3C8C">
        <w:rPr>
          <w:b/>
          <w:sz w:val="20"/>
          <w:szCs w:val="20"/>
        </w:rPr>
        <w:t>4 a</w:t>
      </w:r>
      <w:r w:rsidR="00320675" w:rsidRPr="00FD3C8C">
        <w:rPr>
          <w:b/>
          <w:sz w:val="20"/>
          <w:szCs w:val="20"/>
        </w:rPr>
        <w:t>+</w:t>
      </w:r>
      <w:r w:rsidRPr="00FD3C8C">
        <w:rPr>
          <w:b/>
          <w:sz w:val="20"/>
          <w:szCs w:val="20"/>
        </w:rPr>
        <w:t>b</w:t>
      </w:r>
      <w:r w:rsidR="00320675" w:rsidRPr="00FD3C8C">
        <w:rPr>
          <w:b/>
          <w:sz w:val="20"/>
          <w:szCs w:val="20"/>
        </w:rPr>
        <w:t>+</w:t>
      </w:r>
      <w:r w:rsidRPr="00FD3C8C">
        <w:rPr>
          <w:b/>
          <w:sz w:val="20"/>
          <w:szCs w:val="20"/>
        </w:rPr>
        <w:t>c</w:t>
      </w:r>
    </w:p>
    <w:p w14:paraId="3E3C0BED" w14:textId="6D45ABAA" w:rsidR="00262A7D" w:rsidRPr="00FD3C8C" w:rsidRDefault="00CC0258" w:rsidP="00491B40">
      <w:pPr>
        <w:pStyle w:val="Geenafstand"/>
        <w:rPr>
          <w:sz w:val="20"/>
          <w:szCs w:val="20"/>
        </w:rPr>
      </w:pPr>
      <w:r w:rsidRPr="00FD3C8C">
        <w:rPr>
          <w:b/>
          <w:noProof/>
          <w:sz w:val="20"/>
          <w:szCs w:val="20"/>
          <w:lang w:eastAsia="nl-NL"/>
        </w:rPr>
        <w:drawing>
          <wp:inline distT="0" distB="0" distL="0" distR="0" wp14:anchorId="24D78688" wp14:editId="416084F7">
            <wp:extent cx="6120130" cy="1292860"/>
            <wp:effectExtent l="0" t="0" r="1270" b="2540"/>
            <wp:docPr id="115" name="Afbeelding 115"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1292860"/>
                    </a:xfrm>
                    <a:prstGeom prst="rect">
                      <a:avLst/>
                    </a:prstGeom>
                  </pic:spPr>
                </pic:pic>
              </a:graphicData>
            </a:graphic>
          </wp:inline>
        </w:drawing>
      </w:r>
      <w:r w:rsidR="00262A7D" w:rsidRPr="00FD3C8C">
        <w:rPr>
          <w:b/>
          <w:sz w:val="20"/>
          <w:szCs w:val="20"/>
        </w:rPr>
        <w:t xml:space="preserve">a </w:t>
      </w:r>
      <w:r w:rsidR="00262A7D" w:rsidRPr="00FD3C8C">
        <w:rPr>
          <w:sz w:val="20"/>
          <w:szCs w:val="20"/>
        </w:rPr>
        <w:t>Als Jesse bekent, kan Finn het beste ook bekennen (3 jaar is beter dan 5 jaar).</w:t>
      </w:r>
    </w:p>
    <w:p w14:paraId="2DB80196" w14:textId="4C6C34F1" w:rsidR="00262A7D" w:rsidRPr="00FD3C8C" w:rsidRDefault="00262A7D" w:rsidP="00491B40">
      <w:pPr>
        <w:pStyle w:val="Geenafstand"/>
        <w:rPr>
          <w:sz w:val="20"/>
          <w:szCs w:val="20"/>
        </w:rPr>
      </w:pPr>
      <w:r w:rsidRPr="00FD3C8C">
        <w:rPr>
          <w:b/>
          <w:sz w:val="20"/>
          <w:szCs w:val="20"/>
        </w:rPr>
        <w:t xml:space="preserve">b </w:t>
      </w:r>
      <w:r w:rsidRPr="00FD3C8C">
        <w:rPr>
          <w:sz w:val="20"/>
          <w:szCs w:val="20"/>
        </w:rPr>
        <w:t>Als Jesse niet bekent, kan Finn het beste wel bekennen (vrij is beter dan 1 jaar).</w:t>
      </w:r>
    </w:p>
    <w:p w14:paraId="2B1CACCF" w14:textId="6718BD9D" w:rsidR="00262A7D" w:rsidRPr="00FD3C8C" w:rsidRDefault="00262A7D" w:rsidP="00491B40">
      <w:pPr>
        <w:pStyle w:val="Geenafstand"/>
        <w:rPr>
          <w:sz w:val="20"/>
          <w:szCs w:val="20"/>
        </w:rPr>
      </w:pPr>
      <w:r w:rsidRPr="00FD3C8C">
        <w:rPr>
          <w:b/>
          <w:sz w:val="20"/>
          <w:szCs w:val="20"/>
        </w:rPr>
        <w:t xml:space="preserve">c </w:t>
      </w:r>
      <w:r w:rsidRPr="00FD3C8C">
        <w:rPr>
          <w:sz w:val="20"/>
          <w:szCs w:val="20"/>
        </w:rPr>
        <w:t>Als Finn bekent, kan Jesse het beste ook bekennen (3 jaar is beter dan 5 jaar). Als Finn niet bekent, kan Jesse het beste wel bekennen (vrij is beter dan 1 jaar).</w:t>
      </w:r>
    </w:p>
    <w:p w14:paraId="33605B33" w14:textId="70092D53" w:rsidR="00CC316F" w:rsidRPr="00FD3C8C" w:rsidRDefault="00CC316F" w:rsidP="00491B40">
      <w:pPr>
        <w:pStyle w:val="Geenafstand"/>
        <w:rPr>
          <w:sz w:val="20"/>
          <w:szCs w:val="20"/>
        </w:rPr>
      </w:pPr>
      <w:r w:rsidRPr="00FD3C8C">
        <w:rPr>
          <w:b/>
          <w:sz w:val="20"/>
          <w:szCs w:val="20"/>
        </w:rPr>
        <w:t>d</w:t>
      </w:r>
      <w:r w:rsidRPr="00FD3C8C">
        <w:rPr>
          <w:sz w:val="20"/>
          <w:szCs w:val="20"/>
        </w:rPr>
        <w:t xml:space="preserve"> </w:t>
      </w:r>
      <w:r w:rsidR="00D445D0" w:rsidRPr="00FD3C8C">
        <w:rPr>
          <w:sz w:val="20"/>
          <w:szCs w:val="20"/>
        </w:rPr>
        <w:t xml:space="preserve">Wat opvalt is dat ‘bekennen’ </w:t>
      </w:r>
      <w:r w:rsidRPr="00FD3C8C">
        <w:rPr>
          <w:sz w:val="20"/>
          <w:szCs w:val="20"/>
        </w:rPr>
        <w:t>voor beid</w:t>
      </w:r>
      <w:r w:rsidR="00D445D0" w:rsidRPr="00FD3C8C">
        <w:rPr>
          <w:sz w:val="20"/>
          <w:szCs w:val="20"/>
        </w:rPr>
        <w:t>en de keus is. M</w:t>
      </w:r>
      <w:r w:rsidRPr="00FD3C8C">
        <w:rPr>
          <w:sz w:val="20"/>
          <w:szCs w:val="20"/>
        </w:rPr>
        <w:t>aar het is niet de optimale keus. De optimale keus - als beiden niet bekennen - vraagt om vertrouwen en dat is lastig bij dit soort dilemma, opnieuw kiezen kan niet en onderhandelen of samenwerken evenmin.</w:t>
      </w:r>
      <w:r w:rsidR="00D445D0" w:rsidRPr="00FD3C8C">
        <w:rPr>
          <w:sz w:val="20"/>
          <w:szCs w:val="20"/>
        </w:rPr>
        <w:t xml:space="preserve"> De u</w:t>
      </w:r>
      <w:r w:rsidR="00DD2E36" w:rsidRPr="00FD3C8C">
        <w:rPr>
          <w:sz w:val="20"/>
          <w:szCs w:val="20"/>
        </w:rPr>
        <w:t>itkomst zal dus zijn dat</w:t>
      </w:r>
      <w:r w:rsidR="00D445D0" w:rsidRPr="00FD3C8C">
        <w:rPr>
          <w:sz w:val="20"/>
          <w:szCs w:val="20"/>
        </w:rPr>
        <w:t xml:space="preserve"> beide ‘bekennen’.</w:t>
      </w:r>
    </w:p>
    <w:p w14:paraId="12978A86" w14:textId="77777777" w:rsidR="00CC316F" w:rsidRPr="00FD3C8C" w:rsidRDefault="00CC316F" w:rsidP="00491B40">
      <w:pPr>
        <w:pStyle w:val="Geenafstand"/>
        <w:rPr>
          <w:sz w:val="20"/>
          <w:szCs w:val="20"/>
        </w:rPr>
      </w:pPr>
    </w:p>
    <w:p w14:paraId="1B54D19A" w14:textId="77777777" w:rsidR="00593ADD" w:rsidRPr="00FD3C8C" w:rsidRDefault="00593ADD">
      <w:pPr>
        <w:rPr>
          <w:rFonts w:ascii="Verdana" w:hAnsi="Verdana"/>
          <w:b/>
          <w:sz w:val="20"/>
          <w:szCs w:val="20"/>
          <w:lang w:eastAsia="en-US"/>
        </w:rPr>
      </w:pPr>
      <w:r w:rsidRPr="00FD3C8C">
        <w:rPr>
          <w:rFonts w:ascii="Verdana" w:hAnsi="Verdana"/>
          <w:b/>
          <w:sz w:val="20"/>
          <w:szCs w:val="20"/>
        </w:rPr>
        <w:br w:type="page"/>
      </w:r>
    </w:p>
    <w:p w14:paraId="5AA9E5BC" w14:textId="3B2F296B" w:rsidR="00CC316F" w:rsidRPr="00FD3C8C" w:rsidRDefault="00CC316F" w:rsidP="00491B40">
      <w:pPr>
        <w:pStyle w:val="Geenafstand"/>
        <w:rPr>
          <w:b/>
          <w:sz w:val="20"/>
          <w:szCs w:val="20"/>
        </w:rPr>
      </w:pPr>
      <w:r w:rsidRPr="00FD3C8C">
        <w:rPr>
          <w:b/>
          <w:sz w:val="20"/>
          <w:szCs w:val="20"/>
        </w:rPr>
        <w:lastRenderedPageBreak/>
        <w:t>5 a</w:t>
      </w:r>
    </w:p>
    <w:p w14:paraId="583412AB" w14:textId="7316B742" w:rsidR="00FF1718" w:rsidRPr="00FD3C8C" w:rsidRDefault="00CC0258" w:rsidP="00491B40">
      <w:pPr>
        <w:pStyle w:val="Geenafstand"/>
        <w:rPr>
          <w:sz w:val="20"/>
          <w:szCs w:val="20"/>
        </w:rPr>
      </w:pPr>
      <w:r w:rsidRPr="00FD3C8C">
        <w:rPr>
          <w:noProof/>
          <w:sz w:val="20"/>
          <w:szCs w:val="20"/>
          <w:lang w:eastAsia="nl-NL"/>
        </w:rPr>
        <w:drawing>
          <wp:inline distT="0" distB="0" distL="0" distR="0" wp14:anchorId="498154C3" wp14:editId="63A9A076">
            <wp:extent cx="6120130" cy="1097915"/>
            <wp:effectExtent l="0" t="0" r="1270" b="0"/>
            <wp:docPr id="114" name="Afbeelding 114"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1097915"/>
                    </a:xfrm>
                    <a:prstGeom prst="rect">
                      <a:avLst/>
                    </a:prstGeom>
                  </pic:spPr>
                </pic:pic>
              </a:graphicData>
            </a:graphic>
          </wp:inline>
        </w:drawing>
      </w:r>
      <w:r w:rsidR="00FF1718" w:rsidRPr="00FD3C8C">
        <w:rPr>
          <w:sz w:val="20"/>
          <w:szCs w:val="20"/>
        </w:rPr>
        <w:t>De uitkomst van het spel is dat beide sportmerken voor ‘wel contracteren’ kiezen.</w:t>
      </w:r>
    </w:p>
    <w:p w14:paraId="1B9EEDB3" w14:textId="4DEF5257" w:rsidR="00CC316F" w:rsidRPr="00FD3C8C" w:rsidRDefault="00CC316F" w:rsidP="00491B40">
      <w:pPr>
        <w:pStyle w:val="Geenafstand"/>
        <w:rPr>
          <w:sz w:val="20"/>
          <w:szCs w:val="20"/>
        </w:rPr>
      </w:pPr>
      <w:r w:rsidRPr="00FD3C8C">
        <w:rPr>
          <w:b/>
          <w:sz w:val="20"/>
          <w:szCs w:val="20"/>
        </w:rPr>
        <w:t>b</w:t>
      </w:r>
      <w:r w:rsidRPr="00FD3C8C">
        <w:rPr>
          <w:sz w:val="20"/>
          <w:szCs w:val="20"/>
        </w:rPr>
        <w:t xml:space="preserve"> </w:t>
      </w:r>
      <w:r w:rsidR="00FF1718" w:rsidRPr="00FD3C8C">
        <w:rPr>
          <w:sz w:val="20"/>
          <w:szCs w:val="20"/>
        </w:rPr>
        <w:t>Er is sprake van het gevangenendilemma, omdat d</w:t>
      </w:r>
      <w:r w:rsidRPr="00FD3C8C">
        <w:rPr>
          <w:sz w:val="20"/>
          <w:szCs w:val="20"/>
        </w:rPr>
        <w:t xml:space="preserve">e uitkomst van het spel </w:t>
      </w:r>
      <w:r w:rsidR="00FF1718" w:rsidRPr="00FD3C8C">
        <w:rPr>
          <w:sz w:val="20"/>
          <w:szCs w:val="20"/>
        </w:rPr>
        <w:t xml:space="preserve">(beide ‘wel contracteren’) </w:t>
      </w:r>
      <w:r w:rsidRPr="00FD3C8C">
        <w:rPr>
          <w:sz w:val="20"/>
          <w:szCs w:val="20"/>
        </w:rPr>
        <w:t xml:space="preserve">niet de uitkomst </w:t>
      </w:r>
      <w:r w:rsidR="00FF1718" w:rsidRPr="00FD3C8C">
        <w:rPr>
          <w:sz w:val="20"/>
          <w:szCs w:val="20"/>
        </w:rPr>
        <w:t xml:space="preserve">is </w:t>
      </w:r>
      <w:r w:rsidRPr="00FD3C8C">
        <w:rPr>
          <w:sz w:val="20"/>
          <w:szCs w:val="20"/>
        </w:rPr>
        <w:t>die voor beide partijen gezamenlijk de hoogste beloning levert</w:t>
      </w:r>
      <w:r w:rsidR="00593ADD" w:rsidRPr="00FD3C8C">
        <w:rPr>
          <w:sz w:val="20"/>
          <w:szCs w:val="20"/>
        </w:rPr>
        <w:t>,</w:t>
      </w:r>
      <w:r w:rsidR="00901B76" w:rsidRPr="00FD3C8C">
        <w:rPr>
          <w:sz w:val="20"/>
          <w:szCs w:val="20"/>
        </w:rPr>
        <w:t xml:space="preserve"> die beide partijen wel verkrijgen als ze met elka</w:t>
      </w:r>
      <w:r w:rsidR="00281995" w:rsidRPr="00FD3C8C">
        <w:rPr>
          <w:sz w:val="20"/>
          <w:szCs w:val="20"/>
        </w:rPr>
        <w:t>ar kunnen overleggen</w:t>
      </w:r>
      <w:r w:rsidRPr="00FD3C8C">
        <w:rPr>
          <w:sz w:val="20"/>
          <w:szCs w:val="20"/>
        </w:rPr>
        <w:t xml:space="preserve">. Dat is </w:t>
      </w:r>
      <w:r w:rsidR="00FF1718" w:rsidRPr="00FD3C8C">
        <w:rPr>
          <w:sz w:val="20"/>
          <w:szCs w:val="20"/>
        </w:rPr>
        <w:t>beide ‘niet contracteren’ (</w:t>
      </w:r>
      <w:r w:rsidRPr="00FD3C8C">
        <w:rPr>
          <w:sz w:val="20"/>
          <w:szCs w:val="20"/>
        </w:rPr>
        <w:t>het vak rechtsonder</w:t>
      </w:r>
      <w:r w:rsidR="00FF1718" w:rsidRPr="00FD3C8C">
        <w:rPr>
          <w:sz w:val="20"/>
          <w:szCs w:val="20"/>
        </w:rPr>
        <w:t>)</w:t>
      </w:r>
      <w:r w:rsidRPr="00FD3C8C">
        <w:rPr>
          <w:sz w:val="20"/>
          <w:szCs w:val="20"/>
        </w:rPr>
        <w:t>.</w:t>
      </w:r>
    </w:p>
    <w:p w14:paraId="3B11A7BF" w14:textId="7136ACEB" w:rsidR="00CC316F" w:rsidRPr="00FD3C8C" w:rsidRDefault="00CC316F" w:rsidP="00491B40">
      <w:pPr>
        <w:pStyle w:val="Geenafstand"/>
        <w:rPr>
          <w:sz w:val="20"/>
          <w:szCs w:val="20"/>
        </w:rPr>
      </w:pPr>
      <w:r w:rsidRPr="00FD3C8C">
        <w:rPr>
          <w:b/>
          <w:sz w:val="20"/>
          <w:szCs w:val="20"/>
        </w:rPr>
        <w:t>c</w:t>
      </w:r>
      <w:r w:rsidRPr="00FD3C8C">
        <w:rPr>
          <w:sz w:val="20"/>
          <w:szCs w:val="20"/>
        </w:rPr>
        <w:t xml:space="preserve"> </w:t>
      </w:r>
      <w:r w:rsidR="005B3E1C" w:rsidRPr="00FD3C8C">
        <w:rPr>
          <w:sz w:val="20"/>
          <w:szCs w:val="20"/>
        </w:rPr>
        <w:t>De winstgroei van de sport</w:t>
      </w:r>
      <w:r w:rsidR="00DD68C8" w:rsidRPr="00FD3C8C">
        <w:rPr>
          <w:sz w:val="20"/>
          <w:szCs w:val="20"/>
        </w:rPr>
        <w:t>merken blijft achter</w:t>
      </w:r>
      <w:r w:rsidR="005B3E1C" w:rsidRPr="00FD3C8C">
        <w:rPr>
          <w:sz w:val="20"/>
          <w:szCs w:val="20"/>
        </w:rPr>
        <w:t xml:space="preserve">, omdat als beide een sporter hebben gecontracteerd ze beiden kosten maken. De bijkomende sponsorkosten worden minder makkelijk terugverdiend in die situatie. </w:t>
      </w:r>
      <w:r w:rsidRPr="00FD3C8C">
        <w:rPr>
          <w:sz w:val="20"/>
          <w:szCs w:val="20"/>
        </w:rPr>
        <w:t xml:space="preserve">Als een van beide een sporter had gecontracteerd had dit kunnen leiden tot een nieuwe afzet plus een gedeelte van de afzet van de concurrent. </w:t>
      </w:r>
      <w:r w:rsidR="005B3E1C" w:rsidRPr="00FD3C8C">
        <w:rPr>
          <w:sz w:val="20"/>
          <w:szCs w:val="20"/>
        </w:rPr>
        <w:t>In die situatie kun je wel de extra kosten terugverdienen.</w:t>
      </w:r>
    </w:p>
    <w:p w14:paraId="353BA3E8" w14:textId="19E7BFEC" w:rsidR="00262A7D" w:rsidRPr="00FD3C8C" w:rsidRDefault="00262A7D" w:rsidP="00491B40">
      <w:pPr>
        <w:pStyle w:val="Geenafstand"/>
        <w:rPr>
          <w:sz w:val="20"/>
          <w:szCs w:val="20"/>
        </w:rPr>
      </w:pPr>
      <w:r w:rsidRPr="00FD3C8C">
        <w:rPr>
          <w:b/>
          <w:sz w:val="20"/>
          <w:szCs w:val="20"/>
        </w:rPr>
        <w:t xml:space="preserve">d </w:t>
      </w:r>
      <w:r w:rsidRPr="00FD3C8C">
        <w:rPr>
          <w:sz w:val="20"/>
          <w:szCs w:val="20"/>
        </w:rPr>
        <w:t xml:space="preserve">Een voorbeeld van een goed antwoord: door het contract bij het ene bedrijf, wordt er impliciet reclame gemaakt voor sportmerken/sportartikelen in het algemeen, waardoor ook de </w:t>
      </w:r>
      <w:r w:rsidR="00593ADD" w:rsidRPr="00FD3C8C">
        <w:rPr>
          <w:sz w:val="20"/>
          <w:szCs w:val="20"/>
        </w:rPr>
        <w:t>het bedrijf</w:t>
      </w:r>
      <w:r w:rsidRPr="00FD3C8C">
        <w:rPr>
          <w:sz w:val="20"/>
          <w:szCs w:val="20"/>
        </w:rPr>
        <w:t xml:space="preserve"> zonder contract zijn winst ziet stijgen.</w:t>
      </w:r>
    </w:p>
    <w:p w14:paraId="2F5D1B50" w14:textId="77777777" w:rsidR="00CC316F" w:rsidRPr="00FD3C8C" w:rsidRDefault="00CC316F" w:rsidP="00491B40">
      <w:pPr>
        <w:pStyle w:val="Geenafstand"/>
        <w:rPr>
          <w:sz w:val="20"/>
          <w:szCs w:val="20"/>
        </w:rPr>
      </w:pPr>
    </w:p>
    <w:p w14:paraId="21ED8622" w14:textId="404E406D" w:rsidR="00CC316F" w:rsidRPr="00FD3C8C" w:rsidRDefault="00CC316F" w:rsidP="00491B40">
      <w:pPr>
        <w:pStyle w:val="Geenafstand"/>
        <w:rPr>
          <w:b/>
          <w:sz w:val="20"/>
          <w:szCs w:val="20"/>
        </w:rPr>
      </w:pPr>
      <w:r w:rsidRPr="00FD3C8C">
        <w:rPr>
          <w:b/>
          <w:sz w:val="20"/>
          <w:szCs w:val="20"/>
        </w:rPr>
        <w:t>6</w:t>
      </w:r>
      <w:r w:rsidR="00400645" w:rsidRPr="00FD3C8C">
        <w:rPr>
          <w:b/>
          <w:sz w:val="20"/>
          <w:szCs w:val="20"/>
        </w:rPr>
        <w:t xml:space="preserve"> </w:t>
      </w:r>
      <w:r w:rsidRPr="00FD3C8C">
        <w:rPr>
          <w:b/>
          <w:sz w:val="20"/>
          <w:szCs w:val="20"/>
        </w:rPr>
        <w:t xml:space="preserve">a </w:t>
      </w:r>
    </w:p>
    <w:p w14:paraId="4A1FCBCC" w14:textId="4EB68827" w:rsidR="00CC316F" w:rsidRPr="00FD3C8C" w:rsidRDefault="00CC0258" w:rsidP="00491B40">
      <w:pPr>
        <w:rPr>
          <w:rFonts w:ascii="Verdana" w:hAnsi="Verdana"/>
          <w:sz w:val="20"/>
          <w:szCs w:val="20"/>
        </w:rPr>
      </w:pPr>
      <w:r w:rsidRPr="00FD3C8C">
        <w:rPr>
          <w:rFonts w:ascii="Verdana" w:hAnsi="Verdana"/>
          <w:b/>
          <w:noProof/>
          <w:sz w:val="20"/>
          <w:szCs w:val="20"/>
        </w:rPr>
        <w:drawing>
          <wp:inline distT="0" distB="0" distL="0" distR="0" wp14:anchorId="4B92276B" wp14:editId="2EC8EF62">
            <wp:extent cx="6120130" cy="1075055"/>
            <wp:effectExtent l="0" t="0" r="1270" b="4445"/>
            <wp:docPr id="111" name="Afbeelding 11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1075055"/>
                    </a:xfrm>
                    <a:prstGeom prst="rect">
                      <a:avLst/>
                    </a:prstGeom>
                  </pic:spPr>
                </pic:pic>
              </a:graphicData>
            </a:graphic>
          </wp:inline>
        </w:drawing>
      </w:r>
      <w:r w:rsidR="00200C3F" w:rsidRPr="00FD3C8C">
        <w:rPr>
          <w:rFonts w:ascii="Verdana" w:hAnsi="Verdana"/>
          <w:b/>
          <w:sz w:val="20"/>
          <w:szCs w:val="20"/>
        </w:rPr>
        <w:t>b</w:t>
      </w:r>
      <w:r w:rsidR="00200C3F" w:rsidRPr="00FD3C8C">
        <w:rPr>
          <w:rFonts w:ascii="Verdana" w:hAnsi="Verdana"/>
          <w:sz w:val="20"/>
          <w:szCs w:val="20"/>
        </w:rPr>
        <w:t xml:space="preserve"> Er is bij dit spel geen sprake van een gevangenendilemma. De gekozen strategie levert een uitkomst, h</w:t>
      </w:r>
      <w:r w:rsidR="00CC316F" w:rsidRPr="00FD3C8C">
        <w:rPr>
          <w:rFonts w:ascii="Verdana" w:hAnsi="Verdana"/>
          <w:sz w:val="20"/>
          <w:szCs w:val="20"/>
        </w:rPr>
        <w:t>et Nasheve</w:t>
      </w:r>
      <w:r w:rsidR="00200C3F" w:rsidRPr="00FD3C8C">
        <w:rPr>
          <w:rFonts w:ascii="Verdana" w:hAnsi="Verdana"/>
          <w:sz w:val="20"/>
          <w:szCs w:val="20"/>
        </w:rPr>
        <w:t xml:space="preserve">nwicht, </w:t>
      </w:r>
      <w:r w:rsidR="00CC316F" w:rsidRPr="00FD3C8C">
        <w:rPr>
          <w:rFonts w:ascii="Verdana" w:hAnsi="Verdana"/>
          <w:sz w:val="20"/>
          <w:szCs w:val="20"/>
        </w:rPr>
        <w:t>die voor beide spelers het meest oplevert. Er zijn wel vakken met gelijke gezamenlijke pay-offs, maar geen (voor beide spelers) hogere.</w:t>
      </w:r>
    </w:p>
    <w:p w14:paraId="40DA2B8C" w14:textId="77777777" w:rsidR="00CC316F" w:rsidRPr="00FD3C8C" w:rsidRDefault="00CC316F" w:rsidP="00491B40">
      <w:pPr>
        <w:pStyle w:val="Geenafstand"/>
        <w:rPr>
          <w:sz w:val="20"/>
          <w:szCs w:val="20"/>
        </w:rPr>
      </w:pPr>
    </w:p>
    <w:p w14:paraId="47179190" w14:textId="3D706942" w:rsidR="00137C06" w:rsidRPr="00FD3C8C" w:rsidRDefault="00137C06" w:rsidP="00491B40">
      <w:pPr>
        <w:pStyle w:val="Geenafstand"/>
        <w:rPr>
          <w:sz w:val="20"/>
          <w:szCs w:val="20"/>
        </w:rPr>
      </w:pPr>
      <w:r w:rsidRPr="00FD3C8C">
        <w:rPr>
          <w:b/>
          <w:sz w:val="20"/>
          <w:szCs w:val="20"/>
        </w:rPr>
        <w:t>7 a</w:t>
      </w:r>
      <w:r w:rsidRPr="00FD3C8C">
        <w:rPr>
          <w:sz w:val="20"/>
          <w:szCs w:val="20"/>
        </w:rPr>
        <w:t xml:space="preserve"> Jesse en Finn kunnen voor beide</w:t>
      </w:r>
      <w:r w:rsidR="00727FF8" w:rsidRPr="00FD3C8C">
        <w:rPr>
          <w:sz w:val="20"/>
          <w:szCs w:val="20"/>
        </w:rPr>
        <w:t>n</w:t>
      </w:r>
      <w:r w:rsidRPr="00FD3C8C">
        <w:rPr>
          <w:sz w:val="20"/>
          <w:szCs w:val="20"/>
        </w:rPr>
        <w:t xml:space="preserve"> tot een optimaler resultaat komen, als ze elkaar vertrouwen en </w:t>
      </w:r>
      <w:r w:rsidR="00593ADD" w:rsidRPr="00FD3C8C">
        <w:rPr>
          <w:sz w:val="20"/>
          <w:szCs w:val="20"/>
        </w:rPr>
        <w:t xml:space="preserve">ze </w:t>
      </w:r>
      <w:r w:rsidRPr="00FD3C8C">
        <w:rPr>
          <w:sz w:val="20"/>
          <w:szCs w:val="20"/>
        </w:rPr>
        <w:t>zouden kunnen overleggen. Dan zouden ze tot de voor hen beiden gunstige uitkomst van 1 jaar kunnen komen door allebei niet te bekennen.</w:t>
      </w:r>
    </w:p>
    <w:p w14:paraId="6E38136E" w14:textId="57EB51D9" w:rsidR="00137C06" w:rsidRPr="00FD3C8C" w:rsidRDefault="00137C06" w:rsidP="00491B40">
      <w:pPr>
        <w:pStyle w:val="Geenafstand"/>
        <w:rPr>
          <w:sz w:val="20"/>
          <w:szCs w:val="20"/>
        </w:rPr>
      </w:pPr>
      <w:r w:rsidRPr="00FD3C8C">
        <w:rPr>
          <w:b/>
          <w:sz w:val="20"/>
          <w:szCs w:val="20"/>
        </w:rPr>
        <w:t>b</w:t>
      </w:r>
      <w:r w:rsidRPr="00FD3C8C">
        <w:rPr>
          <w:sz w:val="20"/>
          <w:szCs w:val="20"/>
        </w:rPr>
        <w:t xml:space="preserve"> Er moet sprake zijn van een simultaan spel</w:t>
      </w:r>
      <w:r w:rsidR="00262A7D" w:rsidRPr="00FD3C8C">
        <w:rPr>
          <w:sz w:val="20"/>
          <w:szCs w:val="20"/>
        </w:rPr>
        <w:t xml:space="preserve"> zonder overleg</w:t>
      </w:r>
      <w:r w:rsidRPr="00FD3C8C">
        <w:rPr>
          <w:sz w:val="20"/>
          <w:szCs w:val="20"/>
        </w:rPr>
        <w:t xml:space="preserve">. Als ze kunnen overleggen, is het in mindere mate een simultaan spel. Ze kiezen </w:t>
      </w:r>
      <w:r w:rsidR="00C31A02" w:rsidRPr="00FD3C8C">
        <w:rPr>
          <w:sz w:val="20"/>
          <w:szCs w:val="20"/>
        </w:rPr>
        <w:t xml:space="preserve">in deze situatie </w:t>
      </w:r>
      <w:r w:rsidRPr="00FD3C8C">
        <w:rPr>
          <w:sz w:val="20"/>
          <w:szCs w:val="20"/>
        </w:rPr>
        <w:t xml:space="preserve">niet onafhankelijk voor hun eigen belang, maar voor het gezamenlijk belang - en daarin zit ook een afhankelijkheid. </w:t>
      </w:r>
    </w:p>
    <w:p w14:paraId="70A96BF7" w14:textId="77777777" w:rsidR="00CC316F" w:rsidRPr="00FD3C8C" w:rsidRDefault="00CC316F" w:rsidP="00491B40">
      <w:pPr>
        <w:pStyle w:val="Geenafstand"/>
        <w:rPr>
          <w:sz w:val="20"/>
          <w:szCs w:val="20"/>
        </w:rPr>
      </w:pPr>
    </w:p>
    <w:p w14:paraId="602CB4CF" w14:textId="072CB1DA" w:rsidR="00567746" w:rsidRPr="00FD3C8C" w:rsidRDefault="00567746" w:rsidP="00491B40">
      <w:pPr>
        <w:pStyle w:val="Geenafstand"/>
        <w:rPr>
          <w:sz w:val="20"/>
          <w:szCs w:val="20"/>
        </w:rPr>
      </w:pPr>
      <w:r w:rsidRPr="00FD3C8C">
        <w:rPr>
          <w:b/>
          <w:sz w:val="20"/>
          <w:szCs w:val="20"/>
        </w:rPr>
        <w:t>8 a</w:t>
      </w:r>
      <w:r w:rsidRPr="00FD3C8C">
        <w:rPr>
          <w:sz w:val="20"/>
          <w:szCs w:val="20"/>
        </w:rPr>
        <w:t xml:space="preserve"> De opbrengstenmaxtrix zegt het volgende: Treden ze op in Amsterdam dan verdient Nils € </w:t>
      </w:r>
      <w:r w:rsidR="00DC24A6" w:rsidRPr="00FD3C8C">
        <w:rPr>
          <w:sz w:val="20"/>
          <w:szCs w:val="20"/>
        </w:rPr>
        <w:t>3</w:t>
      </w:r>
      <w:r w:rsidRPr="00FD3C8C">
        <w:rPr>
          <w:sz w:val="20"/>
          <w:szCs w:val="20"/>
        </w:rPr>
        <w:t xml:space="preserve">50 en Kars € </w:t>
      </w:r>
      <w:r w:rsidR="00DC24A6" w:rsidRPr="00FD3C8C">
        <w:rPr>
          <w:sz w:val="20"/>
          <w:szCs w:val="20"/>
        </w:rPr>
        <w:t>2</w:t>
      </w:r>
      <w:r w:rsidRPr="00FD3C8C">
        <w:rPr>
          <w:sz w:val="20"/>
          <w:szCs w:val="20"/>
        </w:rPr>
        <w:t xml:space="preserve">50. Als ze in Rotterdam optreden, dan houdt Nils daar € 275 aan over en Kars € 325. </w:t>
      </w:r>
    </w:p>
    <w:p w14:paraId="2E214AD5" w14:textId="2C98AD24" w:rsidR="00567746" w:rsidRPr="00FD3C8C" w:rsidRDefault="00567746" w:rsidP="00491B40">
      <w:pPr>
        <w:pStyle w:val="Geenafstand"/>
        <w:rPr>
          <w:sz w:val="20"/>
          <w:szCs w:val="20"/>
        </w:rPr>
      </w:pPr>
      <w:r w:rsidRPr="00FD3C8C">
        <w:rPr>
          <w:b/>
          <w:sz w:val="20"/>
          <w:szCs w:val="20"/>
        </w:rPr>
        <w:t>b</w:t>
      </w:r>
      <w:r w:rsidRPr="00FD3C8C">
        <w:rPr>
          <w:sz w:val="20"/>
          <w:szCs w:val="20"/>
        </w:rPr>
        <w:t xml:space="preserve"> Dit is geen gevangenendilemma. Er is geen evenwichtsuitkomst. Een aantal voorwaarden zou je van toepassing kunnen verklaren (ze moeten </w:t>
      </w:r>
      <w:r w:rsidR="00593ADD" w:rsidRPr="00FD3C8C">
        <w:rPr>
          <w:sz w:val="20"/>
          <w:szCs w:val="20"/>
        </w:rPr>
        <w:t>beiden</w:t>
      </w:r>
      <w:r w:rsidRPr="00FD3C8C">
        <w:rPr>
          <w:sz w:val="20"/>
          <w:szCs w:val="20"/>
        </w:rPr>
        <w:t xml:space="preserve"> beslissen, ze maken een keuze uit twee alternatieven en de beslissing van de ander is voorwaardelijk voor de uitkomst), maar ze kunnen overleggen</w:t>
      </w:r>
      <w:r w:rsidR="00593ADD" w:rsidRPr="00FD3C8C">
        <w:rPr>
          <w:sz w:val="20"/>
          <w:szCs w:val="20"/>
        </w:rPr>
        <w:t>. H</w:t>
      </w:r>
      <w:r w:rsidRPr="00FD3C8C">
        <w:rPr>
          <w:sz w:val="20"/>
          <w:szCs w:val="20"/>
        </w:rPr>
        <w:t>et is geen eenmalige beslissing, er is geen optreden als een van beiden niet meedoet.</w:t>
      </w:r>
    </w:p>
    <w:p w14:paraId="4E409ADB" w14:textId="77777777" w:rsidR="00567746" w:rsidRPr="00FD3C8C" w:rsidRDefault="00567746" w:rsidP="00491B40">
      <w:pPr>
        <w:pStyle w:val="Geenafstand"/>
        <w:rPr>
          <w:sz w:val="20"/>
          <w:szCs w:val="20"/>
        </w:rPr>
      </w:pPr>
      <w:r w:rsidRPr="00FD3C8C">
        <w:rPr>
          <w:b/>
          <w:sz w:val="20"/>
          <w:szCs w:val="20"/>
        </w:rPr>
        <w:t>c</w:t>
      </w:r>
      <w:r w:rsidRPr="00FD3C8C">
        <w:rPr>
          <w:sz w:val="20"/>
          <w:szCs w:val="20"/>
        </w:rPr>
        <w:t xml:space="preserve"> Het gevangenendilemma als model zoals gebruikt in de voorbeelden in deze paragraaf komt niet zo vaak voor, omdat de voorwaarden nogal strikt zijn. Het helpt meer bij het inzichtelijk maken van het dilemma en een niet-optimale uitkomst, dan bij het oplossen van een praktisch probleem. De belangrijkste aannamen die daarbij theorie en praktijk uit elkaar drijven zijn: je kunt niet met elkaar overleggen, er zijn twee partijen met een keuze uit twee mogelijkheden, de beslissingen zijn altijd rationeel.</w:t>
      </w:r>
    </w:p>
    <w:p w14:paraId="2A5A819E" w14:textId="77777777" w:rsidR="00CC316F" w:rsidRPr="00FD3C8C" w:rsidRDefault="00CC316F" w:rsidP="00491B40">
      <w:pPr>
        <w:pStyle w:val="Geenafstand"/>
        <w:rPr>
          <w:sz w:val="20"/>
          <w:szCs w:val="20"/>
        </w:rPr>
      </w:pPr>
    </w:p>
    <w:p w14:paraId="75105EDE" w14:textId="77777777" w:rsidR="00593ADD" w:rsidRPr="00FD3C8C" w:rsidRDefault="00593ADD">
      <w:pPr>
        <w:rPr>
          <w:rFonts w:ascii="Verdana" w:hAnsi="Verdana"/>
          <w:b/>
          <w:sz w:val="20"/>
          <w:szCs w:val="20"/>
          <w:lang w:eastAsia="en-US"/>
        </w:rPr>
      </w:pPr>
      <w:r w:rsidRPr="00FD3C8C">
        <w:rPr>
          <w:rFonts w:ascii="Verdana" w:hAnsi="Verdana"/>
          <w:b/>
          <w:sz w:val="20"/>
          <w:szCs w:val="20"/>
        </w:rPr>
        <w:br w:type="page"/>
      </w:r>
    </w:p>
    <w:p w14:paraId="3155D080" w14:textId="78371AE9" w:rsidR="00CC316F" w:rsidRPr="00FD3C8C" w:rsidRDefault="00A8133D" w:rsidP="00904B47">
      <w:pPr>
        <w:pStyle w:val="Geenafstand"/>
        <w:rPr>
          <w:sz w:val="20"/>
          <w:szCs w:val="20"/>
        </w:rPr>
      </w:pPr>
      <w:r w:rsidRPr="00FD3C8C">
        <w:rPr>
          <w:b/>
          <w:sz w:val="20"/>
          <w:szCs w:val="20"/>
        </w:rPr>
        <w:lastRenderedPageBreak/>
        <w:t xml:space="preserve">9 </w:t>
      </w:r>
      <w:r w:rsidR="00262A7D" w:rsidRPr="00FD3C8C">
        <w:rPr>
          <w:b/>
          <w:sz w:val="20"/>
          <w:szCs w:val="20"/>
        </w:rPr>
        <w:t>a</w:t>
      </w:r>
    </w:p>
    <w:p w14:paraId="2E260E93" w14:textId="4E060034" w:rsidR="00A8133D" w:rsidRPr="00FD3C8C" w:rsidRDefault="00CC0258" w:rsidP="00491B40">
      <w:pPr>
        <w:pStyle w:val="Geenafstand"/>
        <w:rPr>
          <w:sz w:val="20"/>
          <w:szCs w:val="20"/>
        </w:rPr>
      </w:pPr>
      <w:r w:rsidRPr="00FD3C8C">
        <w:rPr>
          <w:b/>
          <w:noProof/>
          <w:sz w:val="20"/>
          <w:szCs w:val="20"/>
          <w:lang w:eastAsia="nl-NL"/>
        </w:rPr>
        <w:drawing>
          <wp:inline distT="0" distB="0" distL="0" distR="0" wp14:anchorId="5742ADB8" wp14:editId="4648FCA5">
            <wp:extent cx="6120130" cy="1029335"/>
            <wp:effectExtent l="0" t="0" r="1270" b="0"/>
            <wp:docPr id="110" name="Afbeelding 110"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1029335"/>
                    </a:xfrm>
                    <a:prstGeom prst="rect">
                      <a:avLst/>
                    </a:prstGeom>
                  </pic:spPr>
                </pic:pic>
              </a:graphicData>
            </a:graphic>
          </wp:inline>
        </w:drawing>
      </w:r>
      <w:r w:rsidR="00262A7D" w:rsidRPr="00FD3C8C">
        <w:rPr>
          <w:b/>
          <w:sz w:val="20"/>
          <w:szCs w:val="20"/>
        </w:rPr>
        <w:t>b</w:t>
      </w:r>
      <w:r w:rsidR="00A8133D" w:rsidRPr="00FD3C8C">
        <w:rPr>
          <w:sz w:val="20"/>
          <w:szCs w:val="20"/>
        </w:rPr>
        <w:t xml:space="preserve"> Het individuele belang is het beste gediend met een vervroeging van de uitverkoop als de concurrent dat niet doet. Maar ook als de concurrent dat wel doet, zal de - onafhankelijke - keuze zijn om vervroegd uitverkoop te houden (zie tabel).</w:t>
      </w:r>
    </w:p>
    <w:p w14:paraId="68BB2A13" w14:textId="20FBBD11" w:rsidR="00A8133D" w:rsidRPr="00FD3C8C" w:rsidRDefault="00262A7D" w:rsidP="00491B40">
      <w:pPr>
        <w:rPr>
          <w:rFonts w:ascii="Verdana" w:hAnsi="Verdana"/>
          <w:sz w:val="20"/>
          <w:szCs w:val="20"/>
          <w:u w:val="single"/>
        </w:rPr>
      </w:pPr>
      <w:r w:rsidRPr="00FD3C8C">
        <w:rPr>
          <w:rFonts w:ascii="Verdana" w:hAnsi="Verdana"/>
          <w:b/>
          <w:sz w:val="20"/>
          <w:szCs w:val="20"/>
        </w:rPr>
        <w:t>c</w:t>
      </w:r>
      <w:r w:rsidR="00A8133D" w:rsidRPr="00FD3C8C">
        <w:rPr>
          <w:rFonts w:ascii="Verdana" w:hAnsi="Verdana"/>
          <w:sz w:val="20"/>
          <w:szCs w:val="20"/>
        </w:rPr>
        <w:t xml:space="preserve"> Een reden om de uitverkoop niet te vervroegen kan zijn dat de uitkomst dan voor hen samen hoger is - en hoger dan wanneer ze beiden of ieder voor zich een week vervroegen. De uitkomst van het spel is: (€ 72.000, € 90.000). Als ze samenwerken is de uitkomst: (€ 80.000, € 100.000)</w:t>
      </w:r>
      <w:r w:rsidR="00593ADD" w:rsidRPr="00FD3C8C">
        <w:rPr>
          <w:rFonts w:ascii="Verdana" w:hAnsi="Verdana"/>
          <w:sz w:val="20"/>
          <w:szCs w:val="20"/>
        </w:rPr>
        <w:t>. Dit</w:t>
      </w:r>
      <w:r w:rsidRPr="00FD3C8C">
        <w:rPr>
          <w:rFonts w:ascii="Verdana" w:hAnsi="Verdana"/>
          <w:sz w:val="20"/>
          <w:szCs w:val="20"/>
        </w:rPr>
        <w:t xml:space="preserve"> is voor beide kledingwinkels beter</w:t>
      </w:r>
      <w:r w:rsidR="00A8133D" w:rsidRPr="00FD3C8C">
        <w:rPr>
          <w:rFonts w:ascii="Verdana" w:hAnsi="Verdana"/>
          <w:sz w:val="20"/>
          <w:szCs w:val="20"/>
        </w:rPr>
        <w:t>.</w:t>
      </w:r>
    </w:p>
    <w:p w14:paraId="6F4A0E84" w14:textId="394746BE" w:rsidR="00A8133D" w:rsidRPr="00FD3C8C" w:rsidRDefault="00262A7D" w:rsidP="00491B40">
      <w:pPr>
        <w:pStyle w:val="Geenafstand"/>
        <w:rPr>
          <w:sz w:val="20"/>
          <w:szCs w:val="20"/>
        </w:rPr>
      </w:pPr>
      <w:r w:rsidRPr="00FD3C8C">
        <w:rPr>
          <w:b/>
          <w:sz w:val="20"/>
          <w:szCs w:val="20"/>
        </w:rPr>
        <w:t>d</w:t>
      </w:r>
      <w:r w:rsidR="00A8133D" w:rsidRPr="00FD3C8C">
        <w:rPr>
          <w:sz w:val="20"/>
          <w:szCs w:val="20"/>
        </w:rPr>
        <w:t xml:space="preserve"> Voor de uitkomsten van de keuze maakt het op zich niet uit dat winkel B altijd een hogere winst heeft dan winkel A. De verschillen zijn procentueel vrijwel gelijk.</w:t>
      </w:r>
    </w:p>
    <w:p w14:paraId="071BC236" w14:textId="7E71B04D" w:rsidR="00A8133D" w:rsidRPr="00FD3C8C" w:rsidRDefault="00262A7D" w:rsidP="00491B40">
      <w:pPr>
        <w:pStyle w:val="Geenafstand"/>
        <w:rPr>
          <w:sz w:val="20"/>
          <w:szCs w:val="20"/>
        </w:rPr>
      </w:pPr>
      <w:r w:rsidRPr="00FD3C8C">
        <w:rPr>
          <w:b/>
          <w:sz w:val="20"/>
          <w:szCs w:val="20"/>
        </w:rPr>
        <w:t>e</w:t>
      </w:r>
      <w:r w:rsidR="00A8133D" w:rsidRPr="00FD3C8C">
        <w:rPr>
          <w:sz w:val="20"/>
          <w:szCs w:val="20"/>
        </w:rPr>
        <w:t xml:space="preserve"> Het heeft kenmerken van een simultaan spel, ze moeten ongeveer tegelijkertijd beslissen en zijn afhankelijk van de ander. Anderzijds is overleg wel mogelijk en zullen ze mogelijk niet over dezelfde informatie beschikken (de winst van de andere winkel kennen ze waarschijnlijk niet precies). </w:t>
      </w:r>
    </w:p>
    <w:p w14:paraId="22D15BB7" w14:textId="154F6832" w:rsidR="00262A7D" w:rsidRPr="00FD3C8C" w:rsidRDefault="00262A7D" w:rsidP="00491B40">
      <w:pPr>
        <w:pStyle w:val="Geenafstand"/>
        <w:rPr>
          <w:sz w:val="20"/>
          <w:szCs w:val="20"/>
        </w:rPr>
      </w:pPr>
      <w:r w:rsidRPr="00FD3C8C">
        <w:rPr>
          <w:b/>
          <w:sz w:val="20"/>
          <w:szCs w:val="20"/>
        </w:rPr>
        <w:t xml:space="preserve">f </w:t>
      </w:r>
      <w:r w:rsidRPr="00FD3C8C">
        <w:rPr>
          <w:sz w:val="20"/>
          <w:szCs w:val="20"/>
        </w:rPr>
        <w:t xml:space="preserve">Het </w:t>
      </w:r>
      <w:r w:rsidR="00BF6377" w:rsidRPr="00FD3C8C">
        <w:rPr>
          <w:sz w:val="20"/>
          <w:szCs w:val="20"/>
        </w:rPr>
        <w:t xml:space="preserve">ligt </w:t>
      </w:r>
      <w:r w:rsidRPr="00FD3C8C">
        <w:rPr>
          <w:sz w:val="20"/>
          <w:szCs w:val="20"/>
        </w:rPr>
        <w:t xml:space="preserve">in de verwachting dat beide bedrijven van vorige keer hebben geleerd door beide te kiezen voor een week eerder uitverkoop </w:t>
      </w:r>
      <w:r w:rsidR="00BF6377" w:rsidRPr="00FD3C8C">
        <w:rPr>
          <w:sz w:val="20"/>
          <w:szCs w:val="20"/>
        </w:rPr>
        <w:t xml:space="preserve">in plaats van </w:t>
      </w:r>
      <w:r w:rsidRPr="00FD3C8C">
        <w:rPr>
          <w:sz w:val="20"/>
          <w:szCs w:val="20"/>
        </w:rPr>
        <w:t>beide normale uitverkoop. Wanneer beide bedrijven slim kiezen, kiezen ze er nu voor om beide de normale uitverkoop te doen. Maar de twijfel zal er bij beide bedrijven, wanneer er na een jaar nog geen overleg is geweest, wellicht nog steeds zijn dat de concurrent wel een week eerder begint. Het is dus niet uitgesloten dat dezelfde uitkomst nog een keer voorkomt.</w:t>
      </w:r>
    </w:p>
    <w:p w14:paraId="3C089A5A" w14:textId="77777777" w:rsidR="00CC316F" w:rsidRPr="00FD3C8C" w:rsidRDefault="00CC316F" w:rsidP="00491B40">
      <w:pPr>
        <w:pStyle w:val="Geenafstand"/>
        <w:rPr>
          <w:sz w:val="20"/>
          <w:szCs w:val="20"/>
        </w:rPr>
      </w:pPr>
    </w:p>
    <w:p w14:paraId="3F737B3C" w14:textId="13B77173" w:rsidR="00CC316F" w:rsidRPr="00FD3C8C" w:rsidRDefault="00CC316F" w:rsidP="00491B40">
      <w:pPr>
        <w:pStyle w:val="Geenafstand"/>
        <w:rPr>
          <w:sz w:val="20"/>
          <w:szCs w:val="20"/>
        </w:rPr>
      </w:pPr>
      <w:r w:rsidRPr="00FD3C8C">
        <w:rPr>
          <w:b/>
          <w:sz w:val="20"/>
          <w:szCs w:val="20"/>
        </w:rPr>
        <w:t>10 a</w:t>
      </w:r>
      <w:r w:rsidR="00262A7D" w:rsidRPr="00FD3C8C">
        <w:rPr>
          <w:b/>
          <w:sz w:val="20"/>
          <w:szCs w:val="20"/>
        </w:rPr>
        <w:t xml:space="preserve"> </w:t>
      </w:r>
      <w:r w:rsidR="00262A7D" w:rsidRPr="00FD3C8C">
        <w:rPr>
          <w:sz w:val="20"/>
          <w:szCs w:val="20"/>
        </w:rPr>
        <w:t>Het evenwicht is te vinden bij Ilja niet adverteren en Gort wel adverteren.</w:t>
      </w:r>
    </w:p>
    <w:p w14:paraId="4588A462" w14:textId="6C538CCB" w:rsidR="00CC316F" w:rsidRPr="00FD3C8C" w:rsidRDefault="00CC0258" w:rsidP="00491B40">
      <w:pPr>
        <w:pStyle w:val="Geenafstand"/>
        <w:rPr>
          <w:sz w:val="20"/>
          <w:szCs w:val="20"/>
        </w:rPr>
      </w:pPr>
      <w:r w:rsidRPr="00FD3C8C">
        <w:rPr>
          <w:b/>
          <w:noProof/>
          <w:sz w:val="20"/>
          <w:szCs w:val="20"/>
          <w:lang w:eastAsia="nl-NL"/>
        </w:rPr>
        <w:drawing>
          <wp:inline distT="0" distB="0" distL="0" distR="0" wp14:anchorId="5C4D47DF" wp14:editId="53369A1F">
            <wp:extent cx="6120130" cy="1084580"/>
            <wp:effectExtent l="0" t="0" r="1270" b="0"/>
            <wp:docPr id="109" name="Afbeelding 109"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1084580"/>
                    </a:xfrm>
                    <a:prstGeom prst="rect">
                      <a:avLst/>
                    </a:prstGeom>
                  </pic:spPr>
                </pic:pic>
              </a:graphicData>
            </a:graphic>
          </wp:inline>
        </w:drawing>
      </w:r>
      <w:r w:rsidR="00CC316F" w:rsidRPr="00FD3C8C">
        <w:rPr>
          <w:b/>
          <w:sz w:val="20"/>
          <w:szCs w:val="20"/>
        </w:rPr>
        <w:t>b</w:t>
      </w:r>
      <w:r w:rsidR="00CC316F" w:rsidRPr="00FD3C8C">
        <w:rPr>
          <w:sz w:val="20"/>
          <w:szCs w:val="20"/>
        </w:rPr>
        <w:t xml:space="preserve"> Gort heeft de dominante strategie van wel adverteren.</w:t>
      </w:r>
      <w:r w:rsidR="00CF796C" w:rsidRPr="00FD3C8C">
        <w:rPr>
          <w:sz w:val="20"/>
          <w:szCs w:val="20"/>
        </w:rPr>
        <w:t xml:space="preserve"> De dominante strategie is de strategie die Gort altijd volgt ongeacht de keuze van Ilja. Dat is</w:t>
      </w:r>
      <w:r w:rsidR="00DA1E3D" w:rsidRPr="00FD3C8C">
        <w:rPr>
          <w:sz w:val="20"/>
          <w:szCs w:val="20"/>
        </w:rPr>
        <w:t>:</w:t>
      </w:r>
      <w:r w:rsidR="00CF796C" w:rsidRPr="00FD3C8C">
        <w:rPr>
          <w:sz w:val="20"/>
          <w:szCs w:val="20"/>
        </w:rPr>
        <w:t xml:space="preserve"> </w:t>
      </w:r>
      <w:r w:rsidR="00DA1E3D" w:rsidRPr="00FD3C8C">
        <w:rPr>
          <w:sz w:val="20"/>
          <w:szCs w:val="20"/>
        </w:rPr>
        <w:t xml:space="preserve">wel </w:t>
      </w:r>
      <w:r w:rsidR="00CF796C" w:rsidRPr="00FD3C8C">
        <w:rPr>
          <w:sz w:val="20"/>
          <w:szCs w:val="20"/>
        </w:rPr>
        <w:t>adverteren.</w:t>
      </w:r>
    </w:p>
    <w:p w14:paraId="26172DA1" w14:textId="7E34B4CE" w:rsidR="00CC316F" w:rsidRPr="00FD3C8C" w:rsidRDefault="00CC316F" w:rsidP="00491B40">
      <w:pPr>
        <w:pStyle w:val="Geenafstand"/>
        <w:rPr>
          <w:sz w:val="20"/>
          <w:szCs w:val="20"/>
        </w:rPr>
      </w:pPr>
      <w:r w:rsidRPr="00FD3C8C">
        <w:rPr>
          <w:b/>
          <w:sz w:val="20"/>
          <w:szCs w:val="20"/>
        </w:rPr>
        <w:t>c</w:t>
      </w:r>
      <w:r w:rsidRPr="00FD3C8C">
        <w:rPr>
          <w:sz w:val="20"/>
          <w:szCs w:val="20"/>
        </w:rPr>
        <w:t xml:space="preserve"> </w:t>
      </w:r>
      <w:r w:rsidR="009127E5" w:rsidRPr="00FD3C8C">
        <w:rPr>
          <w:sz w:val="20"/>
          <w:szCs w:val="20"/>
        </w:rPr>
        <w:t xml:space="preserve">Als ze er beiden een coöperatief spel van maken, gaan beiden niet adverteren. Dat </w:t>
      </w:r>
      <w:r w:rsidRPr="00FD3C8C">
        <w:rPr>
          <w:sz w:val="20"/>
          <w:szCs w:val="20"/>
        </w:rPr>
        <w:t>geeft de grootste gezamenlijke opbrengst. Echter, Gort heeft in de uitgangssituatie 15 meer en zal dus niet zonder meer akkoord gaan. Ilja zal Gort iets moeten bieden om hem tot niet adverteren te brengen.</w:t>
      </w:r>
    </w:p>
    <w:p w14:paraId="623E2DC9" w14:textId="3BFF9F42" w:rsidR="00CC316F" w:rsidRPr="00FD3C8C" w:rsidRDefault="004A5858" w:rsidP="00491B40">
      <w:pPr>
        <w:pStyle w:val="Geenafstand"/>
        <w:rPr>
          <w:sz w:val="20"/>
          <w:szCs w:val="20"/>
        </w:rPr>
      </w:pPr>
      <w:r w:rsidRPr="00FD3C8C">
        <w:rPr>
          <w:b/>
          <w:sz w:val="20"/>
          <w:szCs w:val="20"/>
        </w:rPr>
        <w:t>d</w:t>
      </w:r>
      <w:r w:rsidRPr="00FD3C8C">
        <w:rPr>
          <w:sz w:val="20"/>
          <w:szCs w:val="20"/>
        </w:rPr>
        <w:t xml:space="preserve"> Oorzaken waarom het lastig is om samen te werken:</w:t>
      </w:r>
    </w:p>
    <w:p w14:paraId="588D8A7C" w14:textId="396AD8F2" w:rsidR="00273C69" w:rsidRPr="00FD3C8C" w:rsidRDefault="00273C69" w:rsidP="00491B40">
      <w:pPr>
        <w:pStyle w:val="Geenafstand"/>
        <w:rPr>
          <w:sz w:val="20"/>
          <w:szCs w:val="20"/>
        </w:rPr>
      </w:pPr>
      <w:r w:rsidRPr="00FD3C8C">
        <w:rPr>
          <w:sz w:val="20"/>
          <w:szCs w:val="20"/>
        </w:rPr>
        <w:t>- Ilja en Gort zijn de twee grootste bedrijven. Er is dus sprake van een oligopolie. Een actie van de één (bijv. een prijsverlaging of een advertentie) zal bij de ander ook een reactie teweegbrengen omdat de concurrent anders klanten afsnoept. Gezamenlijke afspraken maken zijn bij wet niet toegestaan, je spreekt dan van kartelvorming.</w:t>
      </w:r>
    </w:p>
    <w:p w14:paraId="066F6FFC" w14:textId="31ED7A29" w:rsidR="00CC316F" w:rsidRPr="00FD3C8C" w:rsidRDefault="00CC316F" w:rsidP="00491B40">
      <w:pPr>
        <w:pStyle w:val="Geenafstand"/>
        <w:rPr>
          <w:sz w:val="20"/>
          <w:szCs w:val="20"/>
        </w:rPr>
      </w:pPr>
      <w:r w:rsidRPr="00FD3C8C">
        <w:rPr>
          <w:sz w:val="20"/>
          <w:szCs w:val="20"/>
        </w:rPr>
        <w:t>- Gort heeft minder winst bij samenwerken dan zonder.</w:t>
      </w:r>
      <w:r w:rsidR="00006022" w:rsidRPr="00FD3C8C">
        <w:rPr>
          <w:sz w:val="20"/>
          <w:szCs w:val="20"/>
        </w:rPr>
        <w:t xml:space="preserve"> Daar gaat Gort waarschijnlijk niet voor kiezen.</w:t>
      </w:r>
    </w:p>
    <w:p w14:paraId="7C27C29A" w14:textId="739E8F9E" w:rsidR="00CC316F" w:rsidRPr="00FD3C8C" w:rsidRDefault="00CC316F" w:rsidP="00491B40">
      <w:pPr>
        <w:pStyle w:val="Geenafstand"/>
        <w:rPr>
          <w:sz w:val="20"/>
          <w:szCs w:val="20"/>
        </w:rPr>
      </w:pPr>
      <w:r w:rsidRPr="00FD3C8C">
        <w:rPr>
          <w:sz w:val="20"/>
          <w:szCs w:val="20"/>
        </w:rPr>
        <w:t xml:space="preserve">- Ilja zou ten koste van </w:t>
      </w:r>
      <w:r w:rsidR="00571C05" w:rsidRPr="00FD3C8C">
        <w:rPr>
          <w:sz w:val="20"/>
          <w:szCs w:val="20"/>
        </w:rPr>
        <w:t xml:space="preserve">€ </w:t>
      </w:r>
      <w:r w:rsidRPr="00FD3C8C">
        <w:rPr>
          <w:sz w:val="20"/>
          <w:szCs w:val="20"/>
        </w:rPr>
        <w:t xml:space="preserve">5 </w:t>
      </w:r>
      <w:r w:rsidR="00571C05" w:rsidRPr="00FD3C8C">
        <w:rPr>
          <w:sz w:val="20"/>
          <w:szCs w:val="20"/>
        </w:rPr>
        <w:t xml:space="preserve">miljoen </w:t>
      </w:r>
      <w:r w:rsidRPr="00FD3C8C">
        <w:rPr>
          <w:sz w:val="20"/>
          <w:szCs w:val="20"/>
        </w:rPr>
        <w:t>winst ook kunnen advert</w:t>
      </w:r>
      <w:r w:rsidR="00006022" w:rsidRPr="00FD3C8C">
        <w:rPr>
          <w:sz w:val="20"/>
          <w:szCs w:val="20"/>
        </w:rPr>
        <w:t>eren zodat beiden op 20 komen. I</w:t>
      </w:r>
      <w:r w:rsidRPr="00FD3C8C">
        <w:rPr>
          <w:sz w:val="20"/>
          <w:szCs w:val="20"/>
        </w:rPr>
        <w:t>s dit een geloofwaardige dreiging voor Gort?</w:t>
      </w:r>
    </w:p>
    <w:p w14:paraId="1C6186A8" w14:textId="77777777" w:rsidR="00CC316F" w:rsidRPr="00FD3C8C" w:rsidRDefault="00CC316F" w:rsidP="00491B40">
      <w:pPr>
        <w:pStyle w:val="Geenafstand"/>
        <w:rPr>
          <w:sz w:val="20"/>
          <w:szCs w:val="20"/>
        </w:rPr>
      </w:pPr>
    </w:p>
    <w:p w14:paraId="24F898F6" w14:textId="03DCAA40" w:rsidR="00571C05" w:rsidRPr="003957C2" w:rsidRDefault="00F0097E" w:rsidP="003957C2">
      <w:pPr>
        <w:pStyle w:val="Kop3"/>
        <w:rPr>
          <w:sz w:val="20"/>
          <w:szCs w:val="20"/>
        </w:rPr>
      </w:pPr>
      <w:bookmarkStart w:id="3" w:name="_Toc38464327"/>
      <w:r w:rsidRPr="003957C2">
        <w:rPr>
          <w:sz w:val="20"/>
          <w:szCs w:val="20"/>
        </w:rPr>
        <w:t>Inte</w:t>
      </w:r>
      <w:r w:rsidR="00571C05" w:rsidRPr="003957C2">
        <w:rPr>
          <w:sz w:val="20"/>
          <w:szCs w:val="20"/>
        </w:rPr>
        <w:t>gratieopdrachten</w:t>
      </w:r>
      <w:bookmarkEnd w:id="3"/>
    </w:p>
    <w:p w14:paraId="7010D2E1" w14:textId="77777777" w:rsidR="00571C05" w:rsidRPr="00FD3C8C" w:rsidRDefault="00571C05" w:rsidP="00491B40">
      <w:pPr>
        <w:pStyle w:val="Geenafstand"/>
        <w:rPr>
          <w:sz w:val="20"/>
          <w:szCs w:val="20"/>
        </w:rPr>
      </w:pPr>
    </w:p>
    <w:p w14:paraId="6477A67B" w14:textId="63322064" w:rsidR="00CC316F" w:rsidRPr="00FD3C8C" w:rsidRDefault="00CC316F" w:rsidP="00491B40">
      <w:pPr>
        <w:pStyle w:val="Geenafstand"/>
        <w:rPr>
          <w:sz w:val="20"/>
          <w:szCs w:val="20"/>
        </w:rPr>
      </w:pPr>
      <w:r w:rsidRPr="00FD3C8C">
        <w:rPr>
          <w:b/>
          <w:color w:val="000000" w:themeColor="text1"/>
          <w:sz w:val="20"/>
          <w:szCs w:val="20"/>
        </w:rPr>
        <w:t>11</w:t>
      </w:r>
      <w:r w:rsidR="004D7DC4" w:rsidRPr="00FD3C8C">
        <w:rPr>
          <w:b/>
          <w:color w:val="000000" w:themeColor="text1"/>
          <w:sz w:val="20"/>
          <w:szCs w:val="20"/>
        </w:rPr>
        <w:t xml:space="preserve"> a </w:t>
      </w:r>
      <w:r w:rsidR="00E203AE" w:rsidRPr="00FD3C8C">
        <w:rPr>
          <w:sz w:val="20"/>
          <w:szCs w:val="20"/>
        </w:rPr>
        <w:t xml:space="preserve">Er </w:t>
      </w:r>
      <w:r w:rsidR="0049006C" w:rsidRPr="00FD3C8C">
        <w:rPr>
          <w:sz w:val="20"/>
          <w:szCs w:val="20"/>
        </w:rPr>
        <w:t xml:space="preserve">is </w:t>
      </w:r>
      <w:r w:rsidR="00503C98" w:rsidRPr="00FD3C8C">
        <w:rPr>
          <w:sz w:val="20"/>
          <w:szCs w:val="20"/>
        </w:rPr>
        <w:t xml:space="preserve">overleg nodig om te voorkomen dat beide </w:t>
      </w:r>
      <w:r w:rsidR="00470826" w:rsidRPr="00FD3C8C">
        <w:rPr>
          <w:sz w:val="20"/>
          <w:szCs w:val="20"/>
        </w:rPr>
        <w:t xml:space="preserve">renners gaan kiezen voor doping, </w:t>
      </w:r>
      <w:r w:rsidR="004D7DC4" w:rsidRPr="00FD3C8C">
        <w:rPr>
          <w:sz w:val="20"/>
          <w:szCs w:val="20"/>
        </w:rPr>
        <w:t xml:space="preserve">omdat de beide renners individueel zullen kiezen voor die strategie die ongeacht de keuze van de </w:t>
      </w:r>
      <w:r w:rsidR="004D7DC4" w:rsidRPr="00FD3C8C">
        <w:rPr>
          <w:sz w:val="20"/>
          <w:szCs w:val="20"/>
        </w:rPr>
        <w:lastRenderedPageBreak/>
        <w:t>ander het meeste opl</w:t>
      </w:r>
      <w:r w:rsidR="00470826" w:rsidRPr="00FD3C8C">
        <w:rPr>
          <w:sz w:val="20"/>
          <w:szCs w:val="20"/>
        </w:rPr>
        <w:t>evert (dominante strategie). D</w:t>
      </w:r>
      <w:r w:rsidR="004D7DC4" w:rsidRPr="00FD3C8C">
        <w:rPr>
          <w:sz w:val="20"/>
          <w:szCs w:val="20"/>
        </w:rPr>
        <w:t xml:space="preserve">at is in dit geval </w:t>
      </w:r>
      <w:r w:rsidR="00470826" w:rsidRPr="00FD3C8C">
        <w:rPr>
          <w:sz w:val="20"/>
          <w:szCs w:val="20"/>
        </w:rPr>
        <w:t xml:space="preserve">voor beide renners </w:t>
      </w:r>
      <w:r w:rsidR="00EE5144" w:rsidRPr="00FD3C8C">
        <w:rPr>
          <w:sz w:val="20"/>
          <w:szCs w:val="20"/>
        </w:rPr>
        <w:t>‘wel doping’ (</w:t>
      </w:r>
      <w:r w:rsidR="004D7DC4" w:rsidRPr="00FD3C8C">
        <w:rPr>
          <w:sz w:val="20"/>
          <w:szCs w:val="20"/>
        </w:rPr>
        <w:t>60 tegen 35, respectievelijk 20 tegen 15</w:t>
      </w:r>
      <w:r w:rsidR="00EE5144" w:rsidRPr="00FD3C8C">
        <w:rPr>
          <w:sz w:val="20"/>
          <w:szCs w:val="20"/>
        </w:rPr>
        <w:t>)</w:t>
      </w:r>
      <w:r w:rsidR="004D7DC4" w:rsidRPr="00FD3C8C">
        <w:rPr>
          <w:sz w:val="20"/>
          <w:szCs w:val="20"/>
        </w:rPr>
        <w:t>.</w:t>
      </w:r>
    </w:p>
    <w:p w14:paraId="617B50FF" w14:textId="3044B778" w:rsidR="00E203AE" w:rsidRPr="00FD3C8C" w:rsidRDefault="00CC0258" w:rsidP="00491B40">
      <w:pPr>
        <w:rPr>
          <w:rFonts w:ascii="Verdana" w:hAnsi="Verdana"/>
          <w:sz w:val="20"/>
          <w:szCs w:val="20"/>
        </w:rPr>
      </w:pPr>
      <w:r w:rsidRPr="00FD3C8C">
        <w:rPr>
          <w:rFonts w:ascii="Verdana" w:hAnsi="Verdana"/>
          <w:b/>
          <w:noProof/>
          <w:sz w:val="20"/>
          <w:szCs w:val="20"/>
        </w:rPr>
        <w:drawing>
          <wp:inline distT="0" distB="0" distL="0" distR="0" wp14:anchorId="49BBF1E0" wp14:editId="329536DA">
            <wp:extent cx="6120130" cy="1050290"/>
            <wp:effectExtent l="0" t="0" r="1270" b="3810"/>
            <wp:docPr id="108" name="Afbeelding 108"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1050290"/>
                    </a:xfrm>
                    <a:prstGeom prst="rect">
                      <a:avLst/>
                    </a:prstGeom>
                  </pic:spPr>
                </pic:pic>
              </a:graphicData>
            </a:graphic>
          </wp:inline>
        </w:drawing>
      </w:r>
      <w:r w:rsidR="004961BC" w:rsidRPr="00FD3C8C">
        <w:rPr>
          <w:rFonts w:ascii="Verdana" w:hAnsi="Verdana"/>
          <w:b/>
          <w:sz w:val="20"/>
          <w:szCs w:val="20"/>
        </w:rPr>
        <w:t>b</w:t>
      </w:r>
      <w:r w:rsidR="00E42205" w:rsidRPr="00FD3C8C">
        <w:rPr>
          <w:rFonts w:ascii="Verdana" w:hAnsi="Verdana"/>
          <w:sz w:val="20"/>
          <w:szCs w:val="20"/>
        </w:rPr>
        <w:t xml:space="preserve"> </w:t>
      </w:r>
      <w:r w:rsidR="00F10BC5" w:rsidRPr="00FD3C8C">
        <w:rPr>
          <w:rFonts w:ascii="Verdana" w:hAnsi="Verdana"/>
          <w:sz w:val="20"/>
          <w:szCs w:val="20"/>
        </w:rPr>
        <w:t>A</w:t>
      </w:r>
      <w:r w:rsidR="00E203AE" w:rsidRPr="00FD3C8C">
        <w:rPr>
          <w:rFonts w:ascii="Verdana" w:hAnsi="Verdana"/>
          <w:sz w:val="20"/>
          <w:szCs w:val="20"/>
        </w:rPr>
        <w:t>lternatief 3</w:t>
      </w:r>
      <w:r w:rsidR="0007761F" w:rsidRPr="00FD3C8C">
        <w:rPr>
          <w:rFonts w:ascii="Verdana" w:hAnsi="Verdana"/>
          <w:sz w:val="20"/>
          <w:szCs w:val="20"/>
        </w:rPr>
        <w:t xml:space="preserve">. </w:t>
      </w:r>
      <w:r w:rsidR="00F10BC5" w:rsidRPr="00FD3C8C">
        <w:rPr>
          <w:rFonts w:ascii="Verdana" w:hAnsi="Verdana"/>
          <w:sz w:val="20"/>
          <w:szCs w:val="20"/>
        </w:rPr>
        <w:t>De dominante strategie van renners zal veranderen van ‘wel doping’ naar ‘geen doping’</w:t>
      </w:r>
      <w:r w:rsidR="0007761F" w:rsidRPr="00FD3C8C">
        <w:rPr>
          <w:rFonts w:ascii="Verdana" w:hAnsi="Verdana"/>
          <w:sz w:val="20"/>
          <w:szCs w:val="20"/>
        </w:rPr>
        <w:t xml:space="preserve">. </w:t>
      </w:r>
      <w:r w:rsidR="00F10BC5" w:rsidRPr="00FD3C8C">
        <w:rPr>
          <w:rFonts w:ascii="Verdana" w:hAnsi="Verdana"/>
          <w:sz w:val="20"/>
          <w:szCs w:val="20"/>
        </w:rPr>
        <w:t>Het</w:t>
      </w:r>
      <w:r w:rsidR="00E203AE" w:rsidRPr="00FD3C8C">
        <w:rPr>
          <w:rFonts w:ascii="Verdana" w:hAnsi="Verdana"/>
          <w:sz w:val="20"/>
          <w:szCs w:val="20"/>
        </w:rPr>
        <w:t xml:space="preserve"> saldo van opbrengsten min kosten van de renner die geen doping gebruikt</w:t>
      </w:r>
      <w:r w:rsidR="0007761F" w:rsidRPr="00FD3C8C">
        <w:rPr>
          <w:rFonts w:ascii="Verdana" w:hAnsi="Verdana"/>
          <w:sz w:val="20"/>
          <w:szCs w:val="20"/>
        </w:rPr>
        <w:t>,</w:t>
      </w:r>
      <w:r w:rsidR="00E203AE" w:rsidRPr="00FD3C8C">
        <w:rPr>
          <w:rFonts w:ascii="Verdana" w:hAnsi="Verdana"/>
          <w:sz w:val="20"/>
          <w:szCs w:val="20"/>
        </w:rPr>
        <w:t xml:space="preserve"> </w:t>
      </w:r>
      <w:r w:rsidR="00F10BC5" w:rsidRPr="00FD3C8C">
        <w:rPr>
          <w:rFonts w:ascii="Verdana" w:hAnsi="Verdana"/>
          <w:sz w:val="20"/>
          <w:szCs w:val="20"/>
        </w:rPr>
        <w:t xml:space="preserve">wordt groter dan </w:t>
      </w:r>
      <w:r w:rsidR="00D26BBF" w:rsidRPr="00FD3C8C">
        <w:rPr>
          <w:rFonts w:ascii="Verdana" w:hAnsi="Verdana"/>
          <w:sz w:val="20"/>
          <w:szCs w:val="20"/>
        </w:rPr>
        <w:t xml:space="preserve">het </w:t>
      </w:r>
      <w:r w:rsidR="00E203AE" w:rsidRPr="00FD3C8C">
        <w:rPr>
          <w:rFonts w:ascii="Verdana" w:hAnsi="Verdana"/>
          <w:sz w:val="20"/>
          <w:szCs w:val="20"/>
        </w:rPr>
        <w:t xml:space="preserve">saldo van de renner die wel doping gebruikt. Als de laatste betrapt wordt, levert hij prijzengeld in en zal hij (extra) inkomsten derven. </w:t>
      </w:r>
    </w:p>
    <w:p w14:paraId="52DF43EA" w14:textId="573F52AE" w:rsidR="00E203AE" w:rsidRPr="00FD3C8C" w:rsidRDefault="008732C1" w:rsidP="00491B40">
      <w:pPr>
        <w:rPr>
          <w:rFonts w:ascii="Verdana" w:hAnsi="Verdana"/>
          <w:sz w:val="20"/>
          <w:szCs w:val="20"/>
        </w:rPr>
      </w:pPr>
      <w:r w:rsidRPr="00FD3C8C">
        <w:rPr>
          <w:rFonts w:ascii="Verdana" w:hAnsi="Verdana"/>
          <w:b/>
          <w:sz w:val="20"/>
          <w:szCs w:val="20"/>
        </w:rPr>
        <w:t>c</w:t>
      </w:r>
      <w:r w:rsidR="00E203AE" w:rsidRPr="00FD3C8C">
        <w:rPr>
          <w:rFonts w:ascii="Verdana" w:hAnsi="Verdana"/>
          <w:sz w:val="20"/>
          <w:szCs w:val="20"/>
        </w:rPr>
        <w:t xml:space="preserve"> </w:t>
      </w:r>
      <w:r w:rsidRPr="00FD3C8C">
        <w:rPr>
          <w:rFonts w:ascii="Verdana" w:hAnsi="Verdana"/>
          <w:sz w:val="20"/>
          <w:szCs w:val="20"/>
        </w:rPr>
        <w:t>In het antidopingvoorstel</w:t>
      </w:r>
      <w:r w:rsidR="00E203AE" w:rsidRPr="00FD3C8C">
        <w:rPr>
          <w:rFonts w:ascii="Verdana" w:hAnsi="Verdana"/>
          <w:sz w:val="20"/>
          <w:szCs w:val="20"/>
        </w:rPr>
        <w:t xml:space="preserve"> heeft een wielrenner er belang bij om geen doping te gebruiken, omdat een groot deel van zijn inkomsten niet direct uitbetaald wordt</w:t>
      </w:r>
      <w:r w:rsidR="0007761F" w:rsidRPr="00FD3C8C">
        <w:rPr>
          <w:rFonts w:ascii="Verdana" w:hAnsi="Verdana"/>
          <w:sz w:val="20"/>
          <w:szCs w:val="20"/>
        </w:rPr>
        <w:t>,</w:t>
      </w:r>
      <w:r w:rsidR="00E203AE" w:rsidRPr="00FD3C8C">
        <w:rPr>
          <w:rFonts w:ascii="Verdana" w:hAnsi="Verdana"/>
          <w:sz w:val="20"/>
          <w:szCs w:val="20"/>
        </w:rPr>
        <w:t xml:space="preserve"> maar, onder voorwaarden, wordt toegevoegd aan het inkomen dat uitgekeerd wordt na afloop van de actieve periode.</w:t>
      </w:r>
    </w:p>
    <w:p w14:paraId="6A748F0A" w14:textId="77777777" w:rsidR="00E203AE" w:rsidRPr="00FD3C8C" w:rsidRDefault="00E203AE" w:rsidP="00491B40">
      <w:pPr>
        <w:pStyle w:val="Geenafstand"/>
        <w:rPr>
          <w:color w:val="000000" w:themeColor="text1"/>
          <w:sz w:val="20"/>
          <w:szCs w:val="20"/>
        </w:rPr>
      </w:pPr>
    </w:p>
    <w:p w14:paraId="1B7BB6C8" w14:textId="695B7F26" w:rsidR="008732C1" w:rsidRPr="00FD3C8C" w:rsidRDefault="008732C1" w:rsidP="00491B40">
      <w:pPr>
        <w:pStyle w:val="Geenafstand"/>
        <w:rPr>
          <w:sz w:val="20"/>
          <w:szCs w:val="20"/>
        </w:rPr>
      </w:pPr>
      <w:r w:rsidRPr="00FD3C8C">
        <w:rPr>
          <w:b/>
          <w:sz w:val="20"/>
          <w:szCs w:val="20"/>
        </w:rPr>
        <w:t>12 a</w:t>
      </w:r>
      <w:r w:rsidRPr="00FD3C8C">
        <w:rPr>
          <w:sz w:val="20"/>
          <w:szCs w:val="20"/>
        </w:rPr>
        <w:t xml:space="preserve"> De omcirkelde bedragen, als je uitgaat van een evenwichtsuitkomst voor Karima en Kim, betekenen het volgende: Als Karima ervan uitgaat dat Kim kiest voor de gouden bal, dan kiest ze ook de gouden bal, want dat levert meer op. Kiest Kim voor altijd prijs, dan zal Karima ook voor de gouden bal kiezen, want dan heeft ze de hoofdprijs! Als Karima onafhankelijk van de keuze van Kim kiest, dan is ze het beste af met de gouden bal</w:t>
      </w:r>
      <w:r w:rsidR="00854648" w:rsidRPr="00FD3C8C">
        <w:rPr>
          <w:sz w:val="20"/>
          <w:szCs w:val="20"/>
        </w:rPr>
        <w:t xml:space="preserve">. </w:t>
      </w:r>
      <w:r w:rsidRPr="00FD3C8C">
        <w:rPr>
          <w:sz w:val="20"/>
          <w:szCs w:val="20"/>
        </w:rPr>
        <w:t xml:space="preserve">Dit is in de tabel aangegeven met de blauwe cirkels. Voor Kim geldt hetzelfde. Die voorkeuren zijn groen omcirkeld. </w:t>
      </w:r>
      <w:r w:rsidR="00262A7D" w:rsidRPr="00FD3C8C">
        <w:rPr>
          <w:sz w:val="20"/>
          <w:szCs w:val="20"/>
        </w:rPr>
        <w:t>De</w:t>
      </w:r>
      <w:r w:rsidRPr="00FD3C8C">
        <w:rPr>
          <w:sz w:val="20"/>
          <w:szCs w:val="20"/>
        </w:rPr>
        <w:t xml:space="preserve"> evenwichtsuitkomst</w:t>
      </w:r>
      <w:r w:rsidR="00262A7D" w:rsidRPr="00FD3C8C">
        <w:rPr>
          <w:sz w:val="20"/>
          <w:szCs w:val="20"/>
        </w:rPr>
        <w:t xml:space="preserve"> is bij beide</w:t>
      </w:r>
      <w:r w:rsidR="0007761F" w:rsidRPr="00FD3C8C">
        <w:rPr>
          <w:sz w:val="20"/>
          <w:szCs w:val="20"/>
        </w:rPr>
        <w:t>n</w:t>
      </w:r>
      <w:r w:rsidR="00262A7D" w:rsidRPr="00FD3C8C">
        <w:rPr>
          <w:sz w:val="20"/>
          <w:szCs w:val="20"/>
        </w:rPr>
        <w:t xml:space="preserve"> </w:t>
      </w:r>
      <w:r w:rsidR="0007761F" w:rsidRPr="00FD3C8C">
        <w:rPr>
          <w:sz w:val="20"/>
          <w:szCs w:val="20"/>
        </w:rPr>
        <w:t>‘G</w:t>
      </w:r>
      <w:r w:rsidR="00262A7D" w:rsidRPr="00FD3C8C">
        <w:rPr>
          <w:sz w:val="20"/>
          <w:szCs w:val="20"/>
        </w:rPr>
        <w:t>ouden bal</w:t>
      </w:r>
      <w:r w:rsidR="0007761F" w:rsidRPr="00FD3C8C">
        <w:rPr>
          <w:sz w:val="20"/>
          <w:szCs w:val="20"/>
        </w:rPr>
        <w:t>’</w:t>
      </w:r>
      <w:r w:rsidR="00854648" w:rsidRPr="00FD3C8C">
        <w:rPr>
          <w:sz w:val="20"/>
          <w:szCs w:val="20"/>
        </w:rPr>
        <w:t>.</w:t>
      </w:r>
    </w:p>
    <w:p w14:paraId="741FE999" w14:textId="2B453619" w:rsidR="008732C1" w:rsidRPr="00FD3C8C" w:rsidRDefault="008732C1" w:rsidP="00491B40">
      <w:pPr>
        <w:pStyle w:val="Geenafstand"/>
        <w:rPr>
          <w:sz w:val="20"/>
          <w:szCs w:val="20"/>
        </w:rPr>
      </w:pPr>
      <w:r w:rsidRPr="00FD3C8C">
        <w:rPr>
          <w:b/>
          <w:sz w:val="20"/>
          <w:szCs w:val="20"/>
        </w:rPr>
        <w:t>b</w:t>
      </w:r>
      <w:r w:rsidRPr="00FD3C8C">
        <w:rPr>
          <w:sz w:val="20"/>
          <w:szCs w:val="20"/>
        </w:rPr>
        <w:t xml:space="preserve"> De keuze verandert niet als het bedrag verandert, </w:t>
      </w:r>
      <w:r w:rsidR="00262A7D" w:rsidRPr="00FD3C8C">
        <w:rPr>
          <w:sz w:val="20"/>
          <w:szCs w:val="20"/>
        </w:rPr>
        <w:t xml:space="preserve">als het </w:t>
      </w:r>
      <w:r w:rsidRPr="00FD3C8C">
        <w:rPr>
          <w:sz w:val="20"/>
          <w:szCs w:val="20"/>
        </w:rPr>
        <w:t>maar tussen € 10 en € 10.000 blijft. Dan zullen de voorkeuren die in de opbrengstenmatrix staan blijven gelden.</w:t>
      </w:r>
    </w:p>
    <w:p w14:paraId="075195B6" w14:textId="2894069A" w:rsidR="008732C1" w:rsidRPr="00FD3C8C" w:rsidRDefault="008732C1" w:rsidP="00491B40">
      <w:pPr>
        <w:pStyle w:val="Geenafstand"/>
        <w:rPr>
          <w:sz w:val="20"/>
          <w:szCs w:val="20"/>
        </w:rPr>
      </w:pPr>
      <w:r w:rsidRPr="00FD3C8C">
        <w:rPr>
          <w:b/>
          <w:sz w:val="20"/>
          <w:szCs w:val="20"/>
        </w:rPr>
        <w:t>c</w:t>
      </w:r>
      <w:r w:rsidRPr="00FD3C8C">
        <w:rPr>
          <w:sz w:val="20"/>
          <w:szCs w:val="20"/>
        </w:rPr>
        <w:t xml:space="preserve"> Als </w:t>
      </w:r>
      <w:r w:rsidR="0007761F" w:rsidRPr="00FD3C8C">
        <w:rPr>
          <w:sz w:val="20"/>
          <w:szCs w:val="20"/>
        </w:rPr>
        <w:t>ze</w:t>
      </w:r>
      <w:r w:rsidRPr="00FD3C8C">
        <w:rPr>
          <w:sz w:val="20"/>
          <w:szCs w:val="20"/>
        </w:rPr>
        <w:t xml:space="preserve"> vriendinnen zijn, dan kunnen ze afspreken om allebei te kiezen voor altijd prijs. Of van tevoren af te spreken dat ze de prijs delen als een van beiden de hoofdprijs wint. In geld maakt het niet uit als ze beiden die afspraak nakomen. Ga je uit van samenwerken, dan moeten ze ook zorgen dat ze juist niet allebei gouden bal kiezen. Het blijft wel een kwestie van vertrouwen!</w:t>
      </w:r>
    </w:p>
    <w:p w14:paraId="38C11751" w14:textId="51CE19E9" w:rsidR="00262A7D" w:rsidRPr="00FD3C8C" w:rsidRDefault="00262A7D" w:rsidP="00491B40">
      <w:pPr>
        <w:pStyle w:val="Geenafstand"/>
        <w:rPr>
          <w:sz w:val="20"/>
          <w:szCs w:val="20"/>
        </w:rPr>
      </w:pPr>
      <w:r w:rsidRPr="00FD3C8C">
        <w:rPr>
          <w:b/>
          <w:sz w:val="20"/>
          <w:szCs w:val="20"/>
        </w:rPr>
        <w:t xml:space="preserve">d </w:t>
      </w:r>
      <w:r w:rsidRPr="00FD3C8C">
        <w:rPr>
          <w:sz w:val="20"/>
          <w:szCs w:val="20"/>
        </w:rPr>
        <w:t xml:space="preserve">Ja, waarschijnlijk wel. Kim en Karima zullen erachter komen dat ze beide kiezen voor de gouden bal, en daarmee niet de meest optimale uitkomst behalen. </w:t>
      </w:r>
      <w:r w:rsidR="00152239" w:rsidRPr="00FD3C8C">
        <w:rPr>
          <w:sz w:val="20"/>
          <w:szCs w:val="20"/>
        </w:rPr>
        <w:t>Maar, dat wil niet zeggen dat ze automatisch na de eerste ronde voor ‘altijd prijs’ zullen kiezen. Immers, wanneer één van de spelers kiest voor ‘gouden bal’ en de ander voor ‘altijd prijs’, is er één speler veel slechter af</w:t>
      </w:r>
      <w:r w:rsidR="0007761F" w:rsidRPr="00FD3C8C">
        <w:rPr>
          <w:sz w:val="20"/>
          <w:szCs w:val="20"/>
        </w:rPr>
        <w:t>,</w:t>
      </w:r>
      <w:r w:rsidR="00152239" w:rsidRPr="00FD3C8C">
        <w:rPr>
          <w:sz w:val="20"/>
          <w:szCs w:val="20"/>
        </w:rPr>
        <w:t xml:space="preserve"> waardoor die in de volgende ronde anders zal kiezen. Maar dan kan de andere speler ook weer anders hebben gekozen, omdat in de vorige ronde de andere speler niet meeging. Zo kan dat een tijd doorgaan, er moet vertrouwen worden gewonnen.</w:t>
      </w:r>
      <w:r w:rsidRPr="00FD3C8C">
        <w:rPr>
          <w:sz w:val="20"/>
          <w:szCs w:val="20"/>
        </w:rPr>
        <w:t xml:space="preserve"> </w:t>
      </w:r>
    </w:p>
    <w:p w14:paraId="5FE915CC" w14:textId="2A0120CA" w:rsidR="008732C1" w:rsidRPr="00FD3C8C" w:rsidRDefault="00262A7D" w:rsidP="00491B40">
      <w:pPr>
        <w:pStyle w:val="Geenafstand"/>
        <w:rPr>
          <w:sz w:val="20"/>
          <w:szCs w:val="20"/>
        </w:rPr>
      </w:pPr>
      <w:r w:rsidRPr="00FD3C8C">
        <w:rPr>
          <w:b/>
          <w:sz w:val="20"/>
          <w:szCs w:val="20"/>
        </w:rPr>
        <w:t>e</w:t>
      </w:r>
      <w:r w:rsidR="008732C1" w:rsidRPr="00FD3C8C">
        <w:rPr>
          <w:sz w:val="20"/>
          <w:szCs w:val="20"/>
        </w:rPr>
        <w:t xml:space="preserve"> De prijs bij 'altijd prijs' is nu € 5.000 (per persoon). Als dat hoger wordt, zijn ze samen beter af als ze deze keuze maken (als ze bijvoorbeeld hebben afgesproken van dit bedrag samen op vakantie te gaan, dan hebben ze in totaal meer geld). Is het bedrag lager dan € 5.000, dan wordt de totale opbrengst lager als ze die delen en kunnen ze beter kiezen voor de variant de een kiest 'gouden bal' en de ander 'altijd prijs'. </w:t>
      </w:r>
    </w:p>
    <w:p w14:paraId="523E6E8C" w14:textId="77777777" w:rsidR="00CC316F" w:rsidRPr="00FD3C8C" w:rsidRDefault="00CC316F" w:rsidP="00491B40">
      <w:pPr>
        <w:pStyle w:val="Geenafstand"/>
        <w:rPr>
          <w:sz w:val="20"/>
          <w:szCs w:val="20"/>
        </w:rPr>
      </w:pPr>
    </w:p>
    <w:p w14:paraId="4023DAA9" w14:textId="25EDB0DD" w:rsidR="00CC316F" w:rsidRPr="003957C2" w:rsidRDefault="009E3382" w:rsidP="003957C2">
      <w:pPr>
        <w:pStyle w:val="Kop3"/>
        <w:rPr>
          <w:sz w:val="20"/>
          <w:szCs w:val="20"/>
        </w:rPr>
      </w:pPr>
      <w:bookmarkStart w:id="4" w:name="_Toc38464328"/>
      <w:r w:rsidRPr="003957C2">
        <w:rPr>
          <w:sz w:val="20"/>
          <w:szCs w:val="20"/>
        </w:rPr>
        <w:t>Herhalingsopdrachten</w:t>
      </w:r>
      <w:bookmarkEnd w:id="4"/>
    </w:p>
    <w:p w14:paraId="41599D20" w14:textId="77777777" w:rsidR="009E3382" w:rsidRPr="00FD3C8C" w:rsidRDefault="009E3382" w:rsidP="00491B40">
      <w:pPr>
        <w:pStyle w:val="Geenafstand"/>
        <w:rPr>
          <w:sz w:val="20"/>
          <w:szCs w:val="20"/>
        </w:rPr>
      </w:pPr>
    </w:p>
    <w:p w14:paraId="589B41D1" w14:textId="006B4F51" w:rsidR="007E5655" w:rsidRPr="00FD3C8C" w:rsidRDefault="007E5655" w:rsidP="00491B40">
      <w:pPr>
        <w:pStyle w:val="Geenafstand"/>
        <w:rPr>
          <w:sz w:val="20"/>
          <w:szCs w:val="20"/>
        </w:rPr>
      </w:pPr>
      <w:r w:rsidRPr="00FD3C8C">
        <w:rPr>
          <w:b/>
          <w:sz w:val="20"/>
          <w:szCs w:val="20"/>
        </w:rPr>
        <w:t xml:space="preserve">1 </w:t>
      </w:r>
      <w:r w:rsidRPr="00FD3C8C">
        <w:rPr>
          <w:sz w:val="20"/>
          <w:szCs w:val="20"/>
        </w:rPr>
        <w:t xml:space="preserve">De speltheorie </w:t>
      </w:r>
      <w:r w:rsidR="00152239" w:rsidRPr="00FD3C8C">
        <w:rPr>
          <w:sz w:val="20"/>
          <w:szCs w:val="20"/>
        </w:rPr>
        <w:t>werkt alleen als spelers rationeel denken</w:t>
      </w:r>
      <w:r w:rsidR="0007761F" w:rsidRPr="00FD3C8C">
        <w:rPr>
          <w:sz w:val="20"/>
          <w:szCs w:val="20"/>
        </w:rPr>
        <w:t>,</w:t>
      </w:r>
      <w:r w:rsidR="00152239" w:rsidRPr="00FD3C8C">
        <w:rPr>
          <w:sz w:val="20"/>
          <w:szCs w:val="20"/>
        </w:rPr>
        <w:t xml:space="preserve"> omdat spelers zich dan alleen richten op de uitkomsten van het spel en zich niet laten leiden door emoties</w:t>
      </w:r>
      <w:r w:rsidR="0007761F" w:rsidRPr="00FD3C8C">
        <w:rPr>
          <w:sz w:val="20"/>
          <w:szCs w:val="20"/>
        </w:rPr>
        <w:t>. Hierdoor zijn</w:t>
      </w:r>
      <w:r w:rsidR="00152239" w:rsidRPr="00FD3C8C">
        <w:rPr>
          <w:sz w:val="20"/>
          <w:szCs w:val="20"/>
        </w:rPr>
        <w:t xml:space="preserve"> de uitkomsten niet alleen afhankelijk van de harde bedragen die er staan</w:t>
      </w:r>
      <w:r w:rsidR="0007761F" w:rsidRPr="00FD3C8C">
        <w:rPr>
          <w:sz w:val="20"/>
          <w:szCs w:val="20"/>
        </w:rPr>
        <w:t>,</w:t>
      </w:r>
      <w:r w:rsidR="00152239" w:rsidRPr="00FD3C8C">
        <w:rPr>
          <w:sz w:val="20"/>
          <w:szCs w:val="20"/>
        </w:rPr>
        <w:t xml:space="preserve"> maar ook van andere aspecten die moeilijk in getallen uit te drukken zijn.</w:t>
      </w:r>
    </w:p>
    <w:p w14:paraId="5738E623" w14:textId="77777777" w:rsidR="007E5655" w:rsidRPr="00FD3C8C" w:rsidRDefault="007E5655" w:rsidP="00491B40">
      <w:pPr>
        <w:pStyle w:val="Geenafstand"/>
        <w:rPr>
          <w:b/>
          <w:sz w:val="20"/>
          <w:szCs w:val="20"/>
        </w:rPr>
      </w:pPr>
    </w:p>
    <w:p w14:paraId="103E9E30" w14:textId="2FCE7FF0" w:rsidR="00894463" w:rsidRPr="00FD3C8C" w:rsidRDefault="00894463" w:rsidP="00491B40">
      <w:pPr>
        <w:pStyle w:val="Geenafstand"/>
        <w:rPr>
          <w:sz w:val="20"/>
          <w:szCs w:val="20"/>
        </w:rPr>
      </w:pPr>
      <w:r w:rsidRPr="00FD3C8C">
        <w:rPr>
          <w:b/>
          <w:sz w:val="20"/>
          <w:szCs w:val="20"/>
        </w:rPr>
        <w:t>2 a</w:t>
      </w:r>
      <w:r w:rsidRPr="00FD3C8C">
        <w:rPr>
          <w:sz w:val="20"/>
          <w:szCs w:val="20"/>
        </w:rPr>
        <w:t xml:space="preserve"> </w:t>
      </w:r>
      <w:r w:rsidR="004558D1" w:rsidRPr="00FD3C8C">
        <w:rPr>
          <w:sz w:val="20"/>
          <w:szCs w:val="20"/>
        </w:rPr>
        <w:t xml:space="preserve">Grootschalig sponsoren van de </w:t>
      </w:r>
      <w:r w:rsidRPr="00FD3C8C">
        <w:rPr>
          <w:sz w:val="20"/>
          <w:szCs w:val="20"/>
        </w:rPr>
        <w:t xml:space="preserve">Olympische spelen </w:t>
      </w:r>
      <w:r w:rsidR="00B80EFC" w:rsidRPr="00FD3C8C">
        <w:rPr>
          <w:sz w:val="20"/>
          <w:szCs w:val="20"/>
        </w:rPr>
        <w:t xml:space="preserve">kan </w:t>
      </w:r>
      <w:r w:rsidR="00450984" w:rsidRPr="00FD3C8C">
        <w:rPr>
          <w:sz w:val="20"/>
          <w:szCs w:val="20"/>
        </w:rPr>
        <w:t>gunstig</w:t>
      </w:r>
      <w:r w:rsidR="00B80EFC" w:rsidRPr="00FD3C8C">
        <w:rPr>
          <w:sz w:val="20"/>
          <w:szCs w:val="20"/>
        </w:rPr>
        <w:t xml:space="preserve"> werken </w:t>
      </w:r>
      <w:r w:rsidR="0023192A" w:rsidRPr="00FD3C8C">
        <w:rPr>
          <w:sz w:val="20"/>
          <w:szCs w:val="20"/>
        </w:rPr>
        <w:t>voor McDonalds</w:t>
      </w:r>
      <w:r w:rsidR="0007761F" w:rsidRPr="00FD3C8C">
        <w:rPr>
          <w:sz w:val="20"/>
          <w:szCs w:val="20"/>
        </w:rPr>
        <w:t>,</w:t>
      </w:r>
      <w:r w:rsidR="0023192A" w:rsidRPr="00FD3C8C">
        <w:rPr>
          <w:sz w:val="20"/>
          <w:szCs w:val="20"/>
        </w:rPr>
        <w:t xml:space="preserve"> </w:t>
      </w:r>
      <w:r w:rsidR="00B80EFC" w:rsidRPr="00FD3C8C">
        <w:rPr>
          <w:sz w:val="20"/>
          <w:szCs w:val="20"/>
        </w:rPr>
        <w:t xml:space="preserve">omdat </w:t>
      </w:r>
      <w:r w:rsidR="00A92EC6" w:rsidRPr="00FD3C8C">
        <w:rPr>
          <w:sz w:val="20"/>
          <w:szCs w:val="20"/>
        </w:rPr>
        <w:t>de Olympische spelen staan voor</w:t>
      </w:r>
      <w:r w:rsidRPr="00FD3C8C">
        <w:rPr>
          <w:sz w:val="20"/>
          <w:szCs w:val="20"/>
        </w:rPr>
        <w:t xml:space="preserve"> een sportieve en gezonde uitstraling. </w:t>
      </w:r>
      <w:r w:rsidR="00A92EC6" w:rsidRPr="00FD3C8C">
        <w:rPr>
          <w:sz w:val="20"/>
          <w:szCs w:val="20"/>
        </w:rPr>
        <w:t>McDonalds heeft juist dat imago</w:t>
      </w:r>
      <w:r w:rsidR="0063092E" w:rsidRPr="00FD3C8C">
        <w:rPr>
          <w:sz w:val="20"/>
          <w:szCs w:val="20"/>
        </w:rPr>
        <w:t xml:space="preserve"> niet</w:t>
      </w:r>
      <w:r w:rsidR="00A92EC6" w:rsidRPr="00FD3C8C">
        <w:rPr>
          <w:sz w:val="20"/>
          <w:szCs w:val="20"/>
        </w:rPr>
        <w:t xml:space="preserve">. </w:t>
      </w:r>
      <w:r w:rsidRPr="00FD3C8C">
        <w:rPr>
          <w:sz w:val="20"/>
          <w:szCs w:val="20"/>
        </w:rPr>
        <w:t>Voor een fastfoodketen is het belangrijk om de perceptie van een ongezond imago tegen te gaan.</w:t>
      </w:r>
    </w:p>
    <w:p w14:paraId="4273ABCB" w14:textId="447F2285" w:rsidR="00894463" w:rsidRPr="00FD3C8C" w:rsidRDefault="00894463" w:rsidP="00491B40">
      <w:pPr>
        <w:pStyle w:val="Geenafstand"/>
        <w:rPr>
          <w:sz w:val="20"/>
          <w:szCs w:val="20"/>
        </w:rPr>
      </w:pPr>
      <w:r w:rsidRPr="00FD3C8C">
        <w:rPr>
          <w:b/>
          <w:sz w:val="20"/>
          <w:szCs w:val="20"/>
        </w:rPr>
        <w:lastRenderedPageBreak/>
        <w:t>b</w:t>
      </w:r>
      <w:r w:rsidRPr="00FD3C8C">
        <w:rPr>
          <w:sz w:val="20"/>
          <w:szCs w:val="20"/>
        </w:rPr>
        <w:t xml:space="preserve"> De publieke opinie </w:t>
      </w:r>
      <w:r w:rsidR="0063092E" w:rsidRPr="00FD3C8C">
        <w:rPr>
          <w:sz w:val="20"/>
          <w:szCs w:val="20"/>
        </w:rPr>
        <w:t xml:space="preserve">(gevoed door meningen zoals die van Mollema in zijn tweet) </w:t>
      </w:r>
      <w:r w:rsidRPr="00FD3C8C">
        <w:rPr>
          <w:sz w:val="20"/>
          <w:szCs w:val="20"/>
        </w:rPr>
        <w:t>kan het afkeuren dat McDonalds ongezond eten gr</w:t>
      </w:r>
      <w:r w:rsidR="0063092E" w:rsidRPr="00FD3C8C">
        <w:rPr>
          <w:sz w:val="20"/>
          <w:szCs w:val="20"/>
        </w:rPr>
        <w:t xml:space="preserve">atis verstrekt aan topsporters. Dan werkt een sponsoring van de Olympische spelen juist </w:t>
      </w:r>
      <w:r w:rsidR="00D26BBF" w:rsidRPr="00FD3C8C">
        <w:rPr>
          <w:sz w:val="20"/>
          <w:szCs w:val="20"/>
        </w:rPr>
        <w:t>averechts</w:t>
      </w:r>
      <w:r w:rsidR="0063092E" w:rsidRPr="00FD3C8C">
        <w:rPr>
          <w:sz w:val="20"/>
          <w:szCs w:val="20"/>
        </w:rPr>
        <w:t>.</w:t>
      </w:r>
    </w:p>
    <w:p w14:paraId="0C914706" w14:textId="200EE5CB" w:rsidR="00894463" w:rsidRPr="00FD3C8C" w:rsidRDefault="00894463" w:rsidP="00491B40">
      <w:pPr>
        <w:pStyle w:val="Geenafstand"/>
        <w:rPr>
          <w:sz w:val="20"/>
          <w:szCs w:val="20"/>
        </w:rPr>
      </w:pPr>
      <w:r w:rsidRPr="00FD3C8C">
        <w:rPr>
          <w:b/>
          <w:sz w:val="20"/>
          <w:szCs w:val="20"/>
        </w:rPr>
        <w:t>c</w:t>
      </w:r>
      <w:r w:rsidRPr="00FD3C8C">
        <w:rPr>
          <w:sz w:val="20"/>
          <w:szCs w:val="20"/>
        </w:rPr>
        <w:t xml:space="preserve"> De twee concurrerende bedrijven </w:t>
      </w:r>
      <w:r w:rsidR="00D90F56" w:rsidRPr="00FD3C8C">
        <w:rPr>
          <w:sz w:val="20"/>
          <w:szCs w:val="20"/>
        </w:rPr>
        <w:t>maken bij sponsoring minder winst</w:t>
      </w:r>
      <w:r w:rsidR="0007761F" w:rsidRPr="00FD3C8C">
        <w:rPr>
          <w:sz w:val="20"/>
          <w:szCs w:val="20"/>
        </w:rPr>
        <w:t>,</w:t>
      </w:r>
      <w:r w:rsidR="00D90F56" w:rsidRPr="00FD3C8C">
        <w:rPr>
          <w:sz w:val="20"/>
          <w:szCs w:val="20"/>
        </w:rPr>
        <w:t xml:space="preserve"> omdat ze </w:t>
      </w:r>
      <w:r w:rsidR="0063092E" w:rsidRPr="00FD3C8C">
        <w:rPr>
          <w:sz w:val="20"/>
          <w:szCs w:val="20"/>
        </w:rPr>
        <w:t xml:space="preserve">meer kosten </w:t>
      </w:r>
      <w:r w:rsidR="00D90F56" w:rsidRPr="00FD3C8C">
        <w:rPr>
          <w:sz w:val="20"/>
          <w:szCs w:val="20"/>
        </w:rPr>
        <w:t xml:space="preserve">moeten </w:t>
      </w:r>
      <w:r w:rsidR="0063092E" w:rsidRPr="00FD3C8C">
        <w:rPr>
          <w:sz w:val="20"/>
          <w:szCs w:val="20"/>
        </w:rPr>
        <w:t xml:space="preserve">maken. Sponsoring kost veel geld en levert mogelijk geen </w:t>
      </w:r>
      <w:r w:rsidRPr="00FD3C8C">
        <w:rPr>
          <w:sz w:val="20"/>
          <w:szCs w:val="20"/>
        </w:rPr>
        <w:t xml:space="preserve">extra opbrengsten </w:t>
      </w:r>
      <w:r w:rsidR="0063092E" w:rsidRPr="00FD3C8C">
        <w:rPr>
          <w:sz w:val="20"/>
          <w:szCs w:val="20"/>
        </w:rPr>
        <w:t xml:space="preserve">op, </w:t>
      </w:r>
      <w:r w:rsidRPr="00FD3C8C">
        <w:rPr>
          <w:sz w:val="20"/>
          <w:szCs w:val="20"/>
        </w:rPr>
        <w:t>omdat ze inkomsten bij elkaar weghalen.</w:t>
      </w:r>
    </w:p>
    <w:p w14:paraId="1A964BDF" w14:textId="240E8607" w:rsidR="00894463" w:rsidRPr="00FD3C8C" w:rsidRDefault="00894463" w:rsidP="00CC0258">
      <w:pPr>
        <w:pStyle w:val="Geenafstand"/>
        <w:rPr>
          <w:sz w:val="20"/>
          <w:szCs w:val="20"/>
        </w:rPr>
      </w:pPr>
      <w:r w:rsidRPr="00FD3C8C">
        <w:rPr>
          <w:b/>
          <w:sz w:val="20"/>
          <w:szCs w:val="20"/>
        </w:rPr>
        <w:t xml:space="preserve">d </w:t>
      </w:r>
      <w:r w:rsidR="00DB4245" w:rsidRPr="00FD3C8C">
        <w:rPr>
          <w:sz w:val="20"/>
          <w:szCs w:val="20"/>
        </w:rPr>
        <w:t>Zie opbren</w:t>
      </w:r>
      <w:r w:rsidR="00FF42CE" w:rsidRPr="00FD3C8C">
        <w:rPr>
          <w:sz w:val="20"/>
          <w:szCs w:val="20"/>
        </w:rPr>
        <w:t>gsten matrix, er zijn twee Nash-</w:t>
      </w:r>
      <w:r w:rsidR="00DB4245" w:rsidRPr="00FD3C8C">
        <w:rPr>
          <w:sz w:val="20"/>
          <w:szCs w:val="20"/>
        </w:rPr>
        <w:t>evenwichten.</w:t>
      </w:r>
      <w:r w:rsidR="00CC0258" w:rsidRPr="00FD3C8C">
        <w:rPr>
          <w:noProof/>
          <w:sz w:val="20"/>
          <w:szCs w:val="20"/>
        </w:rPr>
        <w:t xml:space="preserve"> </w:t>
      </w:r>
      <w:r w:rsidR="00CC0258" w:rsidRPr="00FD3C8C">
        <w:rPr>
          <w:noProof/>
          <w:sz w:val="20"/>
          <w:szCs w:val="20"/>
          <w:lang w:eastAsia="nl-NL"/>
        </w:rPr>
        <w:drawing>
          <wp:inline distT="0" distB="0" distL="0" distR="0" wp14:anchorId="7AF887F1" wp14:editId="4304F06E">
            <wp:extent cx="6120130" cy="1082675"/>
            <wp:effectExtent l="0" t="0" r="1270" b="0"/>
            <wp:docPr id="106" name="Afbeelding 106"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1082675"/>
                    </a:xfrm>
                    <a:prstGeom prst="rect">
                      <a:avLst/>
                    </a:prstGeom>
                  </pic:spPr>
                </pic:pic>
              </a:graphicData>
            </a:graphic>
          </wp:inline>
        </w:drawing>
      </w:r>
      <w:r w:rsidR="00CC0258" w:rsidRPr="00FD3C8C">
        <w:rPr>
          <w:b/>
          <w:sz w:val="20"/>
          <w:szCs w:val="20"/>
        </w:rPr>
        <w:t xml:space="preserve"> </w:t>
      </w:r>
      <w:r w:rsidRPr="00FD3C8C">
        <w:rPr>
          <w:b/>
          <w:sz w:val="20"/>
          <w:szCs w:val="20"/>
        </w:rPr>
        <w:t>e</w:t>
      </w:r>
      <w:r w:rsidRPr="00FD3C8C">
        <w:rPr>
          <w:sz w:val="20"/>
          <w:szCs w:val="20"/>
        </w:rPr>
        <w:t xml:space="preserve"> </w:t>
      </w:r>
      <w:r w:rsidR="00DB4245" w:rsidRPr="00FD3C8C">
        <w:rPr>
          <w:sz w:val="20"/>
          <w:szCs w:val="20"/>
        </w:rPr>
        <w:t xml:space="preserve">De organisatie van de spelen </w:t>
      </w:r>
      <w:r w:rsidR="00D44963" w:rsidRPr="00FD3C8C">
        <w:rPr>
          <w:sz w:val="20"/>
          <w:szCs w:val="20"/>
        </w:rPr>
        <w:t xml:space="preserve">kan </w:t>
      </w:r>
      <w:r w:rsidR="00DB4245" w:rsidRPr="00FD3C8C">
        <w:rPr>
          <w:sz w:val="20"/>
          <w:szCs w:val="20"/>
        </w:rPr>
        <w:t>hiermee veel geld verdienen</w:t>
      </w:r>
      <w:r w:rsidR="002E7E80" w:rsidRPr="00FD3C8C">
        <w:rPr>
          <w:sz w:val="20"/>
          <w:szCs w:val="20"/>
        </w:rPr>
        <w:t xml:space="preserve"> door een veiling van het sponsorrecht</w:t>
      </w:r>
      <w:r w:rsidR="00DB4245" w:rsidRPr="00FD3C8C">
        <w:rPr>
          <w:sz w:val="20"/>
          <w:szCs w:val="20"/>
        </w:rPr>
        <w:t xml:space="preserve">. </w:t>
      </w:r>
      <w:r w:rsidRPr="00FD3C8C">
        <w:rPr>
          <w:sz w:val="20"/>
          <w:szCs w:val="20"/>
        </w:rPr>
        <w:t xml:space="preserve">Omdat het alleen gunstig is om te sponsoren als </w:t>
      </w:r>
      <w:r w:rsidR="0007761F" w:rsidRPr="00FD3C8C">
        <w:rPr>
          <w:sz w:val="20"/>
          <w:szCs w:val="20"/>
        </w:rPr>
        <w:t xml:space="preserve">maar </w:t>
      </w:r>
      <w:r w:rsidRPr="00FD3C8C">
        <w:rPr>
          <w:sz w:val="20"/>
          <w:szCs w:val="20"/>
        </w:rPr>
        <w:t>een van beide bedrijven dat doet</w:t>
      </w:r>
      <w:r w:rsidR="0007761F" w:rsidRPr="00FD3C8C">
        <w:rPr>
          <w:sz w:val="20"/>
          <w:szCs w:val="20"/>
        </w:rPr>
        <w:t>,</w:t>
      </w:r>
      <w:r w:rsidRPr="00FD3C8C">
        <w:rPr>
          <w:sz w:val="20"/>
          <w:szCs w:val="20"/>
        </w:rPr>
        <w:t xml:space="preserve"> kan de organisatie het alleenrecht om te sponsoren verkopen aan de hoogste bieder.</w:t>
      </w:r>
      <w:r w:rsidR="002E7E80" w:rsidRPr="00FD3C8C">
        <w:rPr>
          <w:sz w:val="20"/>
          <w:szCs w:val="20"/>
        </w:rPr>
        <w:t xml:space="preserve"> </w:t>
      </w:r>
    </w:p>
    <w:p w14:paraId="4FF21AF0" w14:textId="77777777" w:rsidR="00894463" w:rsidRPr="00FD3C8C" w:rsidRDefault="00894463" w:rsidP="00491B40">
      <w:pPr>
        <w:pStyle w:val="Geenafstand"/>
        <w:rPr>
          <w:b/>
          <w:sz w:val="20"/>
          <w:szCs w:val="20"/>
        </w:rPr>
      </w:pPr>
    </w:p>
    <w:p w14:paraId="22C507DA" w14:textId="7EC46A2A" w:rsidR="00CC316F" w:rsidRPr="00FD3C8C" w:rsidRDefault="007E5655" w:rsidP="00CC0258">
      <w:pPr>
        <w:pStyle w:val="Geenafstand"/>
        <w:rPr>
          <w:sz w:val="20"/>
          <w:szCs w:val="20"/>
        </w:rPr>
      </w:pPr>
      <w:r w:rsidRPr="00FD3C8C">
        <w:rPr>
          <w:b/>
          <w:sz w:val="20"/>
          <w:szCs w:val="20"/>
        </w:rPr>
        <w:t>3</w:t>
      </w:r>
      <w:r w:rsidR="002E7E80" w:rsidRPr="00FD3C8C">
        <w:rPr>
          <w:b/>
          <w:sz w:val="20"/>
          <w:szCs w:val="20"/>
        </w:rPr>
        <w:t xml:space="preserve"> a </w:t>
      </w:r>
      <w:r w:rsidR="002E7E80" w:rsidRPr="00FD3C8C">
        <w:rPr>
          <w:sz w:val="20"/>
          <w:szCs w:val="20"/>
        </w:rPr>
        <w:t>Zie matrix:</w:t>
      </w:r>
      <w:r w:rsidR="00CC0258" w:rsidRPr="00FD3C8C">
        <w:rPr>
          <w:noProof/>
          <w:sz w:val="20"/>
          <w:szCs w:val="20"/>
        </w:rPr>
        <w:t xml:space="preserve"> </w:t>
      </w:r>
      <w:r w:rsidR="00CC0258" w:rsidRPr="00FD3C8C">
        <w:rPr>
          <w:noProof/>
          <w:sz w:val="20"/>
          <w:szCs w:val="20"/>
          <w:lang w:eastAsia="nl-NL"/>
        </w:rPr>
        <w:drawing>
          <wp:inline distT="0" distB="0" distL="0" distR="0" wp14:anchorId="3E376EB3" wp14:editId="7E37E4F6">
            <wp:extent cx="6120130" cy="1082675"/>
            <wp:effectExtent l="0" t="0" r="1270" b="0"/>
            <wp:docPr id="105" name="Afbeelding 105"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1082675"/>
                    </a:xfrm>
                    <a:prstGeom prst="rect">
                      <a:avLst/>
                    </a:prstGeom>
                  </pic:spPr>
                </pic:pic>
              </a:graphicData>
            </a:graphic>
          </wp:inline>
        </w:drawing>
      </w:r>
      <w:r w:rsidR="00CC0258" w:rsidRPr="00FD3C8C">
        <w:rPr>
          <w:b/>
          <w:sz w:val="20"/>
          <w:szCs w:val="20"/>
        </w:rPr>
        <w:t xml:space="preserve"> </w:t>
      </w:r>
      <w:r w:rsidR="00CC316F" w:rsidRPr="00FD3C8C">
        <w:rPr>
          <w:b/>
          <w:sz w:val="20"/>
          <w:szCs w:val="20"/>
        </w:rPr>
        <w:t>b</w:t>
      </w:r>
      <w:r w:rsidR="00CC316F" w:rsidRPr="00FD3C8C">
        <w:rPr>
          <w:sz w:val="20"/>
          <w:szCs w:val="20"/>
        </w:rPr>
        <w:t xml:space="preserve"> Beide spelers </w:t>
      </w:r>
      <w:r w:rsidR="002E7E80" w:rsidRPr="00FD3C8C">
        <w:rPr>
          <w:sz w:val="20"/>
          <w:szCs w:val="20"/>
        </w:rPr>
        <w:t>hebben een dominante strategie. Beide speler</w:t>
      </w:r>
      <w:r w:rsidR="00D44963" w:rsidRPr="00FD3C8C">
        <w:rPr>
          <w:sz w:val="20"/>
          <w:szCs w:val="20"/>
        </w:rPr>
        <w:t>s</w:t>
      </w:r>
      <w:r w:rsidR="002E7E80" w:rsidRPr="00FD3C8C">
        <w:rPr>
          <w:sz w:val="20"/>
          <w:szCs w:val="20"/>
        </w:rPr>
        <w:t xml:space="preserve"> </w:t>
      </w:r>
      <w:r w:rsidR="00CC316F" w:rsidRPr="00FD3C8C">
        <w:rPr>
          <w:sz w:val="20"/>
          <w:szCs w:val="20"/>
        </w:rPr>
        <w:t>zullen</w:t>
      </w:r>
      <w:r w:rsidR="0007761F" w:rsidRPr="00FD3C8C">
        <w:rPr>
          <w:sz w:val="20"/>
          <w:szCs w:val="20"/>
        </w:rPr>
        <w:t>,</w:t>
      </w:r>
      <w:r w:rsidR="00CC316F" w:rsidRPr="00FD3C8C">
        <w:rPr>
          <w:sz w:val="20"/>
          <w:szCs w:val="20"/>
        </w:rPr>
        <w:t xml:space="preserve"> ongeacht de keuze van de ander</w:t>
      </w:r>
      <w:r w:rsidR="0007761F" w:rsidRPr="00FD3C8C">
        <w:rPr>
          <w:sz w:val="20"/>
          <w:szCs w:val="20"/>
        </w:rPr>
        <w:t xml:space="preserve">, </w:t>
      </w:r>
      <w:r w:rsidR="002E7E80" w:rsidRPr="00FD3C8C">
        <w:rPr>
          <w:sz w:val="20"/>
          <w:szCs w:val="20"/>
        </w:rPr>
        <w:t>altijd</w:t>
      </w:r>
      <w:r w:rsidR="00CC316F" w:rsidRPr="00FD3C8C">
        <w:rPr>
          <w:sz w:val="20"/>
          <w:szCs w:val="20"/>
        </w:rPr>
        <w:t xml:space="preserve"> kiezen voor strategie A.</w:t>
      </w:r>
    </w:p>
    <w:p w14:paraId="7BCB0BFC" w14:textId="3F319F5A" w:rsidR="00CC316F" w:rsidRPr="00FD3C8C" w:rsidRDefault="00CC316F" w:rsidP="00491B40">
      <w:pPr>
        <w:pStyle w:val="Geenafstand"/>
        <w:rPr>
          <w:sz w:val="20"/>
          <w:szCs w:val="20"/>
        </w:rPr>
      </w:pPr>
      <w:r w:rsidRPr="00FD3C8C">
        <w:rPr>
          <w:b/>
          <w:sz w:val="20"/>
          <w:szCs w:val="20"/>
        </w:rPr>
        <w:t>c</w:t>
      </w:r>
      <w:r w:rsidRPr="00FD3C8C">
        <w:rPr>
          <w:sz w:val="20"/>
          <w:szCs w:val="20"/>
        </w:rPr>
        <w:t xml:space="preserve"> Ja, </w:t>
      </w:r>
      <w:r w:rsidR="002E7E80" w:rsidRPr="00FD3C8C">
        <w:rPr>
          <w:sz w:val="20"/>
          <w:szCs w:val="20"/>
        </w:rPr>
        <w:t xml:space="preserve">er is sprake van een gevangenendilemma. Beide spelers hebben een dominante </w:t>
      </w:r>
      <w:r w:rsidR="00D26BBF" w:rsidRPr="00FD3C8C">
        <w:rPr>
          <w:sz w:val="20"/>
          <w:szCs w:val="20"/>
        </w:rPr>
        <w:t>strategie</w:t>
      </w:r>
      <w:r w:rsidR="002E7E80" w:rsidRPr="00FD3C8C">
        <w:rPr>
          <w:sz w:val="20"/>
          <w:szCs w:val="20"/>
        </w:rPr>
        <w:t xml:space="preserve"> én </w:t>
      </w:r>
      <w:r w:rsidRPr="00FD3C8C">
        <w:rPr>
          <w:sz w:val="20"/>
          <w:szCs w:val="20"/>
        </w:rPr>
        <w:t xml:space="preserve">beide bedrijven kunnen </w:t>
      </w:r>
      <w:r w:rsidR="002E7E80" w:rsidRPr="00FD3C8C">
        <w:rPr>
          <w:sz w:val="20"/>
          <w:szCs w:val="20"/>
        </w:rPr>
        <w:t xml:space="preserve">bij samenwerking </w:t>
      </w:r>
      <w:r w:rsidRPr="00FD3C8C">
        <w:rPr>
          <w:sz w:val="20"/>
          <w:szCs w:val="20"/>
        </w:rPr>
        <w:t>een hogere opbrengst halen buiten het Na</w:t>
      </w:r>
      <w:r w:rsidR="002E7E80" w:rsidRPr="00FD3C8C">
        <w:rPr>
          <w:sz w:val="20"/>
          <w:szCs w:val="20"/>
        </w:rPr>
        <w:t>sh-</w:t>
      </w:r>
      <w:r w:rsidRPr="00FD3C8C">
        <w:rPr>
          <w:sz w:val="20"/>
          <w:szCs w:val="20"/>
        </w:rPr>
        <w:t>evenwicht.</w:t>
      </w:r>
    </w:p>
    <w:p w14:paraId="773373F7" w14:textId="77777777" w:rsidR="00AB70C5" w:rsidRPr="00FD3C8C" w:rsidRDefault="00AB70C5" w:rsidP="00491B40">
      <w:pPr>
        <w:pStyle w:val="Geenafstand"/>
        <w:rPr>
          <w:b/>
          <w:sz w:val="20"/>
          <w:szCs w:val="20"/>
        </w:rPr>
      </w:pPr>
    </w:p>
    <w:p w14:paraId="56FDA8D3" w14:textId="2503A9F8" w:rsidR="00CC316F" w:rsidRPr="00FD3C8C" w:rsidRDefault="00C1494E" w:rsidP="00491B40">
      <w:pPr>
        <w:pStyle w:val="Geenafstand"/>
        <w:rPr>
          <w:b/>
          <w:sz w:val="20"/>
          <w:szCs w:val="20"/>
        </w:rPr>
      </w:pPr>
      <w:r w:rsidRPr="00FD3C8C">
        <w:rPr>
          <w:b/>
          <w:sz w:val="20"/>
          <w:szCs w:val="20"/>
        </w:rPr>
        <w:t>4 a</w:t>
      </w:r>
    </w:p>
    <w:p w14:paraId="7067C3CB" w14:textId="34BCA579" w:rsidR="00CC316F" w:rsidRPr="00FD3C8C" w:rsidRDefault="00CC0258" w:rsidP="00491B40">
      <w:pPr>
        <w:pStyle w:val="Geenafstand"/>
        <w:rPr>
          <w:sz w:val="20"/>
          <w:szCs w:val="20"/>
        </w:rPr>
      </w:pPr>
      <w:r w:rsidRPr="00FD3C8C">
        <w:rPr>
          <w:b/>
          <w:noProof/>
          <w:sz w:val="20"/>
          <w:szCs w:val="20"/>
          <w:lang w:eastAsia="nl-NL"/>
        </w:rPr>
        <w:drawing>
          <wp:inline distT="0" distB="0" distL="0" distR="0" wp14:anchorId="4424D4F8" wp14:editId="01742DE9">
            <wp:extent cx="6120130" cy="1071245"/>
            <wp:effectExtent l="0" t="0" r="1270" b="0"/>
            <wp:docPr id="104" name="Afbeelding 104"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1071245"/>
                    </a:xfrm>
                    <a:prstGeom prst="rect">
                      <a:avLst/>
                    </a:prstGeom>
                  </pic:spPr>
                </pic:pic>
              </a:graphicData>
            </a:graphic>
          </wp:inline>
        </w:drawing>
      </w:r>
      <w:r w:rsidR="00CC316F" w:rsidRPr="00FD3C8C">
        <w:rPr>
          <w:b/>
          <w:sz w:val="20"/>
          <w:szCs w:val="20"/>
        </w:rPr>
        <w:t>b</w:t>
      </w:r>
      <w:r w:rsidR="00CC316F" w:rsidRPr="00FD3C8C">
        <w:rPr>
          <w:sz w:val="20"/>
          <w:szCs w:val="20"/>
        </w:rPr>
        <w:t xml:space="preserve"> </w:t>
      </w:r>
      <w:r w:rsidR="00DB7D73" w:rsidRPr="00FD3C8C">
        <w:rPr>
          <w:sz w:val="20"/>
          <w:szCs w:val="20"/>
        </w:rPr>
        <w:t xml:space="preserve">Wat de kranten gaan doen </w:t>
      </w:r>
      <w:r w:rsidR="00B72CEE" w:rsidRPr="00FD3C8C">
        <w:rPr>
          <w:sz w:val="20"/>
          <w:szCs w:val="20"/>
        </w:rPr>
        <w:t>is verschillend (zie matrix). Krant A heeft een dominante strategie en gaat onafhank</w:t>
      </w:r>
      <w:r w:rsidR="00F56792" w:rsidRPr="00FD3C8C">
        <w:rPr>
          <w:sz w:val="20"/>
          <w:szCs w:val="20"/>
        </w:rPr>
        <w:t>elijk van de keuze van B altijd werven. Krant B heeft geen dominante stra</w:t>
      </w:r>
      <w:r w:rsidR="009D0F7E" w:rsidRPr="00FD3C8C">
        <w:rPr>
          <w:sz w:val="20"/>
          <w:szCs w:val="20"/>
        </w:rPr>
        <w:t>teg</w:t>
      </w:r>
      <w:r w:rsidR="00F56792" w:rsidRPr="00FD3C8C">
        <w:rPr>
          <w:sz w:val="20"/>
          <w:szCs w:val="20"/>
        </w:rPr>
        <w:t>ie en kiest afhankelijk van de keuze van A een strategie</w:t>
      </w:r>
      <w:r w:rsidR="00CC316F" w:rsidRPr="00FD3C8C">
        <w:rPr>
          <w:sz w:val="20"/>
          <w:szCs w:val="20"/>
        </w:rPr>
        <w:t xml:space="preserve">. </w:t>
      </w:r>
    </w:p>
    <w:p w14:paraId="57CF4006" w14:textId="5029BF13" w:rsidR="00CC316F" w:rsidRPr="00FD3C8C" w:rsidRDefault="00CC316F" w:rsidP="00491B40">
      <w:pPr>
        <w:pStyle w:val="Geenafstand"/>
        <w:rPr>
          <w:sz w:val="20"/>
          <w:szCs w:val="20"/>
        </w:rPr>
      </w:pPr>
      <w:r w:rsidRPr="00FD3C8C">
        <w:rPr>
          <w:b/>
          <w:sz w:val="20"/>
          <w:szCs w:val="20"/>
        </w:rPr>
        <w:t>c</w:t>
      </w:r>
      <w:r w:rsidRPr="00FD3C8C">
        <w:rPr>
          <w:sz w:val="20"/>
          <w:szCs w:val="20"/>
        </w:rPr>
        <w:t xml:space="preserve"> </w:t>
      </w:r>
      <w:r w:rsidR="00F96FB3" w:rsidRPr="00FD3C8C">
        <w:rPr>
          <w:sz w:val="20"/>
          <w:szCs w:val="20"/>
        </w:rPr>
        <w:t>Er is geen sprake van een gevangenendilemma</w:t>
      </w:r>
      <w:r w:rsidR="0007761F" w:rsidRPr="00FD3C8C">
        <w:rPr>
          <w:sz w:val="20"/>
          <w:szCs w:val="20"/>
        </w:rPr>
        <w:t>,</w:t>
      </w:r>
      <w:r w:rsidR="00F96FB3" w:rsidRPr="00FD3C8C">
        <w:rPr>
          <w:sz w:val="20"/>
          <w:szCs w:val="20"/>
        </w:rPr>
        <w:t xml:space="preserve"> omdat niet beide spelers een dominante strategie hebben. Aan die eis is niet voldaan.</w:t>
      </w:r>
    </w:p>
    <w:p w14:paraId="44D81AFE" w14:textId="77777777" w:rsidR="00CC316F" w:rsidRPr="00FD3C8C" w:rsidRDefault="00CC316F" w:rsidP="00491B40">
      <w:pPr>
        <w:pStyle w:val="Geenafstand"/>
        <w:rPr>
          <w:sz w:val="20"/>
          <w:szCs w:val="20"/>
        </w:rPr>
      </w:pPr>
    </w:p>
    <w:p w14:paraId="7233D356" w14:textId="77777777" w:rsidR="00220708" w:rsidRPr="00FD3C8C" w:rsidRDefault="00F96FB3" w:rsidP="00152239">
      <w:pPr>
        <w:pStyle w:val="Geenafstand"/>
        <w:rPr>
          <w:sz w:val="20"/>
          <w:szCs w:val="20"/>
        </w:rPr>
      </w:pPr>
      <w:r w:rsidRPr="00FD3C8C">
        <w:rPr>
          <w:b/>
          <w:sz w:val="20"/>
          <w:szCs w:val="20"/>
        </w:rPr>
        <w:t>5</w:t>
      </w:r>
      <w:r w:rsidR="00157401" w:rsidRPr="00FD3C8C">
        <w:rPr>
          <w:b/>
          <w:sz w:val="20"/>
          <w:szCs w:val="20"/>
        </w:rPr>
        <w:t xml:space="preserve"> a</w:t>
      </w:r>
      <w:r w:rsidR="0078357B" w:rsidRPr="00FD3C8C">
        <w:rPr>
          <w:b/>
          <w:sz w:val="20"/>
          <w:szCs w:val="20"/>
        </w:rPr>
        <w:t xml:space="preserve"> </w:t>
      </w:r>
      <w:r w:rsidR="0078357B" w:rsidRPr="00FD3C8C">
        <w:rPr>
          <w:sz w:val="20"/>
          <w:szCs w:val="20"/>
        </w:rPr>
        <w:t>Geen van beide bedrijven heeft een dominante strategie. Ze zullen niet ongeacht de keuze van de ander eenzelfde strategie kiezen.</w:t>
      </w:r>
      <w:r w:rsidR="00C65257" w:rsidRPr="00FD3C8C">
        <w:rPr>
          <w:sz w:val="20"/>
          <w:szCs w:val="20"/>
        </w:rPr>
        <w:t xml:space="preserve"> </w:t>
      </w:r>
    </w:p>
    <w:p w14:paraId="67D93367" w14:textId="34A499FA" w:rsidR="00DD1A35" w:rsidRPr="00FD3C8C" w:rsidRDefault="00CC316F" w:rsidP="00152239">
      <w:pPr>
        <w:pStyle w:val="Geenafstand"/>
        <w:rPr>
          <w:b/>
          <w:sz w:val="20"/>
          <w:szCs w:val="20"/>
        </w:rPr>
      </w:pPr>
      <w:r w:rsidRPr="00FD3C8C">
        <w:rPr>
          <w:b/>
          <w:sz w:val="20"/>
          <w:szCs w:val="20"/>
        </w:rPr>
        <w:t>b</w:t>
      </w:r>
      <w:r w:rsidR="0078357B" w:rsidRPr="00FD3C8C">
        <w:rPr>
          <w:b/>
          <w:sz w:val="20"/>
          <w:szCs w:val="20"/>
        </w:rPr>
        <w:t xml:space="preserve"> </w:t>
      </w:r>
      <w:r w:rsidR="0078357B" w:rsidRPr="00FD3C8C">
        <w:rPr>
          <w:sz w:val="20"/>
          <w:szCs w:val="20"/>
        </w:rPr>
        <w:t>Zie matrix: Swear: Gember</w:t>
      </w:r>
      <w:r w:rsidR="00057FE1" w:rsidRPr="00FD3C8C">
        <w:rPr>
          <w:sz w:val="20"/>
          <w:szCs w:val="20"/>
        </w:rPr>
        <w:t xml:space="preserve">; </w:t>
      </w:r>
      <w:r w:rsidR="0078357B" w:rsidRPr="00FD3C8C">
        <w:rPr>
          <w:sz w:val="20"/>
          <w:szCs w:val="20"/>
        </w:rPr>
        <w:t>Zekers: Tintelfrisse bes</w:t>
      </w:r>
      <w:r w:rsidR="0078357B" w:rsidRPr="00FD3C8C">
        <w:rPr>
          <w:b/>
          <w:sz w:val="20"/>
          <w:szCs w:val="20"/>
        </w:rPr>
        <w:t xml:space="preserve"> </w:t>
      </w:r>
    </w:p>
    <w:p w14:paraId="0323E916" w14:textId="31BD1A3E" w:rsidR="00CC316F" w:rsidRPr="00FD3C8C" w:rsidRDefault="00CC0258" w:rsidP="00491B40">
      <w:pPr>
        <w:pStyle w:val="Geenafstand"/>
        <w:rPr>
          <w:sz w:val="20"/>
          <w:szCs w:val="20"/>
        </w:rPr>
      </w:pPr>
      <w:r w:rsidRPr="00FD3C8C">
        <w:rPr>
          <w:b/>
          <w:noProof/>
          <w:sz w:val="20"/>
          <w:szCs w:val="20"/>
          <w:lang w:eastAsia="nl-NL"/>
        </w:rPr>
        <w:lastRenderedPageBreak/>
        <w:drawing>
          <wp:inline distT="0" distB="0" distL="0" distR="0" wp14:anchorId="3EA48A99" wp14:editId="1EAE66B2">
            <wp:extent cx="6120130" cy="1336040"/>
            <wp:effectExtent l="0" t="0" r="1270" b="0"/>
            <wp:docPr id="103" name="Afbeelding 103"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1336040"/>
                    </a:xfrm>
                    <a:prstGeom prst="rect">
                      <a:avLst/>
                    </a:prstGeom>
                  </pic:spPr>
                </pic:pic>
              </a:graphicData>
            </a:graphic>
          </wp:inline>
        </w:drawing>
      </w:r>
      <w:r w:rsidR="00CC316F" w:rsidRPr="00FD3C8C">
        <w:rPr>
          <w:b/>
          <w:sz w:val="20"/>
          <w:szCs w:val="20"/>
        </w:rPr>
        <w:t>c</w:t>
      </w:r>
      <w:r w:rsidR="00CC316F" w:rsidRPr="00FD3C8C">
        <w:rPr>
          <w:sz w:val="20"/>
          <w:szCs w:val="20"/>
        </w:rPr>
        <w:t xml:space="preserve"> Ze zouden kunnen overleggen </w:t>
      </w:r>
      <w:r w:rsidR="0078357B" w:rsidRPr="00FD3C8C">
        <w:rPr>
          <w:sz w:val="20"/>
          <w:szCs w:val="20"/>
        </w:rPr>
        <w:t>om hun gezamenlijke opbrengst te verhogen. Ze moeten dan</w:t>
      </w:r>
      <w:r w:rsidR="00CC316F" w:rsidRPr="00FD3C8C">
        <w:rPr>
          <w:sz w:val="20"/>
          <w:szCs w:val="20"/>
        </w:rPr>
        <w:t xml:space="preserve"> kiezen voor een combinatie met een hogere gezamenlijke(opgetelde) opbrengst. De extra opbrengst kunnen </w:t>
      </w:r>
      <w:r w:rsidR="0078357B" w:rsidRPr="00FD3C8C">
        <w:rPr>
          <w:sz w:val="20"/>
          <w:szCs w:val="20"/>
        </w:rPr>
        <w:t xml:space="preserve">ze dan </w:t>
      </w:r>
      <w:r w:rsidR="00CC316F" w:rsidRPr="00FD3C8C">
        <w:rPr>
          <w:sz w:val="20"/>
          <w:szCs w:val="20"/>
        </w:rPr>
        <w:t xml:space="preserve">verdelen. </w:t>
      </w:r>
    </w:p>
    <w:p w14:paraId="13B1A9B7" w14:textId="77777777" w:rsidR="00CC316F" w:rsidRPr="00FD3C8C" w:rsidRDefault="00CC316F" w:rsidP="00491B40">
      <w:pPr>
        <w:pStyle w:val="Geenafstand"/>
        <w:rPr>
          <w:sz w:val="20"/>
          <w:szCs w:val="20"/>
        </w:rPr>
      </w:pPr>
    </w:p>
    <w:p w14:paraId="57136CE1" w14:textId="77777777" w:rsidR="00DF51D5" w:rsidRPr="003957C2" w:rsidRDefault="00DF51D5" w:rsidP="003957C2">
      <w:pPr>
        <w:pStyle w:val="Kop3"/>
        <w:rPr>
          <w:sz w:val="20"/>
          <w:szCs w:val="20"/>
          <w:lang w:eastAsia="en-US"/>
        </w:rPr>
      </w:pPr>
      <w:bookmarkStart w:id="5" w:name="_Toc38464329"/>
      <w:r w:rsidRPr="003957C2">
        <w:rPr>
          <w:sz w:val="20"/>
          <w:szCs w:val="20"/>
        </w:rPr>
        <w:t>Verrijkingssopdrachten</w:t>
      </w:r>
      <w:bookmarkEnd w:id="5"/>
    </w:p>
    <w:p w14:paraId="1F44C87C" w14:textId="77777777" w:rsidR="00DF51D5" w:rsidRPr="00001380" w:rsidRDefault="00DF51D5" w:rsidP="00001380">
      <w:pPr>
        <w:rPr>
          <w:rFonts w:ascii="Verdana" w:hAnsi="Verdana"/>
          <w:sz w:val="20"/>
          <w:szCs w:val="20"/>
        </w:rPr>
      </w:pPr>
    </w:p>
    <w:p w14:paraId="2CCC013C" w14:textId="6186DF79" w:rsidR="00DF51D5" w:rsidRPr="00001380" w:rsidRDefault="007B07C2" w:rsidP="00001380">
      <w:pPr>
        <w:rPr>
          <w:rFonts w:ascii="Verdana" w:hAnsi="Verdana"/>
          <w:sz w:val="20"/>
          <w:szCs w:val="20"/>
        </w:rPr>
      </w:pPr>
      <w:r w:rsidRPr="00001380">
        <w:rPr>
          <w:rFonts w:ascii="Verdana" w:hAnsi="Verdana"/>
          <w:b/>
          <w:sz w:val="20"/>
          <w:szCs w:val="20"/>
        </w:rPr>
        <w:t>1</w:t>
      </w:r>
      <w:r w:rsidRPr="00001380">
        <w:rPr>
          <w:rFonts w:ascii="Verdana" w:hAnsi="Verdana"/>
          <w:sz w:val="20"/>
          <w:szCs w:val="20"/>
        </w:rPr>
        <w:t xml:space="preserve"> </w:t>
      </w:r>
      <w:r w:rsidR="00DF51D5" w:rsidRPr="00001380">
        <w:rPr>
          <w:rFonts w:ascii="Verdana" w:hAnsi="Verdana"/>
          <w:sz w:val="20"/>
          <w:szCs w:val="20"/>
        </w:rPr>
        <w:t xml:space="preserve">Eigen </w:t>
      </w:r>
      <w:r w:rsidR="00EF6AF5" w:rsidRPr="00001380">
        <w:rPr>
          <w:rFonts w:ascii="Verdana" w:hAnsi="Verdana"/>
          <w:sz w:val="20"/>
          <w:szCs w:val="20"/>
        </w:rPr>
        <w:t>antwoord.</w:t>
      </w:r>
    </w:p>
    <w:p w14:paraId="29581983" w14:textId="77777777" w:rsidR="00DF51D5" w:rsidRPr="00001380" w:rsidRDefault="00DF51D5" w:rsidP="00001380">
      <w:pPr>
        <w:rPr>
          <w:rFonts w:ascii="Verdana" w:hAnsi="Verdana"/>
          <w:sz w:val="20"/>
          <w:szCs w:val="20"/>
        </w:rPr>
      </w:pPr>
    </w:p>
    <w:p w14:paraId="17B74125" w14:textId="3042DCEC" w:rsidR="007B07C2" w:rsidRPr="00001380" w:rsidRDefault="007B07C2" w:rsidP="00491B40">
      <w:pPr>
        <w:rPr>
          <w:rFonts w:ascii="Verdana" w:hAnsi="Verdana"/>
          <w:sz w:val="20"/>
          <w:szCs w:val="20"/>
        </w:rPr>
      </w:pPr>
      <w:r w:rsidRPr="00001380">
        <w:rPr>
          <w:rFonts w:ascii="Verdana" w:hAnsi="Verdana"/>
          <w:b/>
          <w:sz w:val="20"/>
          <w:szCs w:val="20"/>
        </w:rPr>
        <w:t>2</w:t>
      </w:r>
      <w:r w:rsidRPr="00001380">
        <w:rPr>
          <w:rFonts w:ascii="Verdana" w:hAnsi="Verdana"/>
          <w:sz w:val="20"/>
          <w:szCs w:val="20"/>
        </w:rPr>
        <w:t xml:space="preserve"> </w:t>
      </w:r>
      <w:r w:rsidR="00DF51D5" w:rsidRPr="00001380">
        <w:rPr>
          <w:rFonts w:ascii="Verdana" w:hAnsi="Verdana"/>
          <w:sz w:val="20"/>
          <w:szCs w:val="20"/>
        </w:rPr>
        <w:t xml:space="preserve">Eigen </w:t>
      </w:r>
      <w:r w:rsidR="00EF6AF5" w:rsidRPr="00001380">
        <w:rPr>
          <w:rFonts w:ascii="Verdana" w:hAnsi="Verdana"/>
          <w:sz w:val="20"/>
          <w:szCs w:val="20"/>
        </w:rPr>
        <w:t>antwoord.</w:t>
      </w:r>
      <w:r w:rsidRPr="00FD3C8C">
        <w:rPr>
          <w:rFonts w:ascii="Verdana" w:hAnsi="Verdana"/>
          <w:b/>
          <w:sz w:val="20"/>
          <w:szCs w:val="20"/>
        </w:rPr>
        <w:br w:type="page"/>
      </w:r>
    </w:p>
    <w:p w14:paraId="6170E788" w14:textId="5A1FF999" w:rsidR="00081528" w:rsidRPr="003957C2" w:rsidRDefault="007B07C2" w:rsidP="003957C2">
      <w:pPr>
        <w:pStyle w:val="Kop2"/>
        <w:rPr>
          <w:rFonts w:ascii="Verdana" w:hAnsi="Verdana"/>
          <w:i w:val="0"/>
          <w:iCs w:val="0"/>
          <w:sz w:val="20"/>
          <w:szCs w:val="20"/>
        </w:rPr>
      </w:pPr>
      <w:bookmarkStart w:id="6" w:name="_Toc38464330"/>
      <w:r w:rsidRPr="003957C2">
        <w:rPr>
          <w:rFonts w:ascii="Verdana" w:hAnsi="Verdana"/>
          <w:i w:val="0"/>
          <w:iCs w:val="0"/>
          <w:sz w:val="20"/>
          <w:szCs w:val="20"/>
        </w:rPr>
        <w:lastRenderedPageBreak/>
        <w:t>1.2 Strategie in een prijzenoorlog</w:t>
      </w:r>
      <w:bookmarkEnd w:id="6"/>
    </w:p>
    <w:p w14:paraId="6372F492" w14:textId="77777777" w:rsidR="007B07C2" w:rsidRPr="00FD3C8C" w:rsidRDefault="007B07C2" w:rsidP="00491B40">
      <w:pPr>
        <w:pStyle w:val="Geenafstand"/>
        <w:ind w:left="720"/>
        <w:rPr>
          <w:sz w:val="20"/>
          <w:szCs w:val="20"/>
        </w:rPr>
      </w:pPr>
    </w:p>
    <w:p w14:paraId="0FA3D1CD" w14:textId="425B4B4E" w:rsidR="00CC316F" w:rsidRPr="00FD3C8C" w:rsidRDefault="00CC316F" w:rsidP="00491B40">
      <w:pPr>
        <w:rPr>
          <w:rFonts w:ascii="Verdana" w:hAnsi="Verdana"/>
          <w:sz w:val="20"/>
          <w:szCs w:val="20"/>
        </w:rPr>
      </w:pPr>
      <w:r w:rsidRPr="00FD3C8C">
        <w:rPr>
          <w:rFonts w:ascii="Verdana" w:hAnsi="Verdana"/>
          <w:b/>
          <w:sz w:val="20"/>
          <w:szCs w:val="20"/>
        </w:rPr>
        <w:t>13</w:t>
      </w:r>
      <w:r w:rsidR="00426153" w:rsidRPr="00FD3C8C">
        <w:rPr>
          <w:rFonts w:ascii="Verdana" w:hAnsi="Verdana"/>
          <w:b/>
          <w:sz w:val="20"/>
          <w:szCs w:val="20"/>
        </w:rPr>
        <w:t xml:space="preserve"> </w:t>
      </w:r>
      <w:r w:rsidRPr="00FD3C8C">
        <w:rPr>
          <w:rFonts w:ascii="Verdana" w:hAnsi="Verdana"/>
          <w:b/>
          <w:sz w:val="20"/>
          <w:szCs w:val="20"/>
        </w:rPr>
        <w:t>a</w:t>
      </w:r>
      <w:r w:rsidRPr="00FD3C8C">
        <w:rPr>
          <w:rFonts w:ascii="Verdana" w:hAnsi="Verdana"/>
          <w:sz w:val="20"/>
          <w:szCs w:val="20"/>
        </w:rPr>
        <w:t xml:space="preserve"> </w:t>
      </w:r>
      <w:r w:rsidR="00F44DF4" w:rsidRPr="00FD3C8C">
        <w:rPr>
          <w:rFonts w:ascii="Verdana" w:hAnsi="Verdana"/>
          <w:sz w:val="20"/>
          <w:szCs w:val="20"/>
        </w:rPr>
        <w:t xml:space="preserve">Wanneer beide restaurants niet meedoen, hoeven beide restaurants geen korting te geven. De uitkomst is dat beide restaurants korting geven, waardoor de gasten niet overgehaald worden om naar een ander restaurant te gaan en de marktverhouding tussen restaurant T en </w:t>
      </w:r>
      <w:r w:rsidR="00057FE1" w:rsidRPr="00FD3C8C">
        <w:rPr>
          <w:rFonts w:ascii="Verdana" w:hAnsi="Verdana"/>
          <w:sz w:val="20"/>
          <w:szCs w:val="20"/>
        </w:rPr>
        <w:t xml:space="preserve">restaurant </w:t>
      </w:r>
      <w:r w:rsidR="00F44DF4" w:rsidRPr="00FD3C8C">
        <w:rPr>
          <w:rFonts w:ascii="Verdana" w:hAnsi="Verdana"/>
          <w:sz w:val="20"/>
          <w:szCs w:val="20"/>
        </w:rPr>
        <w:t>S hetzelfde blijft. Alleen nu worden de gerechten met een flinke korting verkocht, zonder dat er meer wordt verkocht. Dan hebben beide restaurants dus minder opbrengst. Wanneer ze de korting niet geven, verandert er niets aan de marktverhouding, maar worden de gerecht</w:t>
      </w:r>
      <w:r w:rsidR="00B42485" w:rsidRPr="00FD3C8C">
        <w:rPr>
          <w:rFonts w:ascii="Verdana" w:hAnsi="Verdana"/>
          <w:sz w:val="20"/>
          <w:szCs w:val="20"/>
        </w:rPr>
        <w:t>en</w:t>
      </w:r>
      <w:r w:rsidR="00F44DF4" w:rsidRPr="00FD3C8C">
        <w:rPr>
          <w:rFonts w:ascii="Verdana" w:hAnsi="Verdana"/>
          <w:sz w:val="20"/>
          <w:szCs w:val="20"/>
        </w:rPr>
        <w:t xml:space="preserve"> niet met korting verkocht.</w:t>
      </w:r>
    </w:p>
    <w:p w14:paraId="32B3DA2E" w14:textId="77777777" w:rsidR="00382826" w:rsidRPr="00FD3C8C" w:rsidRDefault="00D076CA" w:rsidP="00491B40">
      <w:pPr>
        <w:rPr>
          <w:rFonts w:ascii="Verdana" w:hAnsi="Verdana"/>
          <w:sz w:val="20"/>
          <w:szCs w:val="20"/>
        </w:rPr>
      </w:pPr>
      <w:r w:rsidRPr="00FD3C8C">
        <w:rPr>
          <w:rFonts w:ascii="Verdana" w:hAnsi="Verdana"/>
          <w:b/>
          <w:sz w:val="20"/>
          <w:szCs w:val="20"/>
        </w:rPr>
        <w:t xml:space="preserve">b </w:t>
      </w:r>
      <w:r w:rsidRPr="00FD3C8C">
        <w:rPr>
          <w:rFonts w:ascii="Verdana" w:hAnsi="Verdana"/>
          <w:sz w:val="20"/>
          <w:szCs w:val="20"/>
        </w:rPr>
        <w:t>Er is sprake van een niet nul-som-spel. De combinatie van strategieën levert geen constante waarde op</w:t>
      </w:r>
      <w:r w:rsidR="00382826" w:rsidRPr="00FD3C8C">
        <w:rPr>
          <w:rFonts w:ascii="Verdana" w:hAnsi="Verdana"/>
          <w:sz w:val="20"/>
          <w:szCs w:val="20"/>
        </w:rPr>
        <w:t>.</w:t>
      </w:r>
    </w:p>
    <w:p w14:paraId="2ED31F3D" w14:textId="1AEF76D0" w:rsidR="00382826" w:rsidRPr="00BC4171" w:rsidRDefault="00382826" w:rsidP="00491B40">
      <w:pPr>
        <w:rPr>
          <w:rFonts w:ascii="Verdana" w:hAnsi="Verdana"/>
          <w:sz w:val="22"/>
          <w:szCs w:val="22"/>
        </w:rPr>
      </w:pPr>
      <m:oMathPara>
        <m:oMathParaPr>
          <m:jc m:val="left"/>
        </m:oMathParaPr>
        <m:oMath>
          <m:r>
            <m:rPr>
              <m:sty m:val="p"/>
            </m:rPr>
            <w:rPr>
              <w:rFonts w:ascii="Cambria Math" w:hAnsi="Cambria Math"/>
              <w:sz w:val="22"/>
              <w:szCs w:val="22"/>
            </w:rPr>
            <m:t>€ 1.425+ € 1.920= € 3.345</m:t>
          </m:r>
        </m:oMath>
      </m:oMathPara>
    </w:p>
    <w:p w14:paraId="6FADD16B" w14:textId="75E7C12D" w:rsidR="00382826" w:rsidRPr="00BC4171" w:rsidRDefault="00382826" w:rsidP="00491B40">
      <w:pPr>
        <w:rPr>
          <w:rFonts w:ascii="Verdana" w:hAnsi="Verdana"/>
          <w:sz w:val="22"/>
          <w:szCs w:val="22"/>
        </w:rPr>
      </w:pPr>
      <m:oMathPara>
        <m:oMathParaPr>
          <m:jc m:val="left"/>
        </m:oMathParaPr>
        <m:oMath>
          <m:r>
            <m:rPr>
              <m:sty m:val="p"/>
            </m:rPr>
            <w:rPr>
              <w:rFonts w:ascii="Cambria Math" w:hAnsi="Cambria Math"/>
              <w:sz w:val="22"/>
              <w:szCs w:val="22"/>
            </w:rPr>
            <m:t>€ 996+ € 2.400= € 3.396</m:t>
          </m:r>
        </m:oMath>
      </m:oMathPara>
    </w:p>
    <w:p w14:paraId="56EAC811" w14:textId="33F29952" w:rsidR="00382826" w:rsidRPr="00BC4171" w:rsidRDefault="00382826" w:rsidP="00491B40">
      <w:pPr>
        <w:rPr>
          <w:rFonts w:ascii="Verdana" w:hAnsi="Verdana"/>
          <w:sz w:val="22"/>
          <w:szCs w:val="22"/>
        </w:rPr>
      </w:pPr>
      <m:oMathPara>
        <m:oMathParaPr>
          <m:jc m:val="left"/>
        </m:oMathParaPr>
        <m:oMath>
          <m:r>
            <m:rPr>
              <m:sty m:val="p"/>
            </m:rPr>
            <w:rPr>
              <w:rFonts w:ascii="Cambria Math" w:hAnsi="Cambria Math"/>
              <w:sz w:val="22"/>
              <w:szCs w:val="22"/>
            </w:rPr>
            <m:t>€ 1.995+1.200= € 3.195</m:t>
          </m:r>
        </m:oMath>
      </m:oMathPara>
    </w:p>
    <w:p w14:paraId="7CF0AA63" w14:textId="48F4A3F2" w:rsidR="00382826" w:rsidRPr="00BC4171" w:rsidRDefault="00382826" w:rsidP="00491B40">
      <w:pPr>
        <w:rPr>
          <w:rFonts w:ascii="Verdana" w:hAnsi="Verdana"/>
          <w:sz w:val="22"/>
          <w:szCs w:val="22"/>
        </w:rPr>
      </w:pPr>
      <m:oMathPara>
        <m:oMathParaPr>
          <m:jc m:val="left"/>
        </m:oMathParaPr>
        <m:oMath>
          <m:r>
            <m:rPr>
              <m:sty m:val="p"/>
            </m:rPr>
            <w:rPr>
              <w:rFonts w:ascii="Cambria Math" w:hAnsi="Cambria Math"/>
              <w:sz w:val="22"/>
              <w:szCs w:val="22"/>
            </w:rPr>
            <m:t>€ 1.660+2.100= € 3.760</m:t>
          </m:r>
        </m:oMath>
      </m:oMathPara>
    </w:p>
    <w:p w14:paraId="4A29554B" w14:textId="702E9F14" w:rsidR="005B53DC" w:rsidRPr="00FD3C8C" w:rsidRDefault="00D076CA" w:rsidP="00491B40">
      <w:pPr>
        <w:rPr>
          <w:rFonts w:ascii="Verdana" w:hAnsi="Verdana"/>
          <w:sz w:val="20"/>
          <w:szCs w:val="20"/>
        </w:rPr>
      </w:pPr>
      <w:r w:rsidRPr="00FD3C8C">
        <w:rPr>
          <w:rFonts w:ascii="Verdana" w:hAnsi="Verdana"/>
          <w:b/>
          <w:sz w:val="20"/>
          <w:szCs w:val="20"/>
        </w:rPr>
        <w:t>c</w:t>
      </w:r>
      <w:r w:rsidR="005A3F14" w:rsidRPr="00FD3C8C">
        <w:rPr>
          <w:rFonts w:ascii="Verdana" w:hAnsi="Verdana"/>
          <w:sz w:val="20"/>
          <w:szCs w:val="20"/>
        </w:rPr>
        <w:t xml:space="preserve"> </w:t>
      </w:r>
      <w:r w:rsidR="005B53DC" w:rsidRPr="00FD3C8C">
        <w:rPr>
          <w:rFonts w:ascii="Verdana" w:hAnsi="Verdana"/>
          <w:sz w:val="20"/>
          <w:szCs w:val="20"/>
        </w:rPr>
        <w:t>Een voorbeeld van een manier waarop de eigenaar van restaurant T kan</w:t>
      </w:r>
      <w:r w:rsidR="004475CE" w:rsidRPr="00FD3C8C">
        <w:rPr>
          <w:rFonts w:ascii="Verdana" w:hAnsi="Verdana"/>
          <w:sz w:val="20"/>
          <w:szCs w:val="20"/>
        </w:rPr>
        <w:t xml:space="preserve"> </w:t>
      </w:r>
      <w:r w:rsidR="005B53DC" w:rsidRPr="00FD3C8C">
        <w:rPr>
          <w:rFonts w:ascii="Verdana" w:hAnsi="Verdana"/>
          <w:sz w:val="20"/>
          <w:szCs w:val="20"/>
        </w:rPr>
        <w:t xml:space="preserve">zorgen dat </w:t>
      </w:r>
      <w:r w:rsidR="00057FE1" w:rsidRPr="00FD3C8C">
        <w:rPr>
          <w:rFonts w:ascii="Verdana" w:hAnsi="Verdana"/>
          <w:sz w:val="20"/>
          <w:szCs w:val="20"/>
        </w:rPr>
        <w:t xml:space="preserve">restaurant </w:t>
      </w:r>
      <w:r w:rsidR="005B53DC" w:rsidRPr="00FD3C8C">
        <w:rPr>
          <w:rFonts w:ascii="Verdana" w:hAnsi="Verdana"/>
          <w:sz w:val="20"/>
          <w:szCs w:val="20"/>
        </w:rPr>
        <w:t>S niet meedoet aan de kortingsactie</w:t>
      </w:r>
      <w:r w:rsidR="004475CE" w:rsidRPr="00FD3C8C">
        <w:rPr>
          <w:rFonts w:ascii="Verdana" w:hAnsi="Verdana"/>
          <w:sz w:val="20"/>
          <w:szCs w:val="20"/>
        </w:rPr>
        <w:t xml:space="preserve"> is </w:t>
      </w:r>
      <w:r w:rsidR="003921C5" w:rsidRPr="00FD3C8C">
        <w:rPr>
          <w:rFonts w:ascii="Verdana" w:hAnsi="Verdana"/>
          <w:sz w:val="20"/>
          <w:szCs w:val="20"/>
        </w:rPr>
        <w:t xml:space="preserve">door </w:t>
      </w:r>
      <w:r w:rsidR="004475CE" w:rsidRPr="00FD3C8C">
        <w:rPr>
          <w:rFonts w:ascii="Verdana" w:hAnsi="Verdana"/>
          <w:sz w:val="20"/>
          <w:szCs w:val="20"/>
        </w:rPr>
        <w:t xml:space="preserve">valse afspraken te maken </w:t>
      </w:r>
      <w:r w:rsidR="00946C55" w:rsidRPr="00FD3C8C">
        <w:rPr>
          <w:rFonts w:ascii="Verdana" w:hAnsi="Verdana"/>
          <w:sz w:val="20"/>
          <w:szCs w:val="20"/>
        </w:rPr>
        <w:t xml:space="preserve">(bespreken, verleiden tot, dreigen, belofte doen) en deze uiteindelijk </w:t>
      </w:r>
      <w:r w:rsidR="00057FE1" w:rsidRPr="00FD3C8C">
        <w:rPr>
          <w:rFonts w:ascii="Verdana" w:hAnsi="Verdana"/>
          <w:sz w:val="20"/>
          <w:szCs w:val="20"/>
        </w:rPr>
        <w:t xml:space="preserve">niet </w:t>
      </w:r>
      <w:r w:rsidR="00446944" w:rsidRPr="00FD3C8C">
        <w:rPr>
          <w:rFonts w:ascii="Verdana" w:hAnsi="Verdana"/>
          <w:sz w:val="20"/>
          <w:szCs w:val="20"/>
        </w:rPr>
        <w:t>na te komen</w:t>
      </w:r>
      <w:r w:rsidR="00946C55" w:rsidRPr="00FD3C8C">
        <w:rPr>
          <w:rFonts w:ascii="Verdana" w:hAnsi="Verdana"/>
          <w:sz w:val="20"/>
          <w:szCs w:val="20"/>
        </w:rPr>
        <w:t>.</w:t>
      </w:r>
      <w:r w:rsidR="004475CE" w:rsidRPr="00FD3C8C">
        <w:rPr>
          <w:rFonts w:ascii="Verdana" w:hAnsi="Verdana"/>
          <w:sz w:val="20"/>
          <w:szCs w:val="20"/>
        </w:rPr>
        <w:t xml:space="preserve"> </w:t>
      </w:r>
    </w:p>
    <w:p w14:paraId="1AB46910" w14:textId="77777777" w:rsidR="00CC316F" w:rsidRPr="00FD3C8C" w:rsidRDefault="00CC316F" w:rsidP="00491B40">
      <w:pPr>
        <w:rPr>
          <w:rFonts w:ascii="Verdana" w:hAnsi="Verdana"/>
          <w:sz w:val="20"/>
          <w:szCs w:val="20"/>
        </w:rPr>
      </w:pPr>
    </w:p>
    <w:p w14:paraId="162F3826" w14:textId="67871E6F" w:rsidR="00CC316F" w:rsidRPr="00FD3C8C" w:rsidRDefault="00CC316F" w:rsidP="00491B40">
      <w:pPr>
        <w:rPr>
          <w:rFonts w:ascii="Verdana" w:hAnsi="Verdana"/>
          <w:sz w:val="20"/>
          <w:szCs w:val="20"/>
        </w:rPr>
      </w:pPr>
      <w:r w:rsidRPr="00FD3C8C">
        <w:rPr>
          <w:rFonts w:ascii="Verdana" w:hAnsi="Verdana"/>
          <w:b/>
          <w:sz w:val="20"/>
          <w:szCs w:val="20"/>
        </w:rPr>
        <w:t>14</w:t>
      </w:r>
      <w:r w:rsidR="00473220" w:rsidRPr="00FD3C8C">
        <w:rPr>
          <w:rFonts w:ascii="Verdana" w:hAnsi="Verdana"/>
          <w:b/>
          <w:sz w:val="20"/>
          <w:szCs w:val="20"/>
        </w:rPr>
        <w:t xml:space="preserve"> </w:t>
      </w:r>
      <w:r w:rsidRPr="00FD3C8C">
        <w:rPr>
          <w:rFonts w:ascii="Verdana" w:hAnsi="Verdana"/>
          <w:b/>
          <w:sz w:val="20"/>
          <w:szCs w:val="20"/>
        </w:rPr>
        <w:t xml:space="preserve">a </w:t>
      </w:r>
      <w:r w:rsidR="00412DC3" w:rsidRPr="00FD3C8C">
        <w:rPr>
          <w:rFonts w:ascii="Verdana" w:hAnsi="Verdana"/>
          <w:sz w:val="20"/>
          <w:szCs w:val="20"/>
        </w:rPr>
        <w:t>Zie matrix: A en B kiezen II.</w:t>
      </w:r>
    </w:p>
    <w:p w14:paraId="4CB067CD" w14:textId="12AB2BCC" w:rsidR="00CC316F" w:rsidRPr="00FD3C8C" w:rsidRDefault="00CC0258" w:rsidP="00491B40">
      <w:pPr>
        <w:rPr>
          <w:rFonts w:ascii="Verdana" w:hAnsi="Verdana"/>
          <w:sz w:val="20"/>
          <w:szCs w:val="20"/>
        </w:rPr>
      </w:pPr>
      <w:r w:rsidRPr="00FD3C8C">
        <w:rPr>
          <w:rFonts w:ascii="Verdana" w:hAnsi="Verdana"/>
          <w:b/>
          <w:noProof/>
          <w:sz w:val="20"/>
          <w:szCs w:val="20"/>
        </w:rPr>
        <w:drawing>
          <wp:inline distT="0" distB="0" distL="0" distR="0" wp14:anchorId="4BBBE3B0" wp14:editId="2BE845BC">
            <wp:extent cx="6120130" cy="1292860"/>
            <wp:effectExtent l="0" t="0" r="1270" b="2540"/>
            <wp:docPr id="101" name="Afbeelding 10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1292860"/>
                    </a:xfrm>
                    <a:prstGeom prst="rect">
                      <a:avLst/>
                    </a:prstGeom>
                  </pic:spPr>
                </pic:pic>
              </a:graphicData>
            </a:graphic>
          </wp:inline>
        </w:drawing>
      </w:r>
      <w:r w:rsidR="00CC316F" w:rsidRPr="00FD3C8C">
        <w:rPr>
          <w:rFonts w:ascii="Verdana" w:hAnsi="Verdana"/>
          <w:b/>
          <w:sz w:val="20"/>
          <w:szCs w:val="20"/>
        </w:rPr>
        <w:t>b</w:t>
      </w:r>
      <w:r w:rsidR="00CC316F" w:rsidRPr="00FD3C8C">
        <w:rPr>
          <w:rFonts w:ascii="Verdana" w:hAnsi="Verdana"/>
          <w:sz w:val="20"/>
          <w:szCs w:val="20"/>
        </w:rPr>
        <w:t xml:space="preserve"> Nee</w:t>
      </w:r>
      <w:r w:rsidR="00F44DF4" w:rsidRPr="00FD3C8C">
        <w:rPr>
          <w:rFonts w:ascii="Verdana" w:hAnsi="Verdana"/>
          <w:sz w:val="20"/>
          <w:szCs w:val="20"/>
        </w:rPr>
        <w:t>,</w:t>
      </w:r>
      <w:r w:rsidR="00F7611E" w:rsidRPr="00FD3C8C">
        <w:rPr>
          <w:rFonts w:ascii="Verdana" w:hAnsi="Verdana"/>
          <w:sz w:val="20"/>
          <w:szCs w:val="20"/>
        </w:rPr>
        <w:t xml:space="preserve"> er is geen sprake van een gevangenendilemma. D</w:t>
      </w:r>
      <w:r w:rsidR="00CC316F" w:rsidRPr="00FD3C8C">
        <w:rPr>
          <w:rFonts w:ascii="Verdana" w:hAnsi="Verdana"/>
          <w:sz w:val="20"/>
          <w:szCs w:val="20"/>
        </w:rPr>
        <w:t xml:space="preserve">e uitkomst </w:t>
      </w:r>
      <w:r w:rsidR="00F7611E" w:rsidRPr="00FD3C8C">
        <w:rPr>
          <w:rFonts w:ascii="Verdana" w:hAnsi="Verdana"/>
          <w:sz w:val="20"/>
          <w:szCs w:val="20"/>
        </w:rPr>
        <w:t xml:space="preserve">(Nash-evenwicht) </w:t>
      </w:r>
      <w:r w:rsidR="00CC316F" w:rsidRPr="00FD3C8C">
        <w:rPr>
          <w:rFonts w:ascii="Verdana" w:hAnsi="Verdana"/>
          <w:sz w:val="20"/>
          <w:szCs w:val="20"/>
        </w:rPr>
        <w:t xml:space="preserve">is voor beide spelers een uitkomst </w:t>
      </w:r>
      <w:r w:rsidR="00227D97" w:rsidRPr="00FD3C8C">
        <w:rPr>
          <w:rFonts w:ascii="Verdana" w:hAnsi="Verdana"/>
          <w:sz w:val="20"/>
          <w:szCs w:val="20"/>
        </w:rPr>
        <w:t xml:space="preserve">die niet gunstiger kan. Ook </w:t>
      </w:r>
      <w:r w:rsidR="00CC316F" w:rsidRPr="00FD3C8C">
        <w:rPr>
          <w:rFonts w:ascii="Verdana" w:hAnsi="Verdana"/>
          <w:sz w:val="20"/>
          <w:szCs w:val="20"/>
        </w:rPr>
        <w:t xml:space="preserve">na overleg </w:t>
      </w:r>
      <w:r w:rsidR="00227D97" w:rsidRPr="00FD3C8C">
        <w:rPr>
          <w:rFonts w:ascii="Verdana" w:hAnsi="Verdana"/>
          <w:sz w:val="20"/>
          <w:szCs w:val="20"/>
        </w:rPr>
        <w:t xml:space="preserve">kunnen ze </w:t>
      </w:r>
      <w:r w:rsidR="00CC316F" w:rsidRPr="00FD3C8C">
        <w:rPr>
          <w:rFonts w:ascii="Verdana" w:hAnsi="Verdana"/>
          <w:sz w:val="20"/>
          <w:szCs w:val="20"/>
        </w:rPr>
        <w:t>geen betere gezamenlijke uitkomst verkrijgen.</w:t>
      </w:r>
    </w:p>
    <w:p w14:paraId="268AFFDC" w14:textId="71953E07" w:rsidR="00CC316F" w:rsidRPr="00FD3C8C" w:rsidRDefault="00CC316F" w:rsidP="00491B40">
      <w:pPr>
        <w:rPr>
          <w:rFonts w:ascii="Verdana" w:hAnsi="Verdana"/>
          <w:sz w:val="20"/>
          <w:szCs w:val="20"/>
        </w:rPr>
      </w:pPr>
      <w:r w:rsidRPr="00FD3C8C">
        <w:rPr>
          <w:rFonts w:ascii="Verdana" w:hAnsi="Verdana"/>
          <w:b/>
          <w:sz w:val="20"/>
          <w:szCs w:val="20"/>
        </w:rPr>
        <w:t>c</w:t>
      </w:r>
      <w:r w:rsidRPr="00FD3C8C">
        <w:rPr>
          <w:rFonts w:ascii="Verdana" w:hAnsi="Verdana"/>
          <w:sz w:val="20"/>
          <w:szCs w:val="20"/>
        </w:rPr>
        <w:t xml:space="preserve"> </w:t>
      </w:r>
      <w:r w:rsidR="00943B9D" w:rsidRPr="00FD3C8C">
        <w:rPr>
          <w:rFonts w:ascii="Verdana" w:hAnsi="Verdana"/>
          <w:sz w:val="20"/>
          <w:szCs w:val="20"/>
        </w:rPr>
        <w:t xml:space="preserve">Snackbarhouders zijn niet per definitie blij met extra omzet, omdat het uiteindelijk gaat om de winst die je na aftrek van kosten overhoud. Kosten kunnen meer stijgen dan de omzet en bij meer omzet/winst </w:t>
      </w:r>
      <w:r w:rsidRPr="00FD3C8C">
        <w:rPr>
          <w:rFonts w:ascii="Verdana" w:hAnsi="Verdana"/>
          <w:sz w:val="20"/>
          <w:szCs w:val="20"/>
        </w:rPr>
        <w:t>moet</w:t>
      </w:r>
      <w:r w:rsidR="00943B9D" w:rsidRPr="00FD3C8C">
        <w:rPr>
          <w:rFonts w:ascii="Verdana" w:hAnsi="Verdana"/>
          <w:sz w:val="20"/>
          <w:szCs w:val="20"/>
        </w:rPr>
        <w:t xml:space="preserve"> een groter deel</w:t>
      </w:r>
      <w:r w:rsidRPr="00FD3C8C">
        <w:rPr>
          <w:rFonts w:ascii="Verdana" w:hAnsi="Verdana"/>
          <w:sz w:val="20"/>
          <w:szCs w:val="20"/>
        </w:rPr>
        <w:t xml:space="preserve"> worden afgedragen aan de fiscus.</w:t>
      </w:r>
    </w:p>
    <w:p w14:paraId="6A0390F7" w14:textId="05797D18" w:rsidR="00CC316F" w:rsidRPr="00FD3C8C" w:rsidRDefault="00CC316F" w:rsidP="00491B40">
      <w:pPr>
        <w:rPr>
          <w:rFonts w:ascii="Verdana" w:hAnsi="Verdana"/>
          <w:sz w:val="20"/>
          <w:szCs w:val="20"/>
        </w:rPr>
      </w:pPr>
      <w:r w:rsidRPr="00FD3C8C">
        <w:rPr>
          <w:rFonts w:ascii="Verdana" w:hAnsi="Verdana"/>
          <w:b/>
          <w:sz w:val="20"/>
          <w:szCs w:val="20"/>
        </w:rPr>
        <w:t>d</w:t>
      </w:r>
      <w:r w:rsidRPr="00FD3C8C">
        <w:rPr>
          <w:rFonts w:ascii="Verdana" w:hAnsi="Verdana"/>
          <w:sz w:val="20"/>
          <w:szCs w:val="20"/>
        </w:rPr>
        <w:t xml:space="preserve"> </w:t>
      </w:r>
      <w:bookmarkStart w:id="7" w:name="_Hlk25916035"/>
      <w:r w:rsidRPr="00FD3C8C">
        <w:rPr>
          <w:rFonts w:ascii="Verdana" w:hAnsi="Verdana"/>
          <w:sz w:val="20"/>
          <w:szCs w:val="20"/>
        </w:rPr>
        <w:t xml:space="preserve">Alleen in de situatie dat </w:t>
      </w:r>
      <w:r w:rsidR="00FB7E8C" w:rsidRPr="00FD3C8C">
        <w:rPr>
          <w:rFonts w:ascii="Verdana" w:hAnsi="Verdana"/>
          <w:sz w:val="20"/>
          <w:szCs w:val="20"/>
        </w:rPr>
        <w:t>snackbar B</w:t>
      </w:r>
      <w:r w:rsidRPr="00FD3C8C">
        <w:rPr>
          <w:rFonts w:ascii="Verdana" w:hAnsi="Verdana"/>
          <w:sz w:val="20"/>
          <w:szCs w:val="20"/>
        </w:rPr>
        <w:t xml:space="preserve"> voor </w:t>
      </w:r>
      <w:r w:rsidR="00FB7E8C" w:rsidRPr="00FD3C8C">
        <w:rPr>
          <w:rFonts w:ascii="Verdana" w:hAnsi="Verdana"/>
          <w:sz w:val="20"/>
          <w:szCs w:val="20"/>
        </w:rPr>
        <w:t>III</w:t>
      </w:r>
      <w:r w:rsidRPr="00FD3C8C">
        <w:rPr>
          <w:rFonts w:ascii="Verdana" w:hAnsi="Verdana"/>
          <w:sz w:val="20"/>
          <w:szCs w:val="20"/>
        </w:rPr>
        <w:t xml:space="preserve"> zal kiezen</w:t>
      </w:r>
      <w:r w:rsidR="00057FE1" w:rsidRPr="00FD3C8C">
        <w:rPr>
          <w:rFonts w:ascii="Verdana" w:hAnsi="Verdana"/>
          <w:sz w:val="20"/>
          <w:szCs w:val="20"/>
        </w:rPr>
        <w:t>,</w:t>
      </w:r>
      <w:r w:rsidRPr="00FD3C8C">
        <w:rPr>
          <w:rFonts w:ascii="Verdana" w:hAnsi="Verdana"/>
          <w:sz w:val="20"/>
          <w:szCs w:val="20"/>
        </w:rPr>
        <w:t xml:space="preserve"> kiest </w:t>
      </w:r>
      <w:r w:rsidR="00FB7E8C" w:rsidRPr="00FD3C8C">
        <w:rPr>
          <w:rFonts w:ascii="Verdana" w:hAnsi="Verdana"/>
          <w:sz w:val="20"/>
          <w:szCs w:val="20"/>
        </w:rPr>
        <w:t>snackbar A</w:t>
      </w:r>
      <w:r w:rsidRPr="00FD3C8C">
        <w:rPr>
          <w:rFonts w:ascii="Verdana" w:hAnsi="Verdana"/>
          <w:sz w:val="20"/>
          <w:szCs w:val="20"/>
        </w:rPr>
        <w:t xml:space="preserve"> voor volledig doorberekenen. In de praktijk komt deze situatie niet voor om dat </w:t>
      </w:r>
      <w:r w:rsidR="00FB7E8C" w:rsidRPr="00FD3C8C">
        <w:rPr>
          <w:rFonts w:ascii="Verdana" w:hAnsi="Verdana"/>
          <w:sz w:val="20"/>
          <w:szCs w:val="20"/>
        </w:rPr>
        <w:t>snackbar B</w:t>
      </w:r>
      <w:r w:rsidRPr="00FD3C8C">
        <w:rPr>
          <w:rFonts w:ascii="Verdana" w:hAnsi="Verdana"/>
          <w:sz w:val="20"/>
          <w:szCs w:val="20"/>
        </w:rPr>
        <w:t xml:space="preserve"> nooit een prikkel zal hebben om door te berekenen aangezien strategie</w:t>
      </w:r>
      <w:r w:rsidR="00254893" w:rsidRPr="00FD3C8C">
        <w:rPr>
          <w:rFonts w:ascii="Verdana" w:hAnsi="Verdana"/>
          <w:sz w:val="20"/>
          <w:szCs w:val="20"/>
        </w:rPr>
        <w:t xml:space="preserve"> II</w:t>
      </w:r>
      <w:r w:rsidRPr="00FD3C8C">
        <w:rPr>
          <w:rFonts w:ascii="Verdana" w:hAnsi="Verdana"/>
          <w:sz w:val="20"/>
          <w:szCs w:val="20"/>
        </w:rPr>
        <w:t xml:space="preserve"> dominant is.</w:t>
      </w:r>
    </w:p>
    <w:bookmarkEnd w:id="7"/>
    <w:p w14:paraId="25DD550F" w14:textId="77777777" w:rsidR="00CC316F" w:rsidRPr="00FD3C8C" w:rsidRDefault="00CC316F" w:rsidP="00491B40">
      <w:pPr>
        <w:rPr>
          <w:rFonts w:ascii="Verdana" w:hAnsi="Verdana"/>
          <w:sz w:val="20"/>
          <w:szCs w:val="20"/>
        </w:rPr>
      </w:pPr>
    </w:p>
    <w:p w14:paraId="03DC0942" w14:textId="77777777" w:rsidR="00382826" w:rsidRPr="00FD3C8C" w:rsidRDefault="00B52033" w:rsidP="00491B40">
      <w:pPr>
        <w:rPr>
          <w:rFonts w:ascii="Verdana" w:hAnsi="Verdana"/>
          <w:sz w:val="20"/>
          <w:szCs w:val="20"/>
        </w:rPr>
      </w:pPr>
      <w:r w:rsidRPr="00FD3C8C">
        <w:rPr>
          <w:rFonts w:ascii="Verdana" w:hAnsi="Verdana"/>
          <w:b/>
          <w:sz w:val="20"/>
          <w:szCs w:val="20"/>
        </w:rPr>
        <w:t>1</w:t>
      </w:r>
      <w:r w:rsidR="000775B4" w:rsidRPr="00FD3C8C">
        <w:rPr>
          <w:rFonts w:ascii="Verdana" w:hAnsi="Verdana"/>
          <w:b/>
          <w:sz w:val="20"/>
          <w:szCs w:val="20"/>
        </w:rPr>
        <w:t>5 a</w:t>
      </w:r>
      <w:r w:rsidRPr="00FD3C8C">
        <w:rPr>
          <w:rFonts w:ascii="Verdana" w:hAnsi="Verdana"/>
          <w:sz w:val="20"/>
          <w:szCs w:val="20"/>
        </w:rPr>
        <w:t xml:space="preserve"> Bij prijsafspraak:</w:t>
      </w:r>
      <w:r w:rsidR="00382826" w:rsidRPr="00FD3C8C">
        <w:rPr>
          <w:rFonts w:ascii="Verdana" w:hAnsi="Verdana"/>
          <w:sz w:val="20"/>
          <w:szCs w:val="20"/>
        </w:rPr>
        <w:t xml:space="preserve"> </w:t>
      </w:r>
      <m:oMath>
        <m:r>
          <w:rPr>
            <w:rFonts w:ascii="Cambria Math" w:hAnsi="Cambria Math"/>
            <w:sz w:val="22"/>
            <w:szCs w:val="22"/>
          </w:rPr>
          <m:t>125*</m:t>
        </m:r>
        <m:d>
          <m:dPr>
            <m:ctrlPr>
              <w:rPr>
                <w:rFonts w:ascii="Cambria Math" w:hAnsi="Cambria Math"/>
                <w:i/>
                <w:sz w:val="22"/>
                <w:szCs w:val="22"/>
              </w:rPr>
            </m:ctrlPr>
          </m:dPr>
          <m:e>
            <m:r>
              <m:rPr>
                <m:sty m:val="p"/>
              </m:rPr>
              <w:rPr>
                <w:rFonts w:ascii="Cambria Math" w:hAnsi="Cambria Math"/>
                <w:sz w:val="22"/>
                <w:szCs w:val="22"/>
              </w:rPr>
              <m:t>€ 1.250- € 750</m:t>
            </m:r>
            <m:ctrlPr>
              <w:rPr>
                <w:rFonts w:ascii="Cambria Math" w:hAnsi="Cambria Math"/>
                <w:sz w:val="22"/>
                <w:szCs w:val="22"/>
              </w:rPr>
            </m:ctrlPr>
          </m:e>
        </m:d>
        <m:r>
          <w:rPr>
            <w:rFonts w:ascii="Cambria Math" w:hAnsi="Cambria Math"/>
            <w:sz w:val="22"/>
            <w:szCs w:val="22"/>
          </w:rPr>
          <m:t xml:space="preserve">= </m:t>
        </m:r>
        <m:r>
          <m:rPr>
            <m:sty m:val="p"/>
          </m:rPr>
          <w:rPr>
            <w:rFonts w:ascii="Cambria Math" w:hAnsi="Cambria Math"/>
            <w:sz w:val="22"/>
            <w:szCs w:val="22"/>
          </w:rPr>
          <m:t>€ 62.500</m:t>
        </m:r>
      </m:oMath>
    </w:p>
    <w:p w14:paraId="7AB530B8" w14:textId="76619283" w:rsidR="00B52033" w:rsidRPr="00FD3C8C" w:rsidRDefault="00B52033" w:rsidP="00491B40">
      <w:pPr>
        <w:rPr>
          <w:rFonts w:ascii="Verdana" w:hAnsi="Verdana"/>
          <w:sz w:val="20"/>
          <w:szCs w:val="20"/>
        </w:rPr>
      </w:pPr>
      <w:r w:rsidRPr="00FD3C8C">
        <w:rPr>
          <w:rFonts w:ascii="Verdana" w:hAnsi="Verdana"/>
          <w:sz w:val="20"/>
          <w:szCs w:val="20"/>
        </w:rPr>
        <w:t xml:space="preserve">Zonder prijsafspraak krijgt degene die de prijs met een tientje heeft verlaagd: </w:t>
      </w:r>
    </w:p>
    <w:p w14:paraId="183E9B63" w14:textId="184DA0CD" w:rsidR="00604608" w:rsidRPr="00FD3C8C" w:rsidRDefault="009A57ED" w:rsidP="00491B40">
      <w:pPr>
        <w:rPr>
          <w:rFonts w:ascii="Verdana" w:hAnsi="Verdana"/>
          <w:sz w:val="20"/>
          <w:szCs w:val="20"/>
        </w:rPr>
      </w:pPr>
      <m:oMathPara>
        <m:oMathParaPr>
          <m:jc m:val="left"/>
        </m:oMathParaPr>
        <m:oMath>
          <m:r>
            <w:rPr>
              <w:rFonts w:ascii="Cambria Math" w:hAnsi="Cambria Math"/>
              <w:sz w:val="22"/>
              <w:szCs w:val="22"/>
            </w:rPr>
            <m:t>250*</m:t>
          </m:r>
          <m:d>
            <m:dPr>
              <m:ctrlPr>
                <w:rPr>
                  <w:rFonts w:ascii="Cambria Math" w:hAnsi="Cambria Math"/>
                  <w:i/>
                  <w:sz w:val="22"/>
                  <w:szCs w:val="22"/>
                </w:rPr>
              </m:ctrlPr>
            </m:dPr>
            <m:e>
              <m:r>
                <m:rPr>
                  <m:sty m:val="p"/>
                </m:rPr>
                <w:rPr>
                  <w:rFonts w:ascii="Cambria Math" w:hAnsi="Cambria Math"/>
                  <w:sz w:val="22"/>
                  <w:szCs w:val="22"/>
                </w:rPr>
                <m:t>€ 1.240- € 750</m:t>
              </m:r>
              <m:ctrlPr>
                <w:rPr>
                  <w:rFonts w:ascii="Cambria Math" w:hAnsi="Cambria Math"/>
                  <w:sz w:val="22"/>
                  <w:szCs w:val="22"/>
                </w:rPr>
              </m:ctrlPr>
            </m:e>
          </m:d>
          <m:r>
            <w:rPr>
              <w:rFonts w:ascii="Cambria Math" w:hAnsi="Cambria Math"/>
              <w:sz w:val="22"/>
              <w:szCs w:val="22"/>
            </w:rPr>
            <m:t xml:space="preserve">= </m:t>
          </m:r>
          <m:r>
            <m:rPr>
              <m:sty m:val="p"/>
            </m:rPr>
            <w:rPr>
              <w:rFonts w:ascii="Cambria Math" w:hAnsi="Cambria Math"/>
              <w:sz w:val="22"/>
              <w:szCs w:val="22"/>
            </w:rPr>
            <m:t>€ 122.500</m:t>
          </m:r>
        </m:oMath>
      </m:oMathPara>
    </w:p>
    <w:p w14:paraId="44503719" w14:textId="1DA8FD2E" w:rsidR="00CA2D22" w:rsidRPr="00FD3C8C" w:rsidRDefault="00B52033" w:rsidP="00CC0258">
      <w:pPr>
        <w:rPr>
          <w:rFonts w:ascii="Verdana" w:hAnsi="Verdana"/>
          <w:sz w:val="20"/>
          <w:szCs w:val="20"/>
        </w:rPr>
      </w:pPr>
      <w:r w:rsidRPr="00FD3C8C">
        <w:rPr>
          <w:rFonts w:ascii="Verdana" w:hAnsi="Verdana"/>
          <w:sz w:val="20"/>
          <w:szCs w:val="20"/>
        </w:rPr>
        <w:t>De ander heeft een verlies van</w:t>
      </w:r>
      <w:r w:rsidR="009A57ED" w:rsidRPr="00FD3C8C">
        <w:rPr>
          <w:rFonts w:ascii="Verdana" w:hAnsi="Verdana"/>
          <w:sz w:val="20"/>
          <w:szCs w:val="20"/>
        </w:rPr>
        <w:t xml:space="preserve"> </w:t>
      </w:r>
      <m:oMath>
        <m:r>
          <w:rPr>
            <w:rFonts w:ascii="Cambria Math" w:hAnsi="Cambria Math"/>
            <w:sz w:val="22"/>
            <w:szCs w:val="22"/>
          </w:rPr>
          <m:t xml:space="preserve">125* </m:t>
        </m:r>
        <m:r>
          <m:rPr>
            <m:sty m:val="p"/>
          </m:rPr>
          <w:rPr>
            <w:rFonts w:ascii="Cambria Math" w:hAnsi="Cambria Math"/>
            <w:sz w:val="22"/>
            <w:szCs w:val="22"/>
          </w:rPr>
          <m:t>€ 750= € 93.750</m:t>
        </m:r>
      </m:oMath>
      <w:r w:rsidR="009A57ED" w:rsidRPr="00FD3C8C">
        <w:rPr>
          <w:rFonts w:ascii="Verdana" w:hAnsi="Verdana"/>
          <w:sz w:val="20"/>
          <w:szCs w:val="20"/>
        </w:rPr>
        <w:t xml:space="preserve"> </w:t>
      </w:r>
      <w:r w:rsidRPr="00FD3C8C">
        <w:rPr>
          <w:rFonts w:ascii="Verdana" w:hAnsi="Verdana"/>
          <w:sz w:val="20"/>
          <w:szCs w:val="20"/>
        </w:rPr>
        <w:t>(de kosten voor het maken van de drones)</w:t>
      </w:r>
      <w:r w:rsidR="00904B47" w:rsidRPr="00FD3C8C">
        <w:rPr>
          <w:rFonts w:ascii="Verdana" w:hAnsi="Verdana"/>
          <w:sz w:val="20"/>
          <w:szCs w:val="20"/>
        </w:rPr>
        <w:t>.</w:t>
      </w:r>
      <w:r w:rsidR="00CC0258" w:rsidRPr="00FD3C8C">
        <w:rPr>
          <w:rFonts w:ascii="Verdana" w:hAnsi="Verdana"/>
          <w:noProof/>
          <w:sz w:val="20"/>
          <w:szCs w:val="20"/>
        </w:rPr>
        <w:t xml:space="preserve"> </w:t>
      </w:r>
      <w:r w:rsidR="00CC0258" w:rsidRPr="00FD3C8C">
        <w:rPr>
          <w:rFonts w:ascii="Verdana" w:hAnsi="Verdana"/>
          <w:noProof/>
          <w:sz w:val="20"/>
          <w:szCs w:val="20"/>
        </w:rPr>
        <w:drawing>
          <wp:inline distT="0" distB="0" distL="0" distR="0" wp14:anchorId="6AD4ACF5" wp14:editId="7D7D31B1">
            <wp:extent cx="6120130" cy="1418590"/>
            <wp:effectExtent l="0" t="0" r="1270" b="3810"/>
            <wp:docPr id="100" name="Afbeelding 100"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1418590"/>
                    </a:xfrm>
                    <a:prstGeom prst="rect">
                      <a:avLst/>
                    </a:prstGeom>
                  </pic:spPr>
                </pic:pic>
              </a:graphicData>
            </a:graphic>
          </wp:inline>
        </w:drawing>
      </w:r>
      <w:r w:rsidR="00CC0258" w:rsidRPr="00FD3C8C">
        <w:rPr>
          <w:rFonts w:ascii="Verdana" w:hAnsi="Verdana"/>
          <w:b/>
          <w:sz w:val="20"/>
          <w:szCs w:val="20"/>
        </w:rPr>
        <w:t xml:space="preserve"> </w:t>
      </w:r>
      <w:r w:rsidRPr="00FD3C8C">
        <w:rPr>
          <w:rFonts w:ascii="Verdana" w:hAnsi="Verdana"/>
          <w:b/>
          <w:sz w:val="20"/>
          <w:szCs w:val="20"/>
        </w:rPr>
        <w:t>b</w:t>
      </w:r>
      <w:r w:rsidRPr="00FD3C8C">
        <w:rPr>
          <w:rFonts w:ascii="Verdana" w:hAnsi="Verdana"/>
          <w:sz w:val="20"/>
          <w:szCs w:val="20"/>
        </w:rPr>
        <w:t xml:space="preserve"> Het is een niet nul-som spel</w:t>
      </w:r>
      <w:r w:rsidR="00057FE1" w:rsidRPr="00FD3C8C">
        <w:rPr>
          <w:rFonts w:ascii="Verdana" w:hAnsi="Verdana"/>
          <w:sz w:val="20"/>
          <w:szCs w:val="20"/>
        </w:rPr>
        <w:t>,</w:t>
      </w:r>
      <w:r w:rsidRPr="00FD3C8C">
        <w:rPr>
          <w:rFonts w:ascii="Verdana" w:hAnsi="Verdana"/>
          <w:sz w:val="20"/>
          <w:szCs w:val="20"/>
        </w:rPr>
        <w:t xml:space="preserve"> omdat: prijsafsprak</w:t>
      </w:r>
      <w:r w:rsidR="00FD1F65" w:rsidRPr="00FD3C8C">
        <w:rPr>
          <w:rFonts w:ascii="Verdana" w:hAnsi="Verdana"/>
          <w:sz w:val="20"/>
          <w:szCs w:val="20"/>
        </w:rPr>
        <w:t>en maken samen</w:t>
      </w:r>
      <w:r w:rsidR="00CA2D22" w:rsidRPr="00FD3C8C">
        <w:rPr>
          <w:rFonts w:ascii="Verdana" w:hAnsi="Verdana"/>
          <w:sz w:val="20"/>
          <w:szCs w:val="20"/>
        </w:rPr>
        <w:t xml:space="preserve"> </w:t>
      </w:r>
      <m:oMath>
        <m:r>
          <w:rPr>
            <w:rFonts w:ascii="Cambria Math" w:hAnsi="Cambria Math"/>
            <w:sz w:val="22"/>
            <w:szCs w:val="22"/>
          </w:rPr>
          <m:t xml:space="preserve">2* </m:t>
        </m:r>
        <m:r>
          <m:rPr>
            <m:sty m:val="p"/>
          </m:rPr>
          <w:rPr>
            <w:rFonts w:ascii="Cambria Math" w:hAnsi="Cambria Math"/>
            <w:sz w:val="22"/>
            <w:szCs w:val="22"/>
          </w:rPr>
          <m:t>€ 62.500= € 125.000</m:t>
        </m:r>
      </m:oMath>
      <w:r w:rsidRPr="00FD3C8C">
        <w:rPr>
          <w:rFonts w:ascii="Verdana" w:hAnsi="Verdana"/>
          <w:sz w:val="20"/>
          <w:szCs w:val="20"/>
        </w:rPr>
        <w:t xml:space="preserve"> oplevert. Kiest een van beiden voor het schenden van de prijsafspraak dan is de totale opbrengst</w:t>
      </w:r>
      <w:r w:rsidR="00CA2D22" w:rsidRPr="00FD3C8C">
        <w:rPr>
          <w:rFonts w:ascii="Verdana" w:hAnsi="Verdana"/>
          <w:sz w:val="20"/>
          <w:szCs w:val="20"/>
        </w:rPr>
        <w:t xml:space="preserve"> </w:t>
      </w:r>
      <m:oMath>
        <m:r>
          <m:rPr>
            <m:sty m:val="p"/>
          </m:rPr>
          <w:rPr>
            <w:rFonts w:ascii="Cambria Math" w:hAnsi="Cambria Math"/>
            <w:sz w:val="22"/>
            <w:szCs w:val="22"/>
          </w:rPr>
          <m:t>€ 122.500- € 93.750= € 28.750</m:t>
        </m:r>
      </m:oMath>
      <w:r w:rsidR="00CA2D22" w:rsidRPr="00FD3C8C">
        <w:rPr>
          <w:rFonts w:ascii="Verdana" w:hAnsi="Verdana"/>
          <w:sz w:val="20"/>
          <w:szCs w:val="20"/>
        </w:rPr>
        <w:t>.</w:t>
      </w:r>
      <w:r w:rsidRPr="00FD3C8C">
        <w:rPr>
          <w:rFonts w:ascii="Verdana" w:hAnsi="Verdana"/>
          <w:sz w:val="20"/>
          <w:szCs w:val="20"/>
        </w:rPr>
        <w:t xml:space="preserve"> De gezamenlijke opbrengst is hoger door de prijsafspraak. Als je de uitkomsten bij elkaar optelt</w:t>
      </w:r>
      <w:r w:rsidR="00057FE1" w:rsidRPr="00FD3C8C">
        <w:rPr>
          <w:rFonts w:ascii="Verdana" w:hAnsi="Verdana"/>
          <w:sz w:val="20"/>
          <w:szCs w:val="20"/>
        </w:rPr>
        <w:t>,</w:t>
      </w:r>
      <w:r w:rsidRPr="00FD3C8C">
        <w:rPr>
          <w:rFonts w:ascii="Verdana" w:hAnsi="Verdana"/>
          <w:sz w:val="20"/>
          <w:szCs w:val="20"/>
        </w:rPr>
        <w:t xml:space="preserve"> krijg je </w:t>
      </w:r>
      <w:r w:rsidR="00A33940" w:rsidRPr="00FD3C8C">
        <w:rPr>
          <w:rFonts w:ascii="Verdana" w:hAnsi="Verdana"/>
          <w:sz w:val="20"/>
          <w:szCs w:val="20"/>
        </w:rPr>
        <w:t xml:space="preserve">niet </w:t>
      </w:r>
      <w:r w:rsidRPr="00FD3C8C">
        <w:rPr>
          <w:rFonts w:ascii="Verdana" w:hAnsi="Verdana"/>
          <w:sz w:val="20"/>
          <w:szCs w:val="20"/>
        </w:rPr>
        <w:t>altijd dezelfde opbrengst</w:t>
      </w:r>
      <w:r w:rsidR="00A33940" w:rsidRPr="00FD3C8C">
        <w:rPr>
          <w:rFonts w:ascii="Verdana" w:hAnsi="Verdana"/>
          <w:sz w:val="20"/>
          <w:szCs w:val="20"/>
        </w:rPr>
        <w:t>.</w:t>
      </w:r>
      <w:r w:rsidRPr="00FD3C8C">
        <w:rPr>
          <w:rFonts w:ascii="Verdana" w:hAnsi="Verdana"/>
          <w:sz w:val="20"/>
          <w:szCs w:val="20"/>
        </w:rPr>
        <w:t xml:space="preserve"> </w:t>
      </w:r>
    </w:p>
    <w:p w14:paraId="67A9D605" w14:textId="3187DDAE" w:rsidR="00B52033" w:rsidRPr="00FD3C8C" w:rsidRDefault="00A33940" w:rsidP="00491B40">
      <w:pPr>
        <w:rPr>
          <w:rFonts w:ascii="Verdana" w:hAnsi="Verdana"/>
          <w:sz w:val="20"/>
          <w:szCs w:val="20"/>
        </w:rPr>
      </w:pPr>
      <w:r w:rsidRPr="00FD3C8C">
        <w:rPr>
          <w:rFonts w:ascii="Verdana" w:hAnsi="Verdana"/>
          <w:sz w:val="20"/>
          <w:szCs w:val="20"/>
        </w:rPr>
        <w:t>D</w:t>
      </w:r>
      <w:r w:rsidR="00B52033" w:rsidRPr="00FD3C8C">
        <w:rPr>
          <w:rFonts w:ascii="Verdana" w:hAnsi="Verdana"/>
          <w:sz w:val="20"/>
          <w:szCs w:val="20"/>
        </w:rPr>
        <w:t>at is bij een nul-som spel wel het geval.</w:t>
      </w:r>
    </w:p>
    <w:p w14:paraId="3EE4F7A9" w14:textId="19F83CB0" w:rsidR="00465940" w:rsidRPr="00FD3C8C" w:rsidRDefault="00B52033" w:rsidP="00F44DF4">
      <w:pPr>
        <w:rPr>
          <w:rFonts w:ascii="Verdana" w:hAnsi="Verdana"/>
          <w:sz w:val="20"/>
          <w:szCs w:val="20"/>
        </w:rPr>
      </w:pPr>
      <w:r w:rsidRPr="00FD3C8C">
        <w:rPr>
          <w:rFonts w:ascii="Verdana" w:hAnsi="Verdana"/>
          <w:b/>
          <w:sz w:val="20"/>
          <w:szCs w:val="20"/>
        </w:rPr>
        <w:lastRenderedPageBreak/>
        <w:t>c</w:t>
      </w:r>
      <w:r w:rsidRPr="00FD3C8C">
        <w:rPr>
          <w:rFonts w:ascii="Verdana" w:hAnsi="Verdana"/>
          <w:sz w:val="20"/>
          <w:szCs w:val="20"/>
        </w:rPr>
        <w:t xml:space="preserve"> Als ze om beurten een tientje van de prijs afhalen om hun marktaandeel terug te winnen, dan </w:t>
      </w:r>
      <w:r w:rsidR="00A33940" w:rsidRPr="00FD3C8C">
        <w:rPr>
          <w:rFonts w:ascii="Verdana" w:hAnsi="Verdana"/>
          <w:sz w:val="20"/>
          <w:szCs w:val="20"/>
        </w:rPr>
        <w:t xml:space="preserve">wordt </w:t>
      </w:r>
      <w:r w:rsidRPr="00FD3C8C">
        <w:rPr>
          <w:rFonts w:ascii="Verdana" w:hAnsi="Verdana"/>
          <w:sz w:val="20"/>
          <w:szCs w:val="20"/>
        </w:rPr>
        <w:t>de (totale) opbrengst steeds lager, totdat ze allebei verkopen voor € 750 en er voor beiden niets meer te verdienen is.</w:t>
      </w:r>
    </w:p>
    <w:p w14:paraId="633CF1FE" w14:textId="77777777" w:rsidR="00F44DF4" w:rsidRPr="00FD3C8C" w:rsidRDefault="00F44DF4" w:rsidP="00F44DF4">
      <w:pPr>
        <w:rPr>
          <w:rFonts w:ascii="Verdana" w:hAnsi="Verdana"/>
          <w:b/>
          <w:sz w:val="20"/>
          <w:szCs w:val="20"/>
        </w:rPr>
      </w:pPr>
    </w:p>
    <w:p w14:paraId="0B38E8FD" w14:textId="0FC4A73D" w:rsidR="00CC316F" w:rsidRPr="00FD3C8C" w:rsidRDefault="00CC316F" w:rsidP="00491B40">
      <w:pPr>
        <w:rPr>
          <w:rFonts w:ascii="Verdana" w:hAnsi="Verdana"/>
          <w:sz w:val="20"/>
          <w:szCs w:val="20"/>
        </w:rPr>
      </w:pPr>
      <w:r w:rsidRPr="00FD3C8C">
        <w:rPr>
          <w:rFonts w:ascii="Verdana" w:hAnsi="Verdana"/>
          <w:b/>
          <w:sz w:val="20"/>
          <w:szCs w:val="20"/>
        </w:rPr>
        <w:t>16</w:t>
      </w:r>
      <w:r w:rsidR="00BB52C2" w:rsidRPr="00FD3C8C">
        <w:rPr>
          <w:rFonts w:ascii="Verdana" w:hAnsi="Verdana"/>
          <w:b/>
          <w:sz w:val="20"/>
          <w:szCs w:val="20"/>
        </w:rPr>
        <w:t xml:space="preserve"> </w:t>
      </w:r>
      <w:r w:rsidRPr="00FD3C8C">
        <w:rPr>
          <w:rFonts w:ascii="Verdana" w:hAnsi="Verdana"/>
          <w:b/>
          <w:sz w:val="20"/>
          <w:szCs w:val="20"/>
        </w:rPr>
        <w:t>a</w:t>
      </w:r>
      <w:r w:rsidRPr="00FD3C8C">
        <w:rPr>
          <w:rFonts w:ascii="Verdana" w:hAnsi="Verdana"/>
          <w:sz w:val="20"/>
          <w:szCs w:val="20"/>
        </w:rPr>
        <w:t xml:space="preserve"> </w:t>
      </w:r>
      <w:r w:rsidR="00BB52C2" w:rsidRPr="00FD3C8C">
        <w:rPr>
          <w:rFonts w:ascii="Verdana" w:hAnsi="Verdana"/>
          <w:sz w:val="20"/>
          <w:szCs w:val="20"/>
        </w:rPr>
        <w:t>Supermarktgiganten kunnen misbruik maken van hun positie</w:t>
      </w:r>
      <w:r w:rsidR="00584EBE" w:rsidRPr="00FD3C8C">
        <w:rPr>
          <w:rFonts w:ascii="Verdana" w:hAnsi="Verdana"/>
          <w:sz w:val="20"/>
          <w:szCs w:val="20"/>
        </w:rPr>
        <w:t>,</w:t>
      </w:r>
      <w:r w:rsidR="00BB52C2" w:rsidRPr="00FD3C8C">
        <w:rPr>
          <w:rFonts w:ascii="Verdana" w:hAnsi="Verdana"/>
          <w:sz w:val="20"/>
          <w:szCs w:val="20"/>
        </w:rPr>
        <w:t xml:space="preserve"> omdat l</w:t>
      </w:r>
      <w:r w:rsidRPr="00FD3C8C">
        <w:rPr>
          <w:rFonts w:ascii="Verdana" w:hAnsi="Verdana"/>
          <w:sz w:val="20"/>
          <w:szCs w:val="20"/>
        </w:rPr>
        <w:t>everanciers</w:t>
      </w:r>
      <w:r w:rsidR="00061DE3" w:rsidRPr="00FD3C8C">
        <w:rPr>
          <w:rFonts w:ascii="Verdana" w:hAnsi="Verdana"/>
          <w:sz w:val="20"/>
          <w:szCs w:val="20"/>
        </w:rPr>
        <w:t xml:space="preserve"> voor hun omzet</w:t>
      </w:r>
      <w:r w:rsidRPr="00FD3C8C">
        <w:rPr>
          <w:rFonts w:ascii="Verdana" w:hAnsi="Verdana"/>
          <w:sz w:val="20"/>
          <w:szCs w:val="20"/>
        </w:rPr>
        <w:t xml:space="preserve"> </w:t>
      </w:r>
      <w:r w:rsidR="00BB52C2" w:rsidRPr="00FD3C8C">
        <w:rPr>
          <w:rFonts w:ascii="Verdana" w:hAnsi="Verdana"/>
          <w:sz w:val="20"/>
          <w:szCs w:val="20"/>
        </w:rPr>
        <w:t xml:space="preserve">erg afhankelijk zijn van de supermarkten. </w:t>
      </w:r>
      <w:r w:rsidRPr="00FD3C8C">
        <w:rPr>
          <w:rFonts w:ascii="Verdana" w:hAnsi="Verdana"/>
          <w:sz w:val="20"/>
          <w:szCs w:val="20"/>
        </w:rPr>
        <w:t>Supermarkten hebben een geloofwaardige dreiging om de producten niet af te nemen als ze een prijsverlaging niet zouden doorvoeren.</w:t>
      </w:r>
    </w:p>
    <w:p w14:paraId="60A0D1B7" w14:textId="0311F91E" w:rsidR="00F10D1B" w:rsidRPr="00FD3C8C" w:rsidRDefault="00CC316F" w:rsidP="00491B40">
      <w:pPr>
        <w:rPr>
          <w:rFonts w:ascii="Verdana" w:hAnsi="Verdana"/>
          <w:sz w:val="20"/>
          <w:szCs w:val="20"/>
        </w:rPr>
      </w:pPr>
      <w:r w:rsidRPr="00FD3C8C">
        <w:rPr>
          <w:rFonts w:ascii="Verdana" w:hAnsi="Verdana"/>
          <w:b/>
          <w:sz w:val="20"/>
          <w:szCs w:val="20"/>
        </w:rPr>
        <w:t>b</w:t>
      </w:r>
      <w:r w:rsidRPr="00FD3C8C">
        <w:rPr>
          <w:rFonts w:ascii="Verdana" w:hAnsi="Verdana"/>
          <w:sz w:val="20"/>
          <w:szCs w:val="20"/>
        </w:rPr>
        <w:t xml:space="preserve"> </w:t>
      </w:r>
      <w:r w:rsidR="00F10D1B" w:rsidRPr="00FD3C8C">
        <w:rPr>
          <w:rFonts w:ascii="Verdana" w:hAnsi="Verdana"/>
          <w:sz w:val="20"/>
          <w:szCs w:val="20"/>
        </w:rPr>
        <w:t>Oorzaken van het niet goed functioneren van de gedragscode zijn:</w:t>
      </w:r>
    </w:p>
    <w:p w14:paraId="6986A6DC" w14:textId="47441811" w:rsidR="00CC316F" w:rsidRPr="00FD3C8C" w:rsidRDefault="00CC316F" w:rsidP="00491B40">
      <w:pPr>
        <w:rPr>
          <w:rFonts w:ascii="Verdana" w:hAnsi="Verdana"/>
          <w:sz w:val="20"/>
          <w:szCs w:val="20"/>
        </w:rPr>
      </w:pPr>
      <w:r w:rsidRPr="00FD3C8C">
        <w:rPr>
          <w:rFonts w:ascii="Verdana" w:hAnsi="Verdana"/>
          <w:sz w:val="20"/>
          <w:szCs w:val="20"/>
        </w:rPr>
        <w:t xml:space="preserve">- Wanneer er eenmaal een conflict is zijn er geen manieren om </w:t>
      </w:r>
      <w:r w:rsidR="002A0BF6" w:rsidRPr="00FD3C8C">
        <w:rPr>
          <w:rFonts w:ascii="Verdana" w:hAnsi="Verdana"/>
          <w:sz w:val="20"/>
          <w:szCs w:val="20"/>
        </w:rPr>
        <w:t xml:space="preserve">dit </w:t>
      </w:r>
      <w:r w:rsidRPr="00FD3C8C">
        <w:rPr>
          <w:rFonts w:ascii="Verdana" w:hAnsi="Verdana"/>
          <w:sz w:val="20"/>
          <w:szCs w:val="20"/>
        </w:rPr>
        <w:t>te beoordelen of straffen op te leggen.</w:t>
      </w:r>
      <w:r w:rsidR="00061DE3" w:rsidRPr="00FD3C8C">
        <w:rPr>
          <w:rFonts w:ascii="Verdana" w:hAnsi="Verdana"/>
          <w:sz w:val="20"/>
          <w:szCs w:val="20"/>
        </w:rPr>
        <w:t xml:space="preserve"> Er is geen scheidsrechter. </w:t>
      </w:r>
    </w:p>
    <w:p w14:paraId="6DBC3EA1" w14:textId="77777777" w:rsidR="00CC316F" w:rsidRPr="00FD3C8C" w:rsidRDefault="00CC316F" w:rsidP="00491B40">
      <w:pPr>
        <w:rPr>
          <w:rFonts w:ascii="Verdana" w:hAnsi="Verdana"/>
          <w:sz w:val="20"/>
          <w:szCs w:val="20"/>
        </w:rPr>
      </w:pPr>
      <w:r w:rsidRPr="00FD3C8C">
        <w:rPr>
          <w:rFonts w:ascii="Verdana" w:hAnsi="Verdana"/>
          <w:sz w:val="20"/>
          <w:szCs w:val="20"/>
        </w:rPr>
        <w:t>- Vele leveranciers durven geen klachten in te dienen met het oog op latere gevolgen.</w:t>
      </w:r>
    </w:p>
    <w:p w14:paraId="5CCBDF15" w14:textId="06509B4B" w:rsidR="00CC316F" w:rsidRPr="00FD3C8C" w:rsidRDefault="00CC316F" w:rsidP="00491B40">
      <w:pPr>
        <w:rPr>
          <w:rFonts w:ascii="Verdana" w:hAnsi="Verdana"/>
          <w:sz w:val="20"/>
          <w:szCs w:val="20"/>
        </w:rPr>
      </w:pPr>
      <w:r w:rsidRPr="00FD3C8C">
        <w:rPr>
          <w:rFonts w:ascii="Verdana" w:hAnsi="Verdana"/>
          <w:b/>
          <w:sz w:val="20"/>
          <w:szCs w:val="20"/>
        </w:rPr>
        <w:t>c</w:t>
      </w:r>
      <w:r w:rsidRPr="00FD3C8C">
        <w:rPr>
          <w:rFonts w:ascii="Verdana" w:hAnsi="Verdana"/>
          <w:sz w:val="20"/>
          <w:szCs w:val="20"/>
        </w:rPr>
        <w:t xml:space="preserve"> </w:t>
      </w:r>
      <w:r w:rsidR="006121B9" w:rsidRPr="00FD3C8C">
        <w:rPr>
          <w:rFonts w:ascii="Verdana" w:hAnsi="Verdana"/>
          <w:sz w:val="20"/>
          <w:szCs w:val="20"/>
        </w:rPr>
        <w:t xml:space="preserve">Met de verzwakking van de positie van klagende leden wordt bedoeld dat </w:t>
      </w:r>
      <w:r w:rsidR="000F3542" w:rsidRPr="00FD3C8C">
        <w:rPr>
          <w:rFonts w:ascii="Verdana" w:hAnsi="Verdana"/>
          <w:sz w:val="20"/>
          <w:szCs w:val="20"/>
        </w:rPr>
        <w:t>k</w:t>
      </w:r>
      <w:r w:rsidRPr="00FD3C8C">
        <w:rPr>
          <w:rFonts w:ascii="Verdana" w:hAnsi="Verdana"/>
          <w:sz w:val="20"/>
          <w:szCs w:val="20"/>
        </w:rPr>
        <w:t>lagende leden door de supermarkten als lastig kunnen worden ervaren en in de toekomst daardoor minder orders krijgen.</w:t>
      </w:r>
    </w:p>
    <w:p w14:paraId="10F921B5" w14:textId="7D604B09" w:rsidR="00CC316F" w:rsidRPr="00FD3C8C" w:rsidRDefault="00CC316F" w:rsidP="00491B40">
      <w:pPr>
        <w:rPr>
          <w:rFonts w:ascii="Verdana" w:hAnsi="Verdana"/>
          <w:sz w:val="20"/>
          <w:szCs w:val="20"/>
        </w:rPr>
      </w:pPr>
      <w:r w:rsidRPr="00FD3C8C">
        <w:rPr>
          <w:rFonts w:ascii="Verdana" w:hAnsi="Verdana"/>
          <w:b/>
          <w:sz w:val="20"/>
          <w:szCs w:val="20"/>
        </w:rPr>
        <w:t>d</w:t>
      </w:r>
      <w:r w:rsidRPr="00FD3C8C">
        <w:rPr>
          <w:rFonts w:ascii="Verdana" w:hAnsi="Verdana"/>
          <w:sz w:val="20"/>
          <w:szCs w:val="20"/>
        </w:rPr>
        <w:t xml:space="preserve"> </w:t>
      </w:r>
      <w:r w:rsidR="00405193" w:rsidRPr="00FD3C8C">
        <w:rPr>
          <w:rFonts w:ascii="Verdana" w:hAnsi="Verdana"/>
          <w:sz w:val="20"/>
          <w:szCs w:val="20"/>
        </w:rPr>
        <w:t>De gedragscode zou wel effect kunnen hebben als de</w:t>
      </w:r>
      <w:r w:rsidRPr="00FD3C8C">
        <w:rPr>
          <w:rFonts w:ascii="Verdana" w:hAnsi="Verdana"/>
          <w:sz w:val="20"/>
          <w:szCs w:val="20"/>
        </w:rPr>
        <w:t xml:space="preserve"> overheid </w:t>
      </w:r>
      <w:r w:rsidR="00061DE3" w:rsidRPr="00FD3C8C">
        <w:rPr>
          <w:rFonts w:ascii="Verdana" w:hAnsi="Verdana"/>
          <w:sz w:val="20"/>
          <w:szCs w:val="20"/>
        </w:rPr>
        <w:t>(</w:t>
      </w:r>
      <w:r w:rsidR="002A0BF6" w:rsidRPr="00FD3C8C">
        <w:rPr>
          <w:rFonts w:ascii="Verdana" w:hAnsi="Verdana"/>
          <w:sz w:val="20"/>
          <w:szCs w:val="20"/>
        </w:rPr>
        <w:t xml:space="preserve">of </w:t>
      </w:r>
      <w:r w:rsidR="00061DE3" w:rsidRPr="00FD3C8C">
        <w:rPr>
          <w:rFonts w:ascii="Verdana" w:hAnsi="Verdana"/>
          <w:sz w:val="20"/>
          <w:szCs w:val="20"/>
        </w:rPr>
        <w:t>een neutrale derde partij)</w:t>
      </w:r>
      <w:r w:rsidR="00B566B2" w:rsidRPr="00FD3C8C">
        <w:rPr>
          <w:rFonts w:ascii="Verdana" w:hAnsi="Verdana"/>
          <w:sz w:val="20"/>
          <w:szCs w:val="20"/>
        </w:rPr>
        <w:t xml:space="preserve"> </w:t>
      </w:r>
      <w:r w:rsidRPr="00FD3C8C">
        <w:rPr>
          <w:rFonts w:ascii="Verdana" w:hAnsi="Verdana"/>
          <w:sz w:val="20"/>
          <w:szCs w:val="20"/>
        </w:rPr>
        <w:t xml:space="preserve">hier een onafhankelijke rol in </w:t>
      </w:r>
      <w:r w:rsidR="00405193" w:rsidRPr="00FD3C8C">
        <w:rPr>
          <w:rFonts w:ascii="Verdana" w:hAnsi="Verdana"/>
          <w:sz w:val="20"/>
          <w:szCs w:val="20"/>
        </w:rPr>
        <w:t>zou</w:t>
      </w:r>
      <w:r w:rsidRPr="00FD3C8C">
        <w:rPr>
          <w:rFonts w:ascii="Verdana" w:hAnsi="Verdana"/>
          <w:sz w:val="20"/>
          <w:szCs w:val="20"/>
        </w:rPr>
        <w:t xml:space="preserve"> spelen </w:t>
      </w:r>
      <w:r w:rsidR="00405193" w:rsidRPr="00FD3C8C">
        <w:rPr>
          <w:rFonts w:ascii="Verdana" w:hAnsi="Verdana"/>
          <w:sz w:val="20"/>
          <w:szCs w:val="20"/>
        </w:rPr>
        <w:t>en</w:t>
      </w:r>
      <w:r w:rsidRPr="00FD3C8C">
        <w:rPr>
          <w:rFonts w:ascii="Verdana" w:hAnsi="Verdana"/>
          <w:sz w:val="20"/>
          <w:szCs w:val="20"/>
        </w:rPr>
        <w:t xml:space="preserve"> bij overtreding van de afspraken op een neutrale manier handhaving van de regels af </w:t>
      </w:r>
      <w:r w:rsidR="002A0BF6" w:rsidRPr="00FD3C8C">
        <w:rPr>
          <w:rFonts w:ascii="Verdana" w:hAnsi="Verdana"/>
          <w:sz w:val="20"/>
          <w:szCs w:val="20"/>
        </w:rPr>
        <w:t xml:space="preserve">kan </w:t>
      </w:r>
      <w:r w:rsidRPr="00FD3C8C">
        <w:rPr>
          <w:rFonts w:ascii="Verdana" w:hAnsi="Verdana"/>
          <w:sz w:val="20"/>
          <w:szCs w:val="20"/>
        </w:rPr>
        <w:t>dwingen.</w:t>
      </w:r>
    </w:p>
    <w:p w14:paraId="408EDE64" w14:textId="77777777" w:rsidR="00CC316F" w:rsidRPr="00FD3C8C" w:rsidRDefault="00CC316F" w:rsidP="00491B40">
      <w:pPr>
        <w:rPr>
          <w:rFonts w:ascii="Verdana" w:hAnsi="Verdana"/>
          <w:sz w:val="20"/>
          <w:szCs w:val="20"/>
        </w:rPr>
      </w:pPr>
    </w:p>
    <w:p w14:paraId="794F9ABF" w14:textId="4BF4C86C" w:rsidR="00674725" w:rsidRPr="00FD3C8C" w:rsidRDefault="00CC316F" w:rsidP="00491B40">
      <w:pPr>
        <w:rPr>
          <w:rFonts w:ascii="Verdana" w:hAnsi="Verdana"/>
          <w:sz w:val="20"/>
          <w:szCs w:val="20"/>
        </w:rPr>
      </w:pPr>
      <w:r w:rsidRPr="00FD3C8C">
        <w:rPr>
          <w:rFonts w:ascii="Verdana" w:hAnsi="Verdana"/>
          <w:b/>
          <w:sz w:val="20"/>
          <w:szCs w:val="20"/>
        </w:rPr>
        <w:t>17</w:t>
      </w:r>
      <w:r w:rsidRPr="00FD3C8C">
        <w:rPr>
          <w:rFonts w:ascii="Verdana" w:hAnsi="Verdana"/>
          <w:sz w:val="20"/>
          <w:szCs w:val="20"/>
        </w:rPr>
        <w:t xml:space="preserve"> Bij een oligopolie zijn er een beperkt aantal aanbieders</w:t>
      </w:r>
      <w:r w:rsidR="00674725" w:rsidRPr="00FD3C8C">
        <w:rPr>
          <w:rFonts w:ascii="Verdana" w:hAnsi="Verdana"/>
          <w:sz w:val="20"/>
          <w:szCs w:val="20"/>
        </w:rPr>
        <w:t xml:space="preserve"> (</w:t>
      </w:r>
      <w:r w:rsidR="00674725" w:rsidRPr="00FD3C8C">
        <w:rPr>
          <w:rFonts w:ascii="Verdana" w:hAnsi="Verdana"/>
          <w:i/>
          <w:iCs/>
          <w:sz w:val="20"/>
          <w:szCs w:val="20"/>
        </w:rPr>
        <w:t>oligo</w:t>
      </w:r>
      <w:r w:rsidR="00674725" w:rsidRPr="00FD3C8C">
        <w:rPr>
          <w:rFonts w:ascii="Verdana" w:hAnsi="Verdana"/>
          <w:sz w:val="20"/>
          <w:szCs w:val="20"/>
        </w:rPr>
        <w:t xml:space="preserve"> komt uit Grieks en betekent weinig)</w:t>
      </w:r>
      <w:r w:rsidRPr="00FD3C8C">
        <w:rPr>
          <w:rFonts w:ascii="Verdana" w:hAnsi="Verdana"/>
          <w:sz w:val="20"/>
          <w:szCs w:val="20"/>
        </w:rPr>
        <w:t xml:space="preserve">. Een prijsverlaging in deze situatie betekent dat je snel marktaandeel kunt veroveren en je je marktmacht </w:t>
      </w:r>
      <w:r w:rsidR="00584EBE" w:rsidRPr="00FD3C8C">
        <w:rPr>
          <w:rFonts w:ascii="Verdana" w:hAnsi="Verdana"/>
          <w:sz w:val="20"/>
          <w:szCs w:val="20"/>
        </w:rPr>
        <w:t xml:space="preserve">kunt </w:t>
      </w:r>
      <w:r w:rsidRPr="00FD3C8C">
        <w:rPr>
          <w:rFonts w:ascii="Verdana" w:hAnsi="Verdana"/>
          <w:sz w:val="20"/>
          <w:szCs w:val="20"/>
        </w:rPr>
        <w:t>gebruiken om dit vol te houden. Wanneer er een markt is met veel aanbieders</w:t>
      </w:r>
      <w:r w:rsidR="00584EBE" w:rsidRPr="00FD3C8C">
        <w:rPr>
          <w:rFonts w:ascii="Verdana" w:hAnsi="Verdana"/>
          <w:sz w:val="20"/>
          <w:szCs w:val="20"/>
        </w:rPr>
        <w:t>,</w:t>
      </w:r>
      <w:r w:rsidRPr="00FD3C8C">
        <w:rPr>
          <w:rFonts w:ascii="Verdana" w:hAnsi="Verdana"/>
          <w:sz w:val="20"/>
          <w:szCs w:val="20"/>
        </w:rPr>
        <w:t xml:space="preserve"> is het lastiger om alle concurrerende bedrijven uit de markt te prijzen. Je zult het al</w:t>
      </w:r>
      <w:r w:rsidR="000D07CF" w:rsidRPr="00FD3C8C">
        <w:rPr>
          <w:rFonts w:ascii="Verdana" w:hAnsi="Verdana"/>
          <w:sz w:val="20"/>
          <w:szCs w:val="20"/>
        </w:rPr>
        <w:t>s</w:t>
      </w:r>
      <w:r w:rsidRPr="00FD3C8C">
        <w:rPr>
          <w:rFonts w:ascii="Verdana" w:hAnsi="Verdana"/>
          <w:sz w:val="20"/>
          <w:szCs w:val="20"/>
        </w:rPr>
        <w:t xml:space="preserve"> kleinere speler niet lang volhouden.</w:t>
      </w:r>
      <w:r w:rsidR="00B01B86" w:rsidRPr="00FD3C8C">
        <w:rPr>
          <w:rFonts w:ascii="Verdana" w:hAnsi="Verdana"/>
          <w:sz w:val="20"/>
          <w:szCs w:val="20"/>
        </w:rPr>
        <w:t xml:space="preserve"> </w:t>
      </w:r>
      <w:r w:rsidR="00674725" w:rsidRPr="00FD3C8C">
        <w:rPr>
          <w:rFonts w:ascii="Verdana" w:hAnsi="Verdana"/>
          <w:sz w:val="20"/>
          <w:szCs w:val="20"/>
        </w:rPr>
        <w:t>Het is dus niet altijd de verstandigste tactiek. De lagere prijzen verlagen de marktwinst. Alleen als er concurrenten moeten stoppen</w:t>
      </w:r>
      <w:r w:rsidR="00584EBE" w:rsidRPr="00FD3C8C">
        <w:rPr>
          <w:rFonts w:ascii="Verdana" w:hAnsi="Verdana"/>
          <w:sz w:val="20"/>
          <w:szCs w:val="20"/>
        </w:rPr>
        <w:t>,</w:t>
      </w:r>
      <w:r w:rsidR="00674725" w:rsidRPr="00FD3C8C">
        <w:rPr>
          <w:rFonts w:ascii="Verdana" w:hAnsi="Verdana"/>
          <w:sz w:val="20"/>
          <w:szCs w:val="20"/>
        </w:rPr>
        <w:t xml:space="preserve"> kan het weer marktaandeel en winst opleveren.</w:t>
      </w:r>
    </w:p>
    <w:p w14:paraId="62B2C788" w14:textId="77777777" w:rsidR="00CC316F" w:rsidRPr="00FD3C8C" w:rsidRDefault="00CC316F" w:rsidP="00491B40">
      <w:pPr>
        <w:rPr>
          <w:rFonts w:ascii="Verdana" w:hAnsi="Verdana"/>
          <w:sz w:val="20"/>
          <w:szCs w:val="20"/>
        </w:rPr>
      </w:pPr>
    </w:p>
    <w:p w14:paraId="5D4C15B4" w14:textId="168F22AF" w:rsidR="00674725" w:rsidRPr="00FD3C8C" w:rsidRDefault="00CC316F" w:rsidP="00F44DF4">
      <w:pPr>
        <w:rPr>
          <w:rFonts w:ascii="Verdana" w:hAnsi="Verdana"/>
          <w:sz w:val="20"/>
          <w:szCs w:val="20"/>
        </w:rPr>
      </w:pPr>
      <w:r w:rsidRPr="00FD3C8C">
        <w:rPr>
          <w:rFonts w:ascii="Verdana" w:hAnsi="Verdana"/>
          <w:b/>
          <w:sz w:val="20"/>
          <w:szCs w:val="20"/>
        </w:rPr>
        <w:t>18</w:t>
      </w:r>
      <w:r w:rsidR="00B01B86" w:rsidRPr="00FD3C8C">
        <w:rPr>
          <w:rFonts w:ascii="Verdana" w:hAnsi="Verdana"/>
          <w:sz w:val="20"/>
          <w:szCs w:val="20"/>
        </w:rPr>
        <w:t xml:space="preserve"> </w:t>
      </w:r>
      <w:r w:rsidR="00674725" w:rsidRPr="00FD3C8C">
        <w:rPr>
          <w:rFonts w:ascii="Verdana" w:hAnsi="Verdana"/>
          <w:b/>
          <w:sz w:val="20"/>
          <w:szCs w:val="20"/>
        </w:rPr>
        <w:t>a</w:t>
      </w:r>
      <w:r w:rsidR="00674725" w:rsidRPr="00FD3C8C">
        <w:rPr>
          <w:rFonts w:ascii="Verdana" w:hAnsi="Verdana"/>
          <w:sz w:val="20"/>
          <w:szCs w:val="20"/>
        </w:rPr>
        <w:t xml:space="preserve"> </w:t>
      </w:r>
      <w:r w:rsidR="00F44DF4" w:rsidRPr="00FD3C8C">
        <w:rPr>
          <w:rFonts w:ascii="Verdana" w:hAnsi="Verdana"/>
          <w:sz w:val="20"/>
          <w:szCs w:val="20"/>
        </w:rPr>
        <w:t>Deze optie kan zo goedkoop worden aangeboden</w:t>
      </w:r>
      <w:r w:rsidR="00584EBE" w:rsidRPr="00FD3C8C">
        <w:rPr>
          <w:rFonts w:ascii="Verdana" w:hAnsi="Verdana"/>
          <w:sz w:val="20"/>
          <w:szCs w:val="20"/>
        </w:rPr>
        <w:t>,</w:t>
      </w:r>
      <w:r w:rsidR="00F44DF4" w:rsidRPr="00FD3C8C">
        <w:rPr>
          <w:rFonts w:ascii="Verdana" w:hAnsi="Verdana"/>
          <w:sz w:val="20"/>
          <w:szCs w:val="20"/>
        </w:rPr>
        <w:t xml:space="preserve"> omdat klanten ook al een ander abonnement bij T-mobile hebben. T-mobile verdient dus al wat op deze klant</w:t>
      </w:r>
      <w:r w:rsidR="00584EBE" w:rsidRPr="00FD3C8C">
        <w:rPr>
          <w:rFonts w:ascii="Verdana" w:hAnsi="Verdana"/>
          <w:sz w:val="20"/>
          <w:szCs w:val="20"/>
        </w:rPr>
        <w:t xml:space="preserve"> </w:t>
      </w:r>
      <w:r w:rsidR="00F44DF4" w:rsidRPr="00FD3C8C">
        <w:rPr>
          <w:rFonts w:ascii="Verdana" w:hAnsi="Verdana"/>
          <w:sz w:val="20"/>
          <w:szCs w:val="20"/>
        </w:rPr>
        <w:t>en kan daardoor een volgend abonnement met korting aanbieden. Het maakt T-mobile aantrekkelijker als provider om dan meteen beide</w:t>
      </w:r>
      <w:r w:rsidR="00584EBE" w:rsidRPr="00FD3C8C">
        <w:rPr>
          <w:rFonts w:ascii="Verdana" w:hAnsi="Verdana"/>
          <w:sz w:val="20"/>
          <w:szCs w:val="20"/>
        </w:rPr>
        <w:t xml:space="preserve"> abonnementen</w:t>
      </w:r>
      <w:r w:rsidR="00F44DF4" w:rsidRPr="00FD3C8C">
        <w:rPr>
          <w:rFonts w:ascii="Verdana" w:hAnsi="Verdana"/>
          <w:sz w:val="20"/>
          <w:szCs w:val="20"/>
        </w:rPr>
        <w:t xml:space="preserve"> te nemen, omdat twee abonnementen bij T-mobile </w:t>
      </w:r>
      <w:r w:rsidR="00584EBE" w:rsidRPr="00FD3C8C">
        <w:rPr>
          <w:rFonts w:ascii="Verdana" w:hAnsi="Verdana"/>
          <w:sz w:val="20"/>
          <w:szCs w:val="20"/>
        </w:rPr>
        <w:t xml:space="preserve">goedkoper zijn </w:t>
      </w:r>
      <w:r w:rsidR="00F44DF4" w:rsidRPr="00FD3C8C">
        <w:rPr>
          <w:rFonts w:ascii="Verdana" w:hAnsi="Verdana"/>
          <w:sz w:val="20"/>
          <w:szCs w:val="20"/>
        </w:rPr>
        <w:t xml:space="preserve">dan twee losse </w:t>
      </w:r>
      <w:r w:rsidR="00584EBE" w:rsidRPr="00FD3C8C">
        <w:rPr>
          <w:rFonts w:ascii="Verdana" w:hAnsi="Verdana"/>
          <w:sz w:val="20"/>
          <w:szCs w:val="20"/>
        </w:rPr>
        <w:t xml:space="preserve">abonnementen </w:t>
      </w:r>
      <w:r w:rsidR="00F44DF4" w:rsidRPr="00FD3C8C">
        <w:rPr>
          <w:rFonts w:ascii="Verdana" w:hAnsi="Verdana"/>
          <w:sz w:val="20"/>
          <w:szCs w:val="20"/>
        </w:rPr>
        <w:t>bij T-mobile en een andere provider.</w:t>
      </w:r>
    </w:p>
    <w:p w14:paraId="4AE98CF5" w14:textId="628D262F" w:rsidR="00674725" w:rsidRPr="00FD3C8C" w:rsidRDefault="00674725" w:rsidP="00491B40">
      <w:pPr>
        <w:rPr>
          <w:rFonts w:ascii="Verdana" w:hAnsi="Verdana"/>
          <w:sz w:val="20"/>
          <w:szCs w:val="20"/>
        </w:rPr>
      </w:pPr>
      <w:r w:rsidRPr="00FD3C8C">
        <w:rPr>
          <w:rFonts w:ascii="Verdana" w:hAnsi="Verdana"/>
          <w:b/>
          <w:sz w:val="20"/>
          <w:szCs w:val="20"/>
        </w:rPr>
        <w:t>b</w:t>
      </w:r>
      <w:r w:rsidRPr="00FD3C8C">
        <w:rPr>
          <w:rFonts w:ascii="Verdana" w:hAnsi="Verdana"/>
          <w:sz w:val="20"/>
          <w:szCs w:val="20"/>
        </w:rPr>
        <w:t xml:space="preserve"> </w:t>
      </w:r>
      <w:r w:rsidR="00F44DF4" w:rsidRPr="00FD3C8C">
        <w:rPr>
          <w:rFonts w:ascii="Verdana" w:hAnsi="Verdana"/>
          <w:sz w:val="20"/>
          <w:szCs w:val="20"/>
        </w:rPr>
        <w:t>Wanneer de ene provider meerdere abonnementen met korting aanbiedt, gaat de volgende dat ook doen om concurrentie te bieden. Wanneer de eerste aanbieder dan nog meer korting zal bieden, volgt de andere aanbieder ook om zo de concurrentie aan te blijven gaan. De actie van de één wordt dus automatisch gevolgd door de actie van de ander.</w:t>
      </w:r>
    </w:p>
    <w:p w14:paraId="7CD1626D" w14:textId="7411F8A1" w:rsidR="00674725" w:rsidRPr="00FD3C8C" w:rsidRDefault="00674725" w:rsidP="00491B40">
      <w:pPr>
        <w:rPr>
          <w:rFonts w:ascii="Verdana" w:hAnsi="Verdana"/>
          <w:sz w:val="20"/>
          <w:szCs w:val="20"/>
        </w:rPr>
      </w:pPr>
      <w:r w:rsidRPr="00FD3C8C">
        <w:rPr>
          <w:rFonts w:ascii="Verdana" w:hAnsi="Verdana"/>
          <w:b/>
          <w:sz w:val="20"/>
          <w:szCs w:val="20"/>
        </w:rPr>
        <w:t xml:space="preserve">c </w:t>
      </w:r>
      <w:r w:rsidRPr="00FD3C8C">
        <w:rPr>
          <w:rFonts w:ascii="Verdana" w:hAnsi="Verdana"/>
          <w:sz w:val="20"/>
          <w:szCs w:val="20"/>
        </w:rPr>
        <w:t xml:space="preserve">Een mogelijk nadelig gevolg van de prijzenoorlog </w:t>
      </w:r>
      <w:r w:rsidR="00F44DF4" w:rsidRPr="00FD3C8C">
        <w:rPr>
          <w:rFonts w:ascii="Verdana" w:hAnsi="Verdana"/>
          <w:sz w:val="20"/>
          <w:szCs w:val="20"/>
        </w:rPr>
        <w:t>op de thuisinternetmarkt</w:t>
      </w:r>
      <w:r w:rsidRPr="00FD3C8C">
        <w:rPr>
          <w:rFonts w:ascii="Verdana" w:hAnsi="Verdana"/>
          <w:sz w:val="20"/>
          <w:szCs w:val="20"/>
        </w:rPr>
        <w:t xml:space="preserve"> voor consumenten is dat de service minder kan worden, vanwege de prijsverlaging. Het is moeilijker om de beste provider te kiezen, omdat de prijzen steeds anders zijn (en er mogelijk onzichtbare kosten zijn).</w:t>
      </w:r>
      <w:r w:rsidR="00220014" w:rsidRPr="00FD3C8C">
        <w:rPr>
          <w:rFonts w:ascii="Verdana" w:hAnsi="Verdana"/>
          <w:sz w:val="20"/>
          <w:szCs w:val="20"/>
        </w:rPr>
        <w:t xml:space="preserve"> Een voordelig gevolg voor consumenten van de prijzenoorlog </w:t>
      </w:r>
      <w:r w:rsidR="00B93EC3" w:rsidRPr="00FD3C8C">
        <w:rPr>
          <w:rFonts w:ascii="Verdana" w:hAnsi="Verdana"/>
          <w:sz w:val="20"/>
          <w:szCs w:val="20"/>
        </w:rPr>
        <w:t>is</w:t>
      </w:r>
      <w:r w:rsidR="002A0BF6" w:rsidRPr="00FD3C8C">
        <w:rPr>
          <w:rFonts w:ascii="Verdana" w:hAnsi="Verdana"/>
          <w:sz w:val="20"/>
          <w:szCs w:val="20"/>
        </w:rPr>
        <w:t xml:space="preserve"> </w:t>
      </w:r>
      <w:r w:rsidR="00220014" w:rsidRPr="00FD3C8C">
        <w:rPr>
          <w:rFonts w:ascii="Verdana" w:hAnsi="Verdana"/>
          <w:sz w:val="20"/>
          <w:szCs w:val="20"/>
        </w:rPr>
        <w:t>de lagere prij</w:t>
      </w:r>
      <w:r w:rsidR="00B93EC3" w:rsidRPr="00FD3C8C">
        <w:rPr>
          <w:rFonts w:ascii="Verdana" w:hAnsi="Verdana"/>
          <w:sz w:val="20"/>
          <w:szCs w:val="20"/>
        </w:rPr>
        <w:t>s</w:t>
      </w:r>
      <w:r w:rsidR="00220014" w:rsidRPr="00FD3C8C">
        <w:rPr>
          <w:rFonts w:ascii="Verdana" w:hAnsi="Verdana"/>
          <w:sz w:val="20"/>
          <w:szCs w:val="20"/>
        </w:rPr>
        <w:t xml:space="preserve">. </w:t>
      </w:r>
    </w:p>
    <w:p w14:paraId="13EE2B34" w14:textId="5B2118ED" w:rsidR="00CC316F" w:rsidRPr="00FD3C8C" w:rsidRDefault="00CC316F" w:rsidP="00491B40">
      <w:pPr>
        <w:rPr>
          <w:rFonts w:ascii="Verdana" w:hAnsi="Verdana"/>
          <w:sz w:val="20"/>
          <w:szCs w:val="20"/>
        </w:rPr>
      </w:pPr>
    </w:p>
    <w:p w14:paraId="0E9CB714" w14:textId="77777777" w:rsidR="00E84136" w:rsidRPr="00FD3C8C" w:rsidRDefault="00CC316F" w:rsidP="00491B40">
      <w:pPr>
        <w:rPr>
          <w:rFonts w:ascii="Verdana" w:hAnsi="Verdana"/>
          <w:sz w:val="20"/>
          <w:szCs w:val="20"/>
        </w:rPr>
      </w:pPr>
      <w:r w:rsidRPr="00FD3C8C">
        <w:rPr>
          <w:rFonts w:ascii="Verdana" w:hAnsi="Verdana"/>
          <w:b/>
          <w:sz w:val="20"/>
          <w:szCs w:val="20"/>
        </w:rPr>
        <w:t>19 a</w:t>
      </w:r>
      <w:r w:rsidR="0036160B" w:rsidRPr="00FD3C8C">
        <w:rPr>
          <w:rFonts w:ascii="Verdana" w:hAnsi="Verdana"/>
          <w:sz w:val="20"/>
          <w:szCs w:val="20"/>
        </w:rPr>
        <w:t xml:space="preserve"> </w:t>
      </w:r>
      <w:r w:rsidRPr="00FD3C8C">
        <w:rPr>
          <w:rFonts w:ascii="Verdana" w:hAnsi="Verdana"/>
          <w:sz w:val="20"/>
          <w:szCs w:val="20"/>
        </w:rPr>
        <w:t>Scissors:</w:t>
      </w:r>
      <w:r w:rsidR="00E84136" w:rsidRPr="00FD3C8C">
        <w:rPr>
          <w:rFonts w:ascii="Verdana" w:hAnsi="Verdana"/>
          <w:sz w:val="20"/>
          <w:szCs w:val="20"/>
        </w:rPr>
        <w:t xml:space="preserve"> </w:t>
      </w:r>
      <m:oMath>
        <m:r>
          <w:rPr>
            <w:rFonts w:ascii="Cambria Math" w:hAnsi="Cambria Math"/>
            <w:sz w:val="22"/>
            <w:szCs w:val="22"/>
          </w:rPr>
          <m:t>25*</m:t>
        </m:r>
        <m:d>
          <m:dPr>
            <m:ctrlPr>
              <w:rPr>
                <w:rFonts w:ascii="Cambria Math" w:hAnsi="Cambria Math"/>
                <w:i/>
                <w:sz w:val="22"/>
                <w:szCs w:val="22"/>
              </w:rPr>
            </m:ctrlPr>
          </m:dPr>
          <m:e>
            <m:r>
              <m:rPr>
                <m:sty m:val="p"/>
              </m:rPr>
              <w:rPr>
                <w:rFonts w:ascii="Cambria Math" w:hAnsi="Cambria Math"/>
                <w:sz w:val="22"/>
                <w:szCs w:val="22"/>
              </w:rPr>
              <m:t>€ 40- € 12</m:t>
            </m:r>
            <m:ctrlPr>
              <w:rPr>
                <w:rFonts w:ascii="Cambria Math" w:hAnsi="Cambria Math"/>
                <w:sz w:val="22"/>
                <w:szCs w:val="22"/>
              </w:rPr>
            </m:ctrlPr>
          </m:e>
        </m:d>
        <m:r>
          <w:rPr>
            <w:rFonts w:ascii="Cambria Math" w:hAnsi="Cambria Math"/>
            <w:sz w:val="22"/>
            <w:szCs w:val="22"/>
          </w:rPr>
          <m:t xml:space="preserve">= </m:t>
        </m:r>
        <m:r>
          <m:rPr>
            <m:sty m:val="p"/>
          </m:rPr>
          <w:rPr>
            <w:rFonts w:ascii="Cambria Math" w:hAnsi="Cambria Math"/>
            <w:sz w:val="22"/>
            <w:szCs w:val="22"/>
          </w:rPr>
          <m:t>€ 700</m:t>
        </m:r>
      </m:oMath>
    </w:p>
    <w:p w14:paraId="1718D31F" w14:textId="368D9984" w:rsidR="00CC316F" w:rsidRPr="00FD3C8C" w:rsidRDefault="00B566B2" w:rsidP="00491B40">
      <w:pPr>
        <w:rPr>
          <w:rFonts w:ascii="Verdana" w:hAnsi="Verdana"/>
          <w:sz w:val="20"/>
          <w:szCs w:val="20"/>
        </w:rPr>
      </w:pPr>
      <w:r w:rsidRPr="00FD3C8C">
        <w:rPr>
          <w:rFonts w:ascii="Verdana" w:hAnsi="Verdana"/>
          <w:sz w:val="20"/>
          <w:szCs w:val="20"/>
        </w:rPr>
        <w:t>Eriksen</w:t>
      </w:r>
      <w:r w:rsidR="00281995" w:rsidRPr="00FD3C8C">
        <w:rPr>
          <w:rFonts w:ascii="Verdana" w:hAnsi="Verdana"/>
          <w:sz w:val="20"/>
          <w:szCs w:val="20"/>
        </w:rPr>
        <w:t>:</w:t>
      </w:r>
      <w:r w:rsidR="00E84136" w:rsidRPr="00FD3C8C">
        <w:rPr>
          <w:rFonts w:ascii="Verdana" w:hAnsi="Verdana"/>
          <w:sz w:val="20"/>
          <w:szCs w:val="20"/>
        </w:rPr>
        <w:t xml:space="preserve"> </w:t>
      </w:r>
      <m:oMath>
        <m:r>
          <w:rPr>
            <w:rFonts w:ascii="Cambria Math" w:hAnsi="Cambria Math"/>
            <w:sz w:val="22"/>
            <w:szCs w:val="22"/>
          </w:rPr>
          <m:t>20*</m:t>
        </m:r>
        <m:d>
          <m:dPr>
            <m:ctrlPr>
              <w:rPr>
                <w:rFonts w:ascii="Cambria Math" w:hAnsi="Cambria Math"/>
                <w:i/>
                <w:sz w:val="22"/>
                <w:szCs w:val="22"/>
              </w:rPr>
            </m:ctrlPr>
          </m:dPr>
          <m:e>
            <m:r>
              <m:rPr>
                <m:sty m:val="p"/>
              </m:rPr>
              <w:rPr>
                <w:rFonts w:ascii="Cambria Math" w:hAnsi="Cambria Math"/>
                <w:sz w:val="22"/>
                <w:szCs w:val="22"/>
              </w:rPr>
              <m:t>€ 40- € 12</m:t>
            </m:r>
            <m:ctrlPr>
              <w:rPr>
                <w:rFonts w:ascii="Cambria Math" w:hAnsi="Cambria Math"/>
                <w:sz w:val="22"/>
                <w:szCs w:val="22"/>
              </w:rPr>
            </m:ctrlPr>
          </m:e>
        </m:d>
        <m:r>
          <w:rPr>
            <w:rFonts w:ascii="Cambria Math" w:hAnsi="Cambria Math"/>
            <w:sz w:val="22"/>
            <w:szCs w:val="22"/>
          </w:rPr>
          <m:t xml:space="preserve">= </m:t>
        </m:r>
        <m:r>
          <m:rPr>
            <m:sty m:val="p"/>
          </m:rPr>
          <w:rPr>
            <w:rFonts w:ascii="Cambria Math" w:hAnsi="Cambria Math"/>
            <w:sz w:val="22"/>
            <w:szCs w:val="22"/>
          </w:rPr>
          <m:t>€ 560</m:t>
        </m:r>
      </m:oMath>
    </w:p>
    <w:p w14:paraId="449050DA" w14:textId="6C024FF6" w:rsidR="007F53A1" w:rsidRPr="00FD3C8C" w:rsidRDefault="009338CE" w:rsidP="00491B40">
      <w:pPr>
        <w:rPr>
          <w:rFonts w:ascii="Verdana" w:hAnsi="Verdana"/>
          <w:sz w:val="20"/>
          <w:szCs w:val="20"/>
        </w:rPr>
      </w:pPr>
      <w:r w:rsidRPr="00FD3C8C">
        <w:rPr>
          <w:rFonts w:ascii="Verdana" w:hAnsi="Verdana"/>
          <w:b/>
          <w:sz w:val="20"/>
          <w:szCs w:val="20"/>
        </w:rPr>
        <w:t>b</w:t>
      </w:r>
      <w:r w:rsidRPr="00FD3C8C">
        <w:rPr>
          <w:rFonts w:ascii="Verdana" w:hAnsi="Verdana"/>
          <w:sz w:val="20"/>
          <w:szCs w:val="20"/>
        </w:rPr>
        <w:t xml:space="preserve"> </w:t>
      </w:r>
      <w:r w:rsidR="00CC316F" w:rsidRPr="00FD3C8C">
        <w:rPr>
          <w:rFonts w:ascii="Verdana" w:hAnsi="Verdana"/>
          <w:sz w:val="20"/>
          <w:szCs w:val="20"/>
        </w:rPr>
        <w:t xml:space="preserve">Scissors afspraak niet nakomen, </w:t>
      </w:r>
      <w:r w:rsidR="00B566B2" w:rsidRPr="00FD3C8C">
        <w:rPr>
          <w:rFonts w:ascii="Verdana" w:hAnsi="Verdana"/>
          <w:sz w:val="20"/>
          <w:szCs w:val="20"/>
        </w:rPr>
        <w:t xml:space="preserve">Eriksen </w:t>
      </w:r>
      <w:r w:rsidR="00CC316F" w:rsidRPr="00FD3C8C">
        <w:rPr>
          <w:rFonts w:ascii="Verdana" w:hAnsi="Verdana"/>
          <w:sz w:val="20"/>
          <w:szCs w:val="20"/>
        </w:rPr>
        <w:t>wel:</w:t>
      </w:r>
    </w:p>
    <w:p w14:paraId="2FC27A51" w14:textId="4CB862FE" w:rsidR="007F53A1" w:rsidRPr="00FD3C8C" w:rsidRDefault="007F53A1" w:rsidP="00491B40">
      <w:pPr>
        <w:rPr>
          <w:rFonts w:ascii="Verdana" w:hAnsi="Verdana"/>
          <w:sz w:val="20"/>
          <w:szCs w:val="20"/>
        </w:rPr>
      </w:pPr>
      <w:r w:rsidRPr="00FD3C8C">
        <w:rPr>
          <w:rFonts w:ascii="Verdana" w:hAnsi="Verdana"/>
          <w:sz w:val="20"/>
          <w:szCs w:val="20"/>
        </w:rPr>
        <w:t>Dan neemt Scissors dus 40% van de klanten van Eriksen over en verlaagt zijn prijs</w:t>
      </w:r>
      <w:r w:rsidR="00CF6155" w:rsidRPr="00FD3C8C">
        <w:rPr>
          <w:rFonts w:ascii="Verdana" w:hAnsi="Verdana"/>
          <w:sz w:val="20"/>
          <w:szCs w:val="20"/>
        </w:rPr>
        <w:t xml:space="preserve"> naar € 35</w:t>
      </w:r>
      <w:r w:rsidR="00B93EC3" w:rsidRPr="00FD3C8C">
        <w:rPr>
          <w:rFonts w:ascii="Verdana" w:hAnsi="Verdana"/>
          <w:sz w:val="20"/>
          <w:szCs w:val="20"/>
        </w:rPr>
        <w:t>.</w:t>
      </w:r>
    </w:p>
    <w:p w14:paraId="1F39611C" w14:textId="51A731C5" w:rsidR="007F53A1" w:rsidRPr="00FD3C8C" w:rsidRDefault="007F53A1" w:rsidP="00491B40">
      <w:pPr>
        <w:rPr>
          <w:rFonts w:ascii="Verdana" w:hAnsi="Verdana"/>
          <w:sz w:val="20"/>
          <w:szCs w:val="20"/>
        </w:rPr>
      </w:pPr>
      <m:oMath>
        <m:r>
          <w:rPr>
            <w:rFonts w:ascii="Cambria Math" w:hAnsi="Cambria Math"/>
            <w:sz w:val="22"/>
            <w:szCs w:val="22"/>
          </w:rPr>
          <m:t>20*0,40=8</m:t>
        </m:r>
      </m:oMath>
      <w:r w:rsidRPr="00FD3C8C">
        <w:rPr>
          <w:rFonts w:ascii="Verdana" w:hAnsi="Verdana"/>
          <w:sz w:val="20"/>
          <w:szCs w:val="20"/>
        </w:rPr>
        <w:t xml:space="preserve"> klanten die erbij komen</w:t>
      </w:r>
      <w:r w:rsidR="00B93EC3" w:rsidRPr="00FD3C8C">
        <w:rPr>
          <w:rFonts w:ascii="Verdana" w:hAnsi="Verdana"/>
          <w:sz w:val="20"/>
          <w:szCs w:val="20"/>
        </w:rPr>
        <w:t xml:space="preserve">, dus </w:t>
      </w:r>
      <m:oMath>
        <m:d>
          <m:dPr>
            <m:ctrlPr>
              <w:rPr>
                <w:rFonts w:ascii="Cambria Math" w:hAnsi="Cambria Math"/>
                <w:i/>
                <w:sz w:val="22"/>
                <w:szCs w:val="22"/>
              </w:rPr>
            </m:ctrlPr>
          </m:dPr>
          <m:e>
            <m:r>
              <w:rPr>
                <w:rFonts w:ascii="Cambria Math" w:hAnsi="Cambria Math"/>
                <w:sz w:val="22"/>
                <w:szCs w:val="22"/>
              </w:rPr>
              <m:t>25+8</m:t>
            </m:r>
          </m:e>
        </m:d>
        <m:r>
          <w:rPr>
            <w:rFonts w:ascii="Cambria Math" w:hAnsi="Cambria Math"/>
            <w:sz w:val="22"/>
            <w:szCs w:val="22"/>
          </w:rPr>
          <m:t>*</m:t>
        </m:r>
        <m:d>
          <m:dPr>
            <m:ctrlPr>
              <w:rPr>
                <w:rFonts w:ascii="Cambria Math" w:hAnsi="Cambria Math"/>
                <w:i/>
                <w:sz w:val="22"/>
                <w:szCs w:val="22"/>
              </w:rPr>
            </m:ctrlPr>
          </m:dPr>
          <m:e>
            <m:r>
              <m:rPr>
                <m:sty m:val="p"/>
              </m:rPr>
              <w:rPr>
                <w:rFonts w:ascii="Cambria Math" w:hAnsi="Cambria Math"/>
                <w:sz w:val="22"/>
                <w:szCs w:val="22"/>
              </w:rPr>
              <m:t>€ 35- € 12</m:t>
            </m:r>
            <m:ctrlPr>
              <w:rPr>
                <w:rFonts w:ascii="Cambria Math" w:hAnsi="Cambria Math"/>
                <w:sz w:val="22"/>
                <w:szCs w:val="22"/>
              </w:rPr>
            </m:ctrlPr>
          </m:e>
        </m:d>
        <m:r>
          <w:rPr>
            <w:rFonts w:ascii="Cambria Math" w:hAnsi="Cambria Math"/>
            <w:sz w:val="22"/>
            <w:szCs w:val="22"/>
          </w:rPr>
          <m:t xml:space="preserve">= </m:t>
        </m:r>
        <m:r>
          <m:rPr>
            <m:sty m:val="p"/>
          </m:rPr>
          <w:rPr>
            <w:rFonts w:ascii="Cambria Math" w:hAnsi="Cambria Math"/>
            <w:sz w:val="22"/>
            <w:szCs w:val="22"/>
          </w:rPr>
          <m:t>€ 759</m:t>
        </m:r>
      </m:oMath>
      <w:r w:rsidRPr="00FD3C8C">
        <w:rPr>
          <w:rFonts w:ascii="Verdana" w:hAnsi="Verdana"/>
          <w:sz w:val="20"/>
          <w:szCs w:val="20"/>
        </w:rPr>
        <w:t xml:space="preserve">. </w:t>
      </w:r>
    </w:p>
    <w:p w14:paraId="688950C4" w14:textId="77777777" w:rsidR="00B93EC3" w:rsidRPr="00FD3C8C" w:rsidRDefault="00B93EC3" w:rsidP="00491B40">
      <w:pPr>
        <w:rPr>
          <w:rFonts w:ascii="Verdana" w:hAnsi="Verdana"/>
          <w:sz w:val="20"/>
          <w:szCs w:val="20"/>
        </w:rPr>
      </w:pPr>
    </w:p>
    <w:p w14:paraId="26CF7D9B" w14:textId="77777777" w:rsidR="00B93EC3" w:rsidRPr="00FD3C8C" w:rsidRDefault="00CC316F" w:rsidP="00491B40">
      <w:pPr>
        <w:rPr>
          <w:rFonts w:ascii="Verdana" w:hAnsi="Verdana"/>
          <w:sz w:val="20"/>
          <w:szCs w:val="20"/>
        </w:rPr>
      </w:pPr>
      <w:r w:rsidRPr="00FD3C8C">
        <w:rPr>
          <w:rFonts w:ascii="Verdana" w:hAnsi="Verdana"/>
          <w:sz w:val="20"/>
          <w:szCs w:val="20"/>
        </w:rPr>
        <w:t xml:space="preserve">Scissors afspraak wel nakomen, </w:t>
      </w:r>
      <w:r w:rsidR="00B566B2" w:rsidRPr="00FD3C8C">
        <w:rPr>
          <w:rFonts w:ascii="Verdana" w:hAnsi="Verdana"/>
          <w:sz w:val="20"/>
          <w:szCs w:val="20"/>
        </w:rPr>
        <w:t xml:space="preserve">Eriksen </w:t>
      </w:r>
      <w:r w:rsidRPr="00FD3C8C">
        <w:rPr>
          <w:rFonts w:ascii="Verdana" w:hAnsi="Verdana"/>
          <w:sz w:val="20"/>
          <w:szCs w:val="20"/>
        </w:rPr>
        <w:t>niet</w:t>
      </w:r>
      <w:r w:rsidR="00B93EC3" w:rsidRPr="00FD3C8C">
        <w:rPr>
          <w:rFonts w:ascii="Verdana" w:hAnsi="Verdana"/>
          <w:sz w:val="20"/>
          <w:szCs w:val="20"/>
        </w:rPr>
        <w:t>:</w:t>
      </w:r>
    </w:p>
    <w:p w14:paraId="6B53D176" w14:textId="037D88AE" w:rsidR="007F53A1" w:rsidRPr="00FD3C8C" w:rsidRDefault="00B93EC3" w:rsidP="00491B40">
      <w:pPr>
        <w:rPr>
          <w:rFonts w:ascii="Verdana" w:hAnsi="Verdana"/>
          <w:sz w:val="20"/>
          <w:szCs w:val="20"/>
        </w:rPr>
      </w:pPr>
      <w:r w:rsidRPr="00FD3C8C">
        <w:rPr>
          <w:rFonts w:ascii="Verdana" w:hAnsi="Verdana"/>
          <w:sz w:val="20"/>
          <w:szCs w:val="20"/>
        </w:rPr>
        <w:t xml:space="preserve">De </w:t>
      </w:r>
      <w:r w:rsidR="00CF6155" w:rsidRPr="00FD3C8C">
        <w:rPr>
          <w:rFonts w:ascii="Verdana" w:hAnsi="Verdana"/>
          <w:sz w:val="20"/>
          <w:szCs w:val="20"/>
        </w:rPr>
        <w:t xml:space="preserve">dagwinst </w:t>
      </w:r>
      <w:r w:rsidRPr="00FD3C8C">
        <w:rPr>
          <w:rFonts w:ascii="Verdana" w:hAnsi="Verdana"/>
          <w:sz w:val="20"/>
          <w:szCs w:val="20"/>
        </w:rPr>
        <w:t xml:space="preserve">zal dalen </w:t>
      </w:r>
      <w:r w:rsidR="00CF6155" w:rsidRPr="00FD3C8C">
        <w:rPr>
          <w:rFonts w:ascii="Verdana" w:hAnsi="Verdana"/>
          <w:sz w:val="20"/>
          <w:szCs w:val="20"/>
        </w:rPr>
        <w:t>voor Scissors</w:t>
      </w:r>
      <w:r w:rsidRPr="00FD3C8C">
        <w:rPr>
          <w:rFonts w:ascii="Verdana" w:hAnsi="Verdana"/>
          <w:sz w:val="20"/>
          <w:szCs w:val="20"/>
        </w:rPr>
        <w:t>.</w:t>
      </w:r>
    </w:p>
    <w:p w14:paraId="24731E8B" w14:textId="58BA9ABD" w:rsidR="00ED1924" w:rsidRPr="00FD3C8C" w:rsidRDefault="00CF6155" w:rsidP="00ED1924">
      <w:pPr>
        <w:rPr>
          <w:rFonts w:ascii="Verdana" w:hAnsi="Verdana"/>
          <w:sz w:val="20"/>
          <w:szCs w:val="20"/>
        </w:rPr>
      </w:pPr>
      <m:oMath>
        <m:r>
          <w:rPr>
            <w:rFonts w:ascii="Cambria Math" w:hAnsi="Cambria Math"/>
            <w:sz w:val="22"/>
            <w:szCs w:val="22"/>
          </w:rPr>
          <m:t>25*0,40=10</m:t>
        </m:r>
      </m:oMath>
      <w:r w:rsidR="00ED1924" w:rsidRPr="00FD3C8C">
        <w:rPr>
          <w:rFonts w:ascii="Verdana" w:hAnsi="Verdana"/>
          <w:sz w:val="20"/>
          <w:szCs w:val="20"/>
        </w:rPr>
        <w:t xml:space="preserve"> er zal een daling van 10 klanten zijn en de prijs blijft € 40</w:t>
      </w:r>
      <w:r w:rsidR="00B93EC3" w:rsidRPr="00FD3C8C">
        <w:rPr>
          <w:rFonts w:ascii="Verdana" w:hAnsi="Verdana"/>
          <w:sz w:val="20"/>
          <w:szCs w:val="20"/>
        </w:rPr>
        <w:t>.</w:t>
      </w:r>
    </w:p>
    <w:p w14:paraId="089AFF84" w14:textId="6094265A" w:rsidR="00ED1924" w:rsidRPr="00FD3C8C" w:rsidRDefault="003505C1" w:rsidP="00ED1924">
      <w:pPr>
        <w:rPr>
          <w:rFonts w:ascii="Verdana" w:hAnsi="Verdana"/>
          <w:sz w:val="20"/>
          <w:szCs w:val="20"/>
        </w:rPr>
      </w:pPr>
      <m:oMath>
        <m:d>
          <m:dPr>
            <m:ctrlPr>
              <w:rPr>
                <w:rFonts w:ascii="Cambria Math" w:hAnsi="Cambria Math"/>
                <w:i/>
                <w:sz w:val="22"/>
                <w:szCs w:val="22"/>
              </w:rPr>
            </m:ctrlPr>
          </m:dPr>
          <m:e>
            <m:r>
              <w:rPr>
                <w:rFonts w:ascii="Cambria Math" w:hAnsi="Cambria Math"/>
                <w:sz w:val="22"/>
                <w:szCs w:val="22"/>
              </w:rPr>
              <m:t>25-10</m:t>
            </m:r>
          </m:e>
        </m:d>
        <m:r>
          <w:rPr>
            <w:rFonts w:ascii="Cambria Math" w:hAnsi="Cambria Math"/>
            <w:sz w:val="22"/>
            <w:szCs w:val="22"/>
          </w:rPr>
          <m:t>*</m:t>
        </m:r>
        <m:d>
          <m:dPr>
            <m:ctrlPr>
              <w:rPr>
                <w:rFonts w:ascii="Cambria Math" w:hAnsi="Cambria Math"/>
                <w:i/>
                <w:sz w:val="22"/>
                <w:szCs w:val="22"/>
              </w:rPr>
            </m:ctrlPr>
          </m:dPr>
          <m:e>
            <m:r>
              <m:rPr>
                <m:sty m:val="p"/>
              </m:rPr>
              <w:rPr>
                <w:rFonts w:ascii="Cambria Math" w:hAnsi="Cambria Math"/>
                <w:sz w:val="22"/>
                <w:szCs w:val="22"/>
              </w:rPr>
              <m:t>€ 40- € 12</m:t>
            </m:r>
            <m:ctrlPr>
              <w:rPr>
                <w:rFonts w:ascii="Cambria Math" w:hAnsi="Cambria Math"/>
                <w:sz w:val="22"/>
                <w:szCs w:val="22"/>
              </w:rPr>
            </m:ctrlPr>
          </m:e>
        </m:d>
        <m:r>
          <w:rPr>
            <w:rFonts w:ascii="Cambria Math" w:hAnsi="Cambria Math"/>
            <w:sz w:val="22"/>
            <w:szCs w:val="22"/>
          </w:rPr>
          <m:t xml:space="preserve">= </m:t>
        </m:r>
        <m:r>
          <m:rPr>
            <m:sty m:val="p"/>
          </m:rPr>
          <w:rPr>
            <w:rFonts w:ascii="Cambria Math" w:hAnsi="Cambria Math"/>
            <w:sz w:val="22"/>
            <w:szCs w:val="22"/>
          </w:rPr>
          <m:t>€ 420</m:t>
        </m:r>
      </m:oMath>
      <w:r w:rsidR="00B93EC3" w:rsidRPr="00FD3C8C">
        <w:rPr>
          <w:rFonts w:ascii="Verdana" w:hAnsi="Verdana"/>
          <w:sz w:val="20"/>
          <w:szCs w:val="20"/>
        </w:rPr>
        <w:t>.</w:t>
      </w:r>
    </w:p>
    <w:p w14:paraId="66D9C1B1" w14:textId="77777777" w:rsidR="00B93EC3" w:rsidRPr="00FD3C8C" w:rsidRDefault="00B93EC3" w:rsidP="00ED1924">
      <w:pPr>
        <w:rPr>
          <w:rFonts w:ascii="Verdana" w:hAnsi="Verdana"/>
          <w:sz w:val="20"/>
          <w:szCs w:val="20"/>
        </w:rPr>
      </w:pPr>
    </w:p>
    <w:p w14:paraId="5693CD98" w14:textId="2BC28FD2" w:rsidR="00710E50" w:rsidRPr="00FD3C8C" w:rsidRDefault="00B566B2" w:rsidP="00710E50">
      <w:pPr>
        <w:rPr>
          <w:rFonts w:ascii="Verdana" w:hAnsi="Verdana"/>
          <w:sz w:val="20"/>
          <w:szCs w:val="20"/>
        </w:rPr>
      </w:pPr>
      <w:r w:rsidRPr="00FD3C8C">
        <w:rPr>
          <w:rFonts w:ascii="Verdana" w:hAnsi="Verdana"/>
          <w:sz w:val="20"/>
          <w:szCs w:val="20"/>
        </w:rPr>
        <w:t xml:space="preserve">Eriksen </w:t>
      </w:r>
      <w:r w:rsidR="00CC316F" w:rsidRPr="00FD3C8C">
        <w:rPr>
          <w:rFonts w:ascii="Verdana" w:hAnsi="Verdana"/>
          <w:sz w:val="20"/>
          <w:szCs w:val="20"/>
        </w:rPr>
        <w:t xml:space="preserve">afspraak niet nakomen, </w:t>
      </w:r>
      <w:r w:rsidR="004D0636" w:rsidRPr="00FD3C8C">
        <w:rPr>
          <w:rFonts w:ascii="Verdana" w:hAnsi="Verdana"/>
          <w:sz w:val="20"/>
          <w:szCs w:val="20"/>
        </w:rPr>
        <w:t xml:space="preserve">Scissors </w:t>
      </w:r>
      <w:r w:rsidR="00CC316F" w:rsidRPr="00FD3C8C">
        <w:rPr>
          <w:rFonts w:ascii="Verdana" w:hAnsi="Verdana"/>
          <w:sz w:val="20"/>
          <w:szCs w:val="20"/>
        </w:rPr>
        <w:t xml:space="preserve">wel: </w:t>
      </w:r>
    </w:p>
    <w:p w14:paraId="621422A9" w14:textId="09CF3727" w:rsidR="00ED1924" w:rsidRPr="00FD3C8C" w:rsidRDefault="00ED1924" w:rsidP="00710E50">
      <w:pPr>
        <w:rPr>
          <w:rFonts w:ascii="Verdana" w:hAnsi="Verdana"/>
          <w:sz w:val="20"/>
          <w:szCs w:val="20"/>
        </w:rPr>
      </w:pPr>
      <w:r w:rsidRPr="00FD3C8C">
        <w:rPr>
          <w:rFonts w:ascii="Verdana" w:hAnsi="Verdana"/>
          <w:sz w:val="20"/>
          <w:szCs w:val="20"/>
        </w:rPr>
        <w:t>Dan neemt Eriks</w:t>
      </w:r>
      <w:r w:rsidR="00001A1E" w:rsidRPr="00FD3C8C">
        <w:rPr>
          <w:rFonts w:ascii="Verdana" w:hAnsi="Verdana"/>
          <w:sz w:val="20"/>
          <w:szCs w:val="20"/>
        </w:rPr>
        <w:t>e</w:t>
      </w:r>
      <w:r w:rsidRPr="00FD3C8C">
        <w:rPr>
          <w:rFonts w:ascii="Verdana" w:hAnsi="Verdana"/>
          <w:sz w:val="20"/>
          <w:szCs w:val="20"/>
        </w:rPr>
        <w:t>n dus 40% klanten over van Scissors en verlaagt zijn prijs naar € 35</w:t>
      </w:r>
      <w:r w:rsidR="00B93EC3" w:rsidRPr="00FD3C8C">
        <w:rPr>
          <w:rFonts w:ascii="Verdana" w:hAnsi="Verdana"/>
          <w:sz w:val="20"/>
          <w:szCs w:val="20"/>
        </w:rPr>
        <w:t>.</w:t>
      </w:r>
    </w:p>
    <w:p w14:paraId="026BB6D9" w14:textId="2995C128" w:rsidR="00ED1924" w:rsidRPr="00FD3C8C" w:rsidRDefault="00ED1924" w:rsidP="00710E50">
      <w:pPr>
        <w:rPr>
          <w:rFonts w:ascii="Verdana" w:hAnsi="Verdana"/>
          <w:sz w:val="20"/>
          <w:szCs w:val="20"/>
        </w:rPr>
      </w:pPr>
      <m:oMath>
        <m:r>
          <w:rPr>
            <w:rFonts w:ascii="Cambria Math" w:hAnsi="Cambria Math"/>
            <w:sz w:val="22"/>
            <w:szCs w:val="22"/>
          </w:rPr>
          <m:t>25*0,40=10</m:t>
        </m:r>
      </m:oMath>
      <w:r w:rsidRPr="00FD3C8C">
        <w:rPr>
          <w:rFonts w:ascii="Verdana" w:hAnsi="Verdana"/>
          <w:sz w:val="20"/>
          <w:szCs w:val="20"/>
        </w:rPr>
        <w:t xml:space="preserve"> klanten die erbij komen</w:t>
      </w:r>
      <w:r w:rsidR="00B93EC3" w:rsidRPr="00FD3C8C">
        <w:rPr>
          <w:rFonts w:ascii="Verdana" w:hAnsi="Verdana"/>
          <w:sz w:val="20"/>
          <w:szCs w:val="20"/>
        </w:rPr>
        <w:t xml:space="preserve">, dus </w:t>
      </w:r>
      <m:oMath>
        <m:d>
          <m:dPr>
            <m:ctrlPr>
              <w:rPr>
                <w:rFonts w:ascii="Cambria Math" w:hAnsi="Cambria Math"/>
                <w:i/>
                <w:sz w:val="22"/>
                <w:szCs w:val="22"/>
              </w:rPr>
            </m:ctrlPr>
          </m:dPr>
          <m:e>
            <m:r>
              <w:rPr>
                <w:rFonts w:ascii="Cambria Math" w:hAnsi="Cambria Math"/>
                <w:sz w:val="22"/>
                <w:szCs w:val="22"/>
              </w:rPr>
              <m:t>20+10</m:t>
            </m:r>
          </m:e>
        </m:d>
        <m:r>
          <w:rPr>
            <w:rFonts w:ascii="Cambria Math" w:hAnsi="Cambria Math"/>
            <w:sz w:val="22"/>
            <w:szCs w:val="22"/>
          </w:rPr>
          <m:t>*</m:t>
        </m:r>
        <m:d>
          <m:dPr>
            <m:ctrlPr>
              <w:rPr>
                <w:rFonts w:ascii="Cambria Math" w:hAnsi="Cambria Math"/>
                <w:i/>
                <w:sz w:val="22"/>
                <w:szCs w:val="22"/>
              </w:rPr>
            </m:ctrlPr>
          </m:dPr>
          <m:e>
            <m:r>
              <m:rPr>
                <m:sty m:val="p"/>
              </m:rPr>
              <w:rPr>
                <w:rFonts w:ascii="Cambria Math" w:hAnsi="Cambria Math"/>
                <w:sz w:val="22"/>
                <w:szCs w:val="22"/>
              </w:rPr>
              <m:t>€ 35- € 12</m:t>
            </m:r>
            <m:ctrlPr>
              <w:rPr>
                <w:rFonts w:ascii="Cambria Math" w:hAnsi="Cambria Math"/>
                <w:sz w:val="22"/>
                <w:szCs w:val="22"/>
              </w:rPr>
            </m:ctrlPr>
          </m:e>
        </m:d>
        <m:r>
          <w:rPr>
            <w:rFonts w:ascii="Cambria Math" w:hAnsi="Cambria Math"/>
            <w:sz w:val="22"/>
            <w:szCs w:val="22"/>
          </w:rPr>
          <m:t xml:space="preserve">= </m:t>
        </m:r>
        <m:r>
          <m:rPr>
            <m:sty m:val="p"/>
          </m:rPr>
          <w:rPr>
            <w:rFonts w:ascii="Cambria Math" w:hAnsi="Cambria Math"/>
            <w:sz w:val="22"/>
            <w:szCs w:val="22"/>
          </w:rPr>
          <m:t>€ 690</m:t>
        </m:r>
      </m:oMath>
      <w:r w:rsidRPr="00FD3C8C">
        <w:rPr>
          <w:rFonts w:ascii="Verdana" w:hAnsi="Verdana"/>
          <w:sz w:val="20"/>
          <w:szCs w:val="20"/>
        </w:rPr>
        <w:t>.</w:t>
      </w:r>
    </w:p>
    <w:p w14:paraId="59E0DD04" w14:textId="77777777" w:rsidR="00B93EC3" w:rsidRPr="00FD3C8C" w:rsidRDefault="00B93EC3" w:rsidP="00710E50">
      <w:pPr>
        <w:rPr>
          <w:rFonts w:ascii="Verdana" w:hAnsi="Verdana"/>
          <w:sz w:val="20"/>
          <w:szCs w:val="20"/>
        </w:rPr>
      </w:pPr>
    </w:p>
    <w:p w14:paraId="16D58456" w14:textId="77777777" w:rsidR="00001A1E" w:rsidRPr="00FD3C8C" w:rsidRDefault="00B566B2" w:rsidP="00491B40">
      <w:pPr>
        <w:rPr>
          <w:rFonts w:ascii="Verdana" w:hAnsi="Verdana"/>
          <w:sz w:val="20"/>
          <w:szCs w:val="20"/>
        </w:rPr>
      </w:pPr>
      <w:r w:rsidRPr="00FD3C8C">
        <w:rPr>
          <w:rFonts w:ascii="Verdana" w:hAnsi="Verdana"/>
          <w:sz w:val="20"/>
          <w:szCs w:val="20"/>
        </w:rPr>
        <w:t xml:space="preserve">Eriksen </w:t>
      </w:r>
      <w:r w:rsidR="00CC316F" w:rsidRPr="00FD3C8C">
        <w:rPr>
          <w:rFonts w:ascii="Verdana" w:hAnsi="Verdana"/>
          <w:sz w:val="20"/>
          <w:szCs w:val="20"/>
        </w:rPr>
        <w:t xml:space="preserve">afspraak wel nakomen, </w:t>
      </w:r>
      <w:r w:rsidR="004D0636" w:rsidRPr="00FD3C8C">
        <w:rPr>
          <w:rFonts w:ascii="Verdana" w:hAnsi="Verdana"/>
          <w:sz w:val="20"/>
          <w:szCs w:val="20"/>
        </w:rPr>
        <w:t xml:space="preserve">Scissors </w:t>
      </w:r>
      <w:r w:rsidR="00D8233F" w:rsidRPr="00FD3C8C">
        <w:rPr>
          <w:rFonts w:ascii="Verdana" w:hAnsi="Verdana"/>
          <w:sz w:val="20"/>
          <w:szCs w:val="20"/>
        </w:rPr>
        <w:t>niet:</w:t>
      </w:r>
    </w:p>
    <w:p w14:paraId="7D1877EE" w14:textId="52B4E246" w:rsidR="00001A1E" w:rsidRPr="00FD3C8C" w:rsidRDefault="00B93EC3" w:rsidP="00001A1E">
      <w:pPr>
        <w:rPr>
          <w:rFonts w:ascii="Verdana" w:hAnsi="Verdana"/>
          <w:sz w:val="20"/>
          <w:szCs w:val="20"/>
        </w:rPr>
      </w:pPr>
      <w:r w:rsidRPr="00FD3C8C">
        <w:rPr>
          <w:rFonts w:ascii="Verdana" w:hAnsi="Verdana"/>
          <w:sz w:val="20"/>
          <w:szCs w:val="20"/>
        </w:rPr>
        <w:lastRenderedPageBreak/>
        <w:t>De</w:t>
      </w:r>
      <w:r w:rsidR="00001A1E" w:rsidRPr="00FD3C8C">
        <w:rPr>
          <w:rFonts w:ascii="Verdana" w:hAnsi="Verdana"/>
          <w:sz w:val="20"/>
          <w:szCs w:val="20"/>
        </w:rPr>
        <w:t xml:space="preserve"> dagwinst </w:t>
      </w:r>
      <w:r w:rsidRPr="00FD3C8C">
        <w:rPr>
          <w:rFonts w:ascii="Verdana" w:hAnsi="Verdana"/>
          <w:sz w:val="20"/>
          <w:szCs w:val="20"/>
        </w:rPr>
        <w:t xml:space="preserve">zal dalen </w:t>
      </w:r>
      <w:r w:rsidR="00001A1E" w:rsidRPr="00FD3C8C">
        <w:rPr>
          <w:rFonts w:ascii="Verdana" w:hAnsi="Verdana"/>
          <w:sz w:val="20"/>
          <w:szCs w:val="20"/>
        </w:rPr>
        <w:t>voor Eriksen</w:t>
      </w:r>
      <w:r w:rsidRPr="00FD3C8C">
        <w:rPr>
          <w:rFonts w:ascii="Verdana" w:hAnsi="Verdana"/>
          <w:sz w:val="20"/>
          <w:szCs w:val="20"/>
        </w:rPr>
        <w:t>.</w:t>
      </w:r>
    </w:p>
    <w:p w14:paraId="2EBDF39A" w14:textId="6D839B9F" w:rsidR="00001A1E" w:rsidRPr="00FD3C8C" w:rsidRDefault="00001A1E" w:rsidP="00001A1E">
      <w:pPr>
        <w:rPr>
          <w:rFonts w:ascii="Verdana" w:hAnsi="Verdana"/>
          <w:sz w:val="20"/>
          <w:szCs w:val="20"/>
        </w:rPr>
      </w:pPr>
      <m:oMath>
        <m:r>
          <w:rPr>
            <w:rFonts w:ascii="Cambria Math" w:hAnsi="Cambria Math"/>
            <w:sz w:val="20"/>
            <w:szCs w:val="20"/>
          </w:rPr>
          <m:t>20*0,40=8</m:t>
        </m:r>
      </m:oMath>
      <w:r w:rsidRPr="00FD3C8C">
        <w:rPr>
          <w:rFonts w:ascii="Verdana" w:hAnsi="Verdana"/>
          <w:sz w:val="20"/>
          <w:szCs w:val="20"/>
        </w:rPr>
        <w:t xml:space="preserve"> er zal een daling van 8 klanten zijn, en de prijs blijft € 40</w:t>
      </w:r>
      <w:r w:rsidR="00B93EC3" w:rsidRPr="00FD3C8C">
        <w:rPr>
          <w:rFonts w:ascii="Verdana" w:hAnsi="Verdana"/>
          <w:sz w:val="20"/>
          <w:szCs w:val="20"/>
        </w:rPr>
        <w:t>.</w:t>
      </w:r>
    </w:p>
    <w:p w14:paraId="48372473" w14:textId="01F13403" w:rsidR="00001A1E" w:rsidRPr="00FD3C8C" w:rsidRDefault="003505C1" w:rsidP="00001A1E">
      <w:pPr>
        <w:rPr>
          <w:rFonts w:ascii="Verdana" w:hAnsi="Verdana"/>
          <w:sz w:val="20"/>
          <w:szCs w:val="20"/>
        </w:rPr>
      </w:pPr>
      <m:oMathPara>
        <m:oMathParaPr>
          <m:jc m:val="left"/>
        </m:oMathParaPr>
        <m:oMath>
          <m:d>
            <m:dPr>
              <m:ctrlPr>
                <w:rPr>
                  <w:rFonts w:ascii="Cambria Math" w:hAnsi="Cambria Math"/>
                  <w:i/>
                  <w:sz w:val="22"/>
                  <w:szCs w:val="22"/>
                </w:rPr>
              </m:ctrlPr>
            </m:dPr>
            <m:e>
              <m:r>
                <w:rPr>
                  <w:rFonts w:ascii="Cambria Math" w:hAnsi="Cambria Math"/>
                  <w:sz w:val="22"/>
                  <w:szCs w:val="22"/>
                </w:rPr>
                <m:t>20-8</m:t>
              </m:r>
            </m:e>
          </m:d>
          <m:r>
            <w:rPr>
              <w:rFonts w:ascii="Cambria Math" w:hAnsi="Cambria Math"/>
              <w:sz w:val="22"/>
              <w:szCs w:val="22"/>
            </w:rPr>
            <m:t>*</m:t>
          </m:r>
          <m:d>
            <m:dPr>
              <m:ctrlPr>
                <w:rPr>
                  <w:rFonts w:ascii="Cambria Math" w:hAnsi="Cambria Math"/>
                  <w:i/>
                  <w:sz w:val="22"/>
                  <w:szCs w:val="22"/>
                </w:rPr>
              </m:ctrlPr>
            </m:dPr>
            <m:e>
              <m:r>
                <m:rPr>
                  <m:sty m:val="p"/>
                </m:rPr>
                <w:rPr>
                  <w:rFonts w:ascii="Cambria Math" w:hAnsi="Cambria Math"/>
                  <w:sz w:val="22"/>
                  <w:szCs w:val="22"/>
                </w:rPr>
                <m:t>€ 40- € 12</m:t>
              </m:r>
              <m:ctrlPr>
                <w:rPr>
                  <w:rFonts w:ascii="Cambria Math" w:hAnsi="Cambria Math"/>
                  <w:sz w:val="22"/>
                  <w:szCs w:val="22"/>
                </w:rPr>
              </m:ctrlPr>
            </m:e>
          </m:d>
          <m:r>
            <w:rPr>
              <w:rFonts w:ascii="Cambria Math" w:hAnsi="Cambria Math"/>
              <w:sz w:val="22"/>
              <w:szCs w:val="22"/>
            </w:rPr>
            <m:t xml:space="preserve">= </m:t>
          </m:r>
          <m:r>
            <m:rPr>
              <m:sty m:val="p"/>
            </m:rPr>
            <w:rPr>
              <w:rFonts w:ascii="Cambria Math" w:hAnsi="Cambria Math"/>
              <w:sz w:val="22"/>
              <w:szCs w:val="22"/>
            </w:rPr>
            <m:t>€ 336</m:t>
          </m:r>
        </m:oMath>
      </m:oMathPara>
    </w:p>
    <w:p w14:paraId="1D650CCD" w14:textId="77777777" w:rsidR="00B93EC3" w:rsidRPr="00FD3C8C" w:rsidRDefault="00B93EC3" w:rsidP="00001A1E">
      <w:pPr>
        <w:rPr>
          <w:rFonts w:ascii="Verdana" w:hAnsi="Verdana"/>
          <w:sz w:val="20"/>
          <w:szCs w:val="20"/>
        </w:rPr>
      </w:pPr>
    </w:p>
    <w:p w14:paraId="4F851BD6" w14:textId="432DBCFF" w:rsidR="00001A1E" w:rsidRPr="00FD3C8C" w:rsidRDefault="00060689" w:rsidP="00491B40">
      <w:pPr>
        <w:rPr>
          <w:rFonts w:ascii="Verdana" w:hAnsi="Verdana"/>
          <w:sz w:val="20"/>
          <w:szCs w:val="20"/>
        </w:rPr>
      </w:pPr>
      <w:r w:rsidRPr="00FD3C8C">
        <w:rPr>
          <w:rFonts w:ascii="Verdana" w:hAnsi="Verdana"/>
          <w:sz w:val="20"/>
          <w:szCs w:val="20"/>
        </w:rPr>
        <w:t>Als beide</w:t>
      </w:r>
      <w:r w:rsidR="00B93EC3" w:rsidRPr="00FD3C8C">
        <w:rPr>
          <w:rFonts w:ascii="Verdana" w:hAnsi="Verdana"/>
          <w:sz w:val="20"/>
          <w:szCs w:val="20"/>
        </w:rPr>
        <w:t xml:space="preserve"> zaken</w:t>
      </w:r>
      <w:r w:rsidRPr="00FD3C8C">
        <w:rPr>
          <w:rFonts w:ascii="Verdana" w:hAnsi="Verdana"/>
          <w:sz w:val="20"/>
          <w:szCs w:val="20"/>
        </w:rPr>
        <w:t xml:space="preserve"> zich niet aan de afspraken houden</w:t>
      </w:r>
      <w:r w:rsidR="00B93EC3" w:rsidRPr="00FD3C8C">
        <w:rPr>
          <w:rFonts w:ascii="Verdana" w:hAnsi="Verdana"/>
          <w:sz w:val="20"/>
          <w:szCs w:val="20"/>
        </w:rPr>
        <w:t>,</w:t>
      </w:r>
      <w:r w:rsidRPr="00FD3C8C">
        <w:rPr>
          <w:rFonts w:ascii="Verdana" w:hAnsi="Verdana"/>
          <w:sz w:val="20"/>
          <w:szCs w:val="20"/>
        </w:rPr>
        <w:t xml:space="preserve"> zal het aantal klanten gelijk blijven als bij prijsafspraak:</w:t>
      </w:r>
    </w:p>
    <w:p w14:paraId="06781295" w14:textId="0C6C3D6B" w:rsidR="00060689" w:rsidRPr="00FD3C8C" w:rsidRDefault="00060689" w:rsidP="00060689">
      <w:pPr>
        <w:rPr>
          <w:rFonts w:ascii="Verdana" w:hAnsi="Verdana"/>
          <w:sz w:val="20"/>
          <w:szCs w:val="20"/>
        </w:rPr>
      </w:pPr>
      <w:r w:rsidRPr="00FD3C8C">
        <w:rPr>
          <w:rFonts w:ascii="Verdana" w:hAnsi="Verdana"/>
          <w:sz w:val="20"/>
          <w:szCs w:val="20"/>
        </w:rPr>
        <w:t xml:space="preserve">Scissors: </w:t>
      </w:r>
      <m:oMath>
        <m:d>
          <m:dPr>
            <m:ctrlPr>
              <w:rPr>
                <w:rFonts w:ascii="Cambria Math" w:hAnsi="Cambria Math"/>
                <w:i/>
                <w:sz w:val="22"/>
                <w:szCs w:val="22"/>
              </w:rPr>
            </m:ctrlPr>
          </m:dPr>
          <m:e>
            <m:r>
              <w:rPr>
                <w:rFonts w:ascii="Cambria Math" w:hAnsi="Cambria Math"/>
                <w:sz w:val="22"/>
                <w:szCs w:val="22"/>
              </w:rPr>
              <m:t>25</m:t>
            </m:r>
          </m:e>
        </m:d>
        <m:r>
          <w:rPr>
            <w:rFonts w:ascii="Cambria Math" w:hAnsi="Cambria Math"/>
            <w:sz w:val="22"/>
            <w:szCs w:val="22"/>
          </w:rPr>
          <m:t>*</m:t>
        </m:r>
        <m:d>
          <m:dPr>
            <m:ctrlPr>
              <w:rPr>
                <w:rFonts w:ascii="Cambria Math" w:hAnsi="Cambria Math"/>
                <w:i/>
                <w:sz w:val="22"/>
                <w:szCs w:val="22"/>
              </w:rPr>
            </m:ctrlPr>
          </m:dPr>
          <m:e>
            <m:r>
              <m:rPr>
                <m:sty m:val="p"/>
              </m:rPr>
              <w:rPr>
                <w:rFonts w:ascii="Cambria Math" w:hAnsi="Cambria Math"/>
                <w:sz w:val="22"/>
                <w:szCs w:val="22"/>
              </w:rPr>
              <m:t>€ 35- € 12</m:t>
            </m:r>
            <m:ctrlPr>
              <w:rPr>
                <w:rFonts w:ascii="Cambria Math" w:hAnsi="Cambria Math"/>
                <w:sz w:val="22"/>
                <w:szCs w:val="22"/>
              </w:rPr>
            </m:ctrlPr>
          </m:e>
        </m:d>
        <m:r>
          <w:rPr>
            <w:rFonts w:ascii="Cambria Math" w:hAnsi="Cambria Math"/>
            <w:sz w:val="22"/>
            <w:szCs w:val="22"/>
          </w:rPr>
          <m:t xml:space="preserve">= </m:t>
        </m:r>
        <m:r>
          <m:rPr>
            <m:sty m:val="p"/>
          </m:rPr>
          <w:rPr>
            <w:rFonts w:ascii="Cambria Math" w:hAnsi="Cambria Math"/>
            <w:sz w:val="22"/>
            <w:szCs w:val="22"/>
          </w:rPr>
          <m:t>€ 575</m:t>
        </m:r>
      </m:oMath>
      <w:r w:rsidR="00B93EC3" w:rsidRPr="00FD3C8C">
        <w:rPr>
          <w:rFonts w:ascii="Verdana" w:hAnsi="Verdana"/>
          <w:sz w:val="20"/>
          <w:szCs w:val="20"/>
        </w:rPr>
        <w:t>.</w:t>
      </w:r>
    </w:p>
    <w:p w14:paraId="44B70475" w14:textId="2F7CE161" w:rsidR="00060689" w:rsidRPr="00FD3C8C" w:rsidRDefault="00060689" w:rsidP="00491B40">
      <w:pPr>
        <w:rPr>
          <w:rFonts w:ascii="Verdana" w:hAnsi="Verdana"/>
          <w:sz w:val="20"/>
          <w:szCs w:val="20"/>
        </w:rPr>
      </w:pPr>
      <w:r w:rsidRPr="00FD3C8C">
        <w:rPr>
          <w:rFonts w:ascii="Verdana" w:hAnsi="Verdana"/>
          <w:sz w:val="20"/>
          <w:szCs w:val="20"/>
        </w:rPr>
        <w:t xml:space="preserve">Eriksen: </w:t>
      </w:r>
      <m:oMath>
        <m:d>
          <m:dPr>
            <m:ctrlPr>
              <w:rPr>
                <w:rFonts w:ascii="Cambria Math" w:hAnsi="Cambria Math"/>
                <w:i/>
                <w:sz w:val="22"/>
                <w:szCs w:val="22"/>
              </w:rPr>
            </m:ctrlPr>
          </m:dPr>
          <m:e>
            <m:r>
              <w:rPr>
                <w:rFonts w:ascii="Cambria Math" w:hAnsi="Cambria Math"/>
                <w:sz w:val="22"/>
                <w:szCs w:val="22"/>
              </w:rPr>
              <m:t>20</m:t>
            </m:r>
          </m:e>
        </m:d>
        <m:r>
          <w:rPr>
            <w:rFonts w:ascii="Cambria Math" w:hAnsi="Cambria Math"/>
            <w:sz w:val="22"/>
            <w:szCs w:val="22"/>
          </w:rPr>
          <m:t>*</m:t>
        </m:r>
        <m:d>
          <m:dPr>
            <m:ctrlPr>
              <w:rPr>
                <w:rFonts w:ascii="Cambria Math" w:hAnsi="Cambria Math"/>
                <w:i/>
                <w:sz w:val="22"/>
                <w:szCs w:val="22"/>
              </w:rPr>
            </m:ctrlPr>
          </m:dPr>
          <m:e>
            <m:r>
              <m:rPr>
                <m:sty m:val="p"/>
              </m:rPr>
              <w:rPr>
                <w:rFonts w:ascii="Cambria Math" w:hAnsi="Cambria Math"/>
                <w:sz w:val="22"/>
                <w:szCs w:val="22"/>
              </w:rPr>
              <m:t>€ 35- € 12</m:t>
            </m:r>
            <m:ctrlPr>
              <w:rPr>
                <w:rFonts w:ascii="Cambria Math" w:hAnsi="Cambria Math"/>
                <w:sz w:val="22"/>
                <w:szCs w:val="22"/>
              </w:rPr>
            </m:ctrlPr>
          </m:e>
        </m:d>
        <m:r>
          <w:rPr>
            <w:rFonts w:ascii="Cambria Math" w:hAnsi="Cambria Math"/>
            <w:sz w:val="22"/>
            <w:szCs w:val="22"/>
          </w:rPr>
          <m:t xml:space="preserve">= </m:t>
        </m:r>
        <m:r>
          <m:rPr>
            <m:sty m:val="p"/>
          </m:rPr>
          <w:rPr>
            <w:rFonts w:ascii="Cambria Math" w:hAnsi="Cambria Math"/>
            <w:sz w:val="22"/>
            <w:szCs w:val="22"/>
          </w:rPr>
          <m:t>€ 460</m:t>
        </m:r>
      </m:oMath>
      <w:r w:rsidR="00B93EC3" w:rsidRPr="00FD3C8C">
        <w:rPr>
          <w:rFonts w:ascii="Verdana" w:hAnsi="Verdana"/>
          <w:sz w:val="20"/>
          <w:szCs w:val="20"/>
        </w:rPr>
        <w:t>.</w:t>
      </w:r>
    </w:p>
    <w:p w14:paraId="167B6D7E" w14:textId="5A0A688C" w:rsidR="00971E61" w:rsidRPr="00FD3C8C" w:rsidRDefault="00CC0258" w:rsidP="00D60606">
      <w:pPr>
        <w:rPr>
          <w:rFonts w:ascii="Verdana" w:hAnsi="Verdana"/>
          <w:sz w:val="20"/>
          <w:szCs w:val="20"/>
        </w:rPr>
      </w:pPr>
      <w:r w:rsidRPr="00FD3C8C">
        <w:rPr>
          <w:rFonts w:ascii="Verdana" w:hAnsi="Verdana"/>
          <w:b/>
          <w:noProof/>
          <w:sz w:val="20"/>
          <w:szCs w:val="20"/>
        </w:rPr>
        <w:drawing>
          <wp:inline distT="0" distB="0" distL="0" distR="0" wp14:anchorId="5313455A" wp14:editId="3834FEBC">
            <wp:extent cx="6120130" cy="1115060"/>
            <wp:effectExtent l="0" t="0" r="1270" b="2540"/>
            <wp:docPr id="99" name="Afbeelding 99"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1115060"/>
                    </a:xfrm>
                    <a:prstGeom prst="rect">
                      <a:avLst/>
                    </a:prstGeom>
                  </pic:spPr>
                </pic:pic>
              </a:graphicData>
            </a:graphic>
          </wp:inline>
        </w:drawing>
      </w:r>
      <w:r w:rsidR="00CC316F" w:rsidRPr="00FD3C8C">
        <w:rPr>
          <w:rFonts w:ascii="Verdana" w:hAnsi="Verdana"/>
          <w:b/>
          <w:sz w:val="20"/>
          <w:szCs w:val="20"/>
        </w:rPr>
        <w:t xml:space="preserve">c </w:t>
      </w:r>
      <w:r w:rsidR="00CC316F" w:rsidRPr="00FD3C8C">
        <w:rPr>
          <w:rFonts w:ascii="Verdana" w:hAnsi="Verdana"/>
          <w:sz w:val="20"/>
          <w:szCs w:val="20"/>
        </w:rPr>
        <w:t>Als dit een eenmalig spel zou zijn zonder overleg</w:t>
      </w:r>
      <w:r w:rsidR="00B93EC3" w:rsidRPr="00FD3C8C">
        <w:rPr>
          <w:rFonts w:ascii="Verdana" w:hAnsi="Verdana"/>
          <w:sz w:val="20"/>
          <w:szCs w:val="20"/>
        </w:rPr>
        <w:t>,</w:t>
      </w:r>
      <w:r w:rsidR="00CC316F" w:rsidRPr="00FD3C8C">
        <w:rPr>
          <w:rFonts w:ascii="Verdana" w:hAnsi="Verdana"/>
          <w:sz w:val="20"/>
          <w:szCs w:val="20"/>
        </w:rPr>
        <w:t xml:space="preserve"> is je dominante strategie 'niet nakomen'. In de praktijk zal dit een sequentieel spel worden. Als beide managers dit beseffen</w:t>
      </w:r>
      <w:r w:rsidR="00B93EC3" w:rsidRPr="00FD3C8C">
        <w:rPr>
          <w:rFonts w:ascii="Verdana" w:hAnsi="Verdana"/>
          <w:sz w:val="20"/>
          <w:szCs w:val="20"/>
        </w:rPr>
        <w:t>,</w:t>
      </w:r>
      <w:r w:rsidR="00CC316F" w:rsidRPr="00FD3C8C">
        <w:rPr>
          <w:rFonts w:ascii="Verdana" w:hAnsi="Verdana"/>
          <w:sz w:val="20"/>
          <w:szCs w:val="20"/>
        </w:rPr>
        <w:t xml:space="preserve"> zullen ze zich aan de afspraak</w:t>
      </w:r>
      <w:r w:rsidR="00B23E81" w:rsidRPr="00FD3C8C">
        <w:rPr>
          <w:rFonts w:ascii="Verdana" w:hAnsi="Verdana"/>
          <w:sz w:val="20"/>
          <w:szCs w:val="20"/>
        </w:rPr>
        <w:t xml:space="preserve"> gaan</w:t>
      </w:r>
      <w:r w:rsidR="00CC316F" w:rsidRPr="00FD3C8C">
        <w:rPr>
          <w:rFonts w:ascii="Verdana" w:hAnsi="Verdana"/>
          <w:sz w:val="20"/>
          <w:szCs w:val="20"/>
        </w:rPr>
        <w:t xml:space="preserve"> houden.</w:t>
      </w:r>
    </w:p>
    <w:p w14:paraId="7B480B64" w14:textId="77777777" w:rsidR="00D60606" w:rsidRPr="00FD3C8C" w:rsidRDefault="00D60606" w:rsidP="00D60606">
      <w:pPr>
        <w:rPr>
          <w:rFonts w:ascii="Verdana" w:hAnsi="Verdana"/>
          <w:sz w:val="20"/>
          <w:szCs w:val="20"/>
        </w:rPr>
      </w:pPr>
    </w:p>
    <w:p w14:paraId="45FFC2C6" w14:textId="73AC348E" w:rsidR="00470CA0" w:rsidRPr="00FD3C8C" w:rsidRDefault="00CC316F" w:rsidP="00491B40">
      <w:pPr>
        <w:rPr>
          <w:rFonts w:ascii="Verdana" w:hAnsi="Verdana"/>
          <w:b/>
          <w:sz w:val="20"/>
          <w:szCs w:val="20"/>
        </w:rPr>
      </w:pPr>
      <w:r w:rsidRPr="00FD3C8C">
        <w:rPr>
          <w:rFonts w:ascii="Verdana" w:hAnsi="Verdana"/>
          <w:b/>
          <w:sz w:val="20"/>
          <w:szCs w:val="20"/>
        </w:rPr>
        <w:t>20</w:t>
      </w:r>
      <w:r w:rsidR="00971E61" w:rsidRPr="00FD3C8C">
        <w:rPr>
          <w:rFonts w:ascii="Verdana" w:hAnsi="Verdana"/>
          <w:b/>
          <w:sz w:val="20"/>
          <w:szCs w:val="20"/>
        </w:rPr>
        <w:t xml:space="preserve"> </w:t>
      </w:r>
      <w:r w:rsidRPr="00FD3C8C">
        <w:rPr>
          <w:rFonts w:ascii="Verdana" w:hAnsi="Verdana"/>
          <w:b/>
          <w:sz w:val="20"/>
          <w:szCs w:val="20"/>
        </w:rPr>
        <w:t>a</w:t>
      </w:r>
    </w:p>
    <w:p w14:paraId="3BEC01FD" w14:textId="28E4833F" w:rsidR="00CC316F" w:rsidRPr="00FD3C8C" w:rsidRDefault="00CC0258" w:rsidP="00491B40">
      <w:pPr>
        <w:rPr>
          <w:rFonts w:ascii="Verdana" w:hAnsi="Verdana"/>
          <w:sz w:val="20"/>
          <w:szCs w:val="20"/>
        </w:rPr>
      </w:pPr>
      <w:r w:rsidRPr="00FD3C8C">
        <w:rPr>
          <w:rFonts w:ascii="Verdana" w:hAnsi="Verdana"/>
          <w:b/>
          <w:noProof/>
          <w:sz w:val="20"/>
          <w:szCs w:val="20"/>
        </w:rPr>
        <w:drawing>
          <wp:inline distT="0" distB="0" distL="0" distR="0" wp14:anchorId="03C2A894" wp14:editId="47575498">
            <wp:extent cx="6120130" cy="1073150"/>
            <wp:effectExtent l="0" t="0" r="1270" b="6350"/>
            <wp:docPr id="98" name="Afbeelding 98"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1073150"/>
                    </a:xfrm>
                    <a:prstGeom prst="rect">
                      <a:avLst/>
                    </a:prstGeom>
                  </pic:spPr>
                </pic:pic>
              </a:graphicData>
            </a:graphic>
          </wp:inline>
        </w:drawing>
      </w:r>
      <w:r w:rsidR="00CC316F" w:rsidRPr="00FD3C8C">
        <w:rPr>
          <w:rFonts w:ascii="Verdana" w:hAnsi="Verdana"/>
          <w:b/>
          <w:sz w:val="20"/>
          <w:szCs w:val="20"/>
        </w:rPr>
        <w:t>b</w:t>
      </w:r>
      <w:r w:rsidR="00CC316F" w:rsidRPr="00FD3C8C">
        <w:rPr>
          <w:rFonts w:ascii="Verdana" w:hAnsi="Verdana"/>
          <w:sz w:val="20"/>
          <w:szCs w:val="20"/>
        </w:rPr>
        <w:t xml:space="preserve"> </w:t>
      </w:r>
      <w:r w:rsidR="00347F12" w:rsidRPr="00FD3C8C">
        <w:rPr>
          <w:rFonts w:ascii="Verdana" w:hAnsi="Verdana"/>
          <w:sz w:val="20"/>
          <w:szCs w:val="20"/>
        </w:rPr>
        <w:t xml:space="preserve">De </w:t>
      </w:r>
      <w:r w:rsidR="00D60606" w:rsidRPr="00FD3C8C">
        <w:rPr>
          <w:rFonts w:ascii="Verdana" w:hAnsi="Verdana"/>
          <w:sz w:val="20"/>
          <w:szCs w:val="20"/>
        </w:rPr>
        <w:t xml:space="preserve">uitkomst is of </w:t>
      </w:r>
      <w:r w:rsidR="00B93EC3" w:rsidRPr="00FD3C8C">
        <w:rPr>
          <w:rFonts w:ascii="Verdana" w:hAnsi="Verdana"/>
          <w:sz w:val="20"/>
          <w:szCs w:val="20"/>
        </w:rPr>
        <w:t>allebei</w:t>
      </w:r>
      <w:r w:rsidR="00D60606" w:rsidRPr="00FD3C8C">
        <w:rPr>
          <w:rFonts w:ascii="Verdana" w:hAnsi="Verdana"/>
          <w:sz w:val="20"/>
          <w:szCs w:val="20"/>
        </w:rPr>
        <w:t xml:space="preserve"> naar het theater (voorkeur vrouwen) of </w:t>
      </w:r>
      <w:r w:rsidR="00B93EC3" w:rsidRPr="00FD3C8C">
        <w:rPr>
          <w:rFonts w:ascii="Verdana" w:hAnsi="Verdana"/>
          <w:sz w:val="20"/>
          <w:szCs w:val="20"/>
        </w:rPr>
        <w:t>allebei</w:t>
      </w:r>
      <w:r w:rsidR="00D60606" w:rsidRPr="00FD3C8C">
        <w:rPr>
          <w:rFonts w:ascii="Verdana" w:hAnsi="Verdana"/>
          <w:sz w:val="20"/>
          <w:szCs w:val="20"/>
        </w:rPr>
        <w:t xml:space="preserve"> naar de bioscoop (voorkeur mannen).</w:t>
      </w:r>
    </w:p>
    <w:p w14:paraId="68151E0D" w14:textId="130E951E" w:rsidR="00CC316F" w:rsidRPr="00FD3C8C" w:rsidRDefault="00CC316F" w:rsidP="00491B40">
      <w:pPr>
        <w:rPr>
          <w:rFonts w:ascii="Verdana" w:hAnsi="Verdana"/>
          <w:sz w:val="20"/>
          <w:szCs w:val="20"/>
        </w:rPr>
      </w:pPr>
      <w:r w:rsidRPr="00FD3C8C">
        <w:rPr>
          <w:rFonts w:ascii="Verdana" w:hAnsi="Verdana"/>
          <w:b/>
          <w:sz w:val="20"/>
          <w:szCs w:val="20"/>
        </w:rPr>
        <w:t>c</w:t>
      </w:r>
      <w:r w:rsidRPr="00FD3C8C">
        <w:rPr>
          <w:rFonts w:ascii="Verdana" w:hAnsi="Verdana"/>
          <w:sz w:val="20"/>
          <w:szCs w:val="20"/>
        </w:rPr>
        <w:t xml:space="preserve"> </w:t>
      </w:r>
      <w:r w:rsidR="00D60606" w:rsidRPr="00FD3C8C">
        <w:rPr>
          <w:rFonts w:ascii="Verdana" w:hAnsi="Verdana"/>
          <w:sz w:val="20"/>
          <w:szCs w:val="20"/>
        </w:rPr>
        <w:t>Ja, de bioscoop zegt toe films in de nieuwe bioscoop te willen draaien (per brief bevestigd). Voordat de gemeente op basis van de enquête een besluit heeft genomen, maakt de bioscoop al duidelijk welk besluit zij zullen nemen.</w:t>
      </w:r>
    </w:p>
    <w:p w14:paraId="0D2EBC15" w14:textId="417DFAC8" w:rsidR="00CC316F" w:rsidRPr="00FD3C8C" w:rsidRDefault="00CC316F" w:rsidP="00491B40">
      <w:pPr>
        <w:rPr>
          <w:rFonts w:ascii="Verdana" w:hAnsi="Verdana"/>
          <w:sz w:val="20"/>
          <w:szCs w:val="20"/>
        </w:rPr>
      </w:pPr>
      <w:r w:rsidRPr="00FD3C8C">
        <w:rPr>
          <w:rFonts w:ascii="Verdana" w:hAnsi="Verdana"/>
          <w:b/>
          <w:sz w:val="20"/>
          <w:szCs w:val="20"/>
        </w:rPr>
        <w:t>d</w:t>
      </w:r>
      <w:r w:rsidRPr="00FD3C8C">
        <w:rPr>
          <w:rFonts w:ascii="Verdana" w:hAnsi="Verdana"/>
          <w:sz w:val="20"/>
          <w:szCs w:val="20"/>
        </w:rPr>
        <w:t xml:space="preserve"> </w:t>
      </w:r>
      <w:r w:rsidR="00D60606" w:rsidRPr="00FD3C8C">
        <w:rPr>
          <w:rFonts w:ascii="Verdana" w:hAnsi="Verdana"/>
          <w:sz w:val="20"/>
          <w:szCs w:val="20"/>
        </w:rPr>
        <w:t>Voor de matrix waarschijnlijk niet (de voorkeur van de mannen en vrouwen verandert niet). Als de gemeente meeweegt in de matrix zouden de getallen voor bioscoop kunnen stijgen, waardoor de bioscoop er komt.</w:t>
      </w:r>
    </w:p>
    <w:p w14:paraId="54F21F8F" w14:textId="77777777" w:rsidR="00CC316F" w:rsidRPr="00FD3C8C" w:rsidRDefault="00CC316F" w:rsidP="00491B40">
      <w:pPr>
        <w:rPr>
          <w:rFonts w:ascii="Verdana" w:hAnsi="Verdana"/>
          <w:sz w:val="20"/>
          <w:szCs w:val="20"/>
        </w:rPr>
      </w:pPr>
    </w:p>
    <w:p w14:paraId="09256850" w14:textId="73AE2078" w:rsidR="00D552F0" w:rsidRPr="003957C2" w:rsidRDefault="00C569BD" w:rsidP="003957C2">
      <w:pPr>
        <w:pStyle w:val="Kop3"/>
        <w:rPr>
          <w:sz w:val="20"/>
          <w:szCs w:val="20"/>
        </w:rPr>
      </w:pPr>
      <w:bookmarkStart w:id="8" w:name="_Toc38464331"/>
      <w:r w:rsidRPr="003957C2">
        <w:rPr>
          <w:sz w:val="20"/>
          <w:szCs w:val="20"/>
        </w:rPr>
        <w:t>Inte</w:t>
      </w:r>
      <w:r w:rsidR="00D552F0" w:rsidRPr="003957C2">
        <w:rPr>
          <w:sz w:val="20"/>
          <w:szCs w:val="20"/>
        </w:rPr>
        <w:t>gratieopdrachten</w:t>
      </w:r>
      <w:bookmarkEnd w:id="8"/>
    </w:p>
    <w:p w14:paraId="7B1F7E14" w14:textId="77777777" w:rsidR="00D552F0" w:rsidRPr="00FD3C8C" w:rsidRDefault="00D552F0" w:rsidP="00491B40">
      <w:pPr>
        <w:rPr>
          <w:rFonts w:ascii="Verdana" w:hAnsi="Verdana"/>
          <w:sz w:val="20"/>
          <w:szCs w:val="20"/>
        </w:rPr>
      </w:pPr>
    </w:p>
    <w:p w14:paraId="227D9A84" w14:textId="6F785A8A" w:rsidR="00191CA9" w:rsidRPr="00FD3C8C" w:rsidRDefault="00CC316F" w:rsidP="00491B40">
      <w:pPr>
        <w:rPr>
          <w:rFonts w:ascii="Verdana" w:hAnsi="Verdana"/>
          <w:sz w:val="20"/>
          <w:szCs w:val="20"/>
        </w:rPr>
      </w:pPr>
      <w:r w:rsidRPr="00FD3C8C">
        <w:rPr>
          <w:rFonts w:ascii="Verdana" w:hAnsi="Verdana"/>
          <w:b/>
          <w:sz w:val="20"/>
          <w:szCs w:val="20"/>
        </w:rPr>
        <w:t>21</w:t>
      </w:r>
      <w:r w:rsidR="00191CA9" w:rsidRPr="00FD3C8C">
        <w:rPr>
          <w:rFonts w:ascii="Verdana" w:hAnsi="Verdana"/>
          <w:b/>
          <w:sz w:val="20"/>
          <w:szCs w:val="20"/>
        </w:rPr>
        <w:t xml:space="preserve"> a</w:t>
      </w:r>
      <w:r w:rsidR="00191CA9" w:rsidRPr="00FD3C8C">
        <w:rPr>
          <w:rFonts w:ascii="Verdana" w:hAnsi="Verdana"/>
          <w:sz w:val="20"/>
          <w:szCs w:val="20"/>
        </w:rPr>
        <w:t xml:space="preserve"> </w:t>
      </w:r>
      <w:r w:rsidR="00D60606" w:rsidRPr="00FD3C8C">
        <w:rPr>
          <w:rFonts w:ascii="Verdana" w:hAnsi="Verdana"/>
          <w:sz w:val="20"/>
          <w:szCs w:val="20"/>
        </w:rPr>
        <w:t>De rente voor 10 jaar is lager dan de rente voor 30 jaar</w:t>
      </w:r>
      <w:r w:rsidR="00B93EC3" w:rsidRPr="00FD3C8C">
        <w:rPr>
          <w:rFonts w:ascii="Verdana" w:hAnsi="Verdana"/>
          <w:sz w:val="20"/>
          <w:szCs w:val="20"/>
        </w:rPr>
        <w:t>,</w:t>
      </w:r>
      <w:r w:rsidR="00D60606" w:rsidRPr="00FD3C8C">
        <w:rPr>
          <w:rFonts w:ascii="Verdana" w:hAnsi="Verdana"/>
          <w:sz w:val="20"/>
          <w:szCs w:val="20"/>
        </w:rPr>
        <w:t xml:space="preserve"> omdat de bank meer rente wil hebben wanneer de rente langer vaststaat</w:t>
      </w:r>
      <w:r w:rsidR="00B93EC3" w:rsidRPr="00FD3C8C">
        <w:rPr>
          <w:rFonts w:ascii="Verdana" w:hAnsi="Verdana"/>
          <w:sz w:val="20"/>
          <w:szCs w:val="20"/>
        </w:rPr>
        <w:t>,</w:t>
      </w:r>
      <w:r w:rsidR="00D60606" w:rsidRPr="00FD3C8C">
        <w:rPr>
          <w:rFonts w:ascii="Verdana" w:hAnsi="Verdana"/>
          <w:sz w:val="20"/>
          <w:szCs w:val="20"/>
        </w:rPr>
        <w:t xml:space="preserve"> omdat de bank dan meer risico loopt (immers, de rente kan in de tussentijd zijn gestegen en dus meer opbrengen voor de bank). De bank wil als het ware extra rente hebben</w:t>
      </w:r>
      <w:r w:rsidR="00B93EC3" w:rsidRPr="00FD3C8C">
        <w:rPr>
          <w:rFonts w:ascii="Verdana" w:hAnsi="Verdana"/>
          <w:sz w:val="20"/>
          <w:szCs w:val="20"/>
        </w:rPr>
        <w:t xml:space="preserve">, </w:t>
      </w:r>
      <w:r w:rsidR="00D60606" w:rsidRPr="00FD3C8C">
        <w:rPr>
          <w:rFonts w:ascii="Verdana" w:hAnsi="Verdana"/>
          <w:sz w:val="20"/>
          <w:szCs w:val="20"/>
        </w:rPr>
        <w:t>omdat onduidelijk is wat de rente over zo’n lange tijd gaat doen.</w:t>
      </w:r>
    </w:p>
    <w:p w14:paraId="479D7E36" w14:textId="2C0FD4A9" w:rsidR="00191CA9" w:rsidRPr="00FD3C8C" w:rsidRDefault="00191CA9" w:rsidP="00491B40">
      <w:pPr>
        <w:rPr>
          <w:rFonts w:ascii="Verdana" w:hAnsi="Verdana"/>
          <w:sz w:val="20"/>
          <w:szCs w:val="20"/>
        </w:rPr>
      </w:pPr>
      <w:r w:rsidRPr="00FD3C8C">
        <w:rPr>
          <w:rFonts w:ascii="Verdana" w:hAnsi="Verdana"/>
          <w:b/>
          <w:sz w:val="20"/>
          <w:szCs w:val="20"/>
        </w:rPr>
        <w:t>b</w:t>
      </w:r>
      <w:r w:rsidRPr="00FD3C8C">
        <w:rPr>
          <w:rFonts w:ascii="Verdana" w:hAnsi="Verdana"/>
          <w:sz w:val="20"/>
          <w:szCs w:val="20"/>
        </w:rPr>
        <w:t xml:space="preserve"> </w:t>
      </w:r>
      <w:r w:rsidR="00D60606" w:rsidRPr="00FD3C8C">
        <w:rPr>
          <w:rFonts w:ascii="Verdana" w:hAnsi="Verdana"/>
          <w:sz w:val="20"/>
          <w:szCs w:val="20"/>
        </w:rPr>
        <w:t>Ja, banken troeven elkaar af met steeds lagere rentes om de concurrentie voor te zijn en zo meer klanten te trekken die een hypotheek bij hen afnemen.</w:t>
      </w:r>
    </w:p>
    <w:p w14:paraId="7FFFC9A9" w14:textId="59DE26F1" w:rsidR="00191CA9" w:rsidRPr="00FD3C8C" w:rsidRDefault="00191CA9" w:rsidP="00491B40">
      <w:pPr>
        <w:rPr>
          <w:rFonts w:ascii="Verdana" w:hAnsi="Verdana"/>
          <w:sz w:val="20"/>
          <w:szCs w:val="20"/>
        </w:rPr>
      </w:pPr>
      <w:r w:rsidRPr="00FD3C8C">
        <w:rPr>
          <w:rFonts w:ascii="Verdana" w:hAnsi="Verdana"/>
          <w:b/>
          <w:sz w:val="20"/>
          <w:szCs w:val="20"/>
        </w:rPr>
        <w:t>c</w:t>
      </w:r>
      <w:r w:rsidRPr="00FD3C8C">
        <w:rPr>
          <w:rFonts w:ascii="Verdana" w:hAnsi="Verdana"/>
          <w:sz w:val="20"/>
          <w:szCs w:val="20"/>
        </w:rPr>
        <w:t xml:space="preserve"> </w:t>
      </w:r>
      <w:r w:rsidR="00D60606" w:rsidRPr="00FD3C8C">
        <w:rPr>
          <w:rFonts w:ascii="Verdana" w:hAnsi="Verdana"/>
          <w:sz w:val="20"/>
          <w:szCs w:val="20"/>
        </w:rPr>
        <w:t xml:space="preserve">Een dalende hypotheekrente zorgt ervoor dat het gemakkelijker wordt om een huis te financieren. Mensen gaan dus sneller een hypotheek afsluiten en een huis kopen. Dit zorgt voor een stijging naar de vraag naar woningen en daarmee stijgen de prijzen van koopwoningen. Hierdoor zijn alle kopers van woningen uiteindelijk slechter uit, omdat de prijzen </w:t>
      </w:r>
      <w:r w:rsidR="00B93EC3" w:rsidRPr="00FD3C8C">
        <w:rPr>
          <w:rFonts w:ascii="Verdana" w:hAnsi="Verdana"/>
          <w:sz w:val="20"/>
          <w:szCs w:val="20"/>
        </w:rPr>
        <w:t xml:space="preserve">voor de woningen </w:t>
      </w:r>
      <w:r w:rsidR="00D60606" w:rsidRPr="00FD3C8C">
        <w:rPr>
          <w:rFonts w:ascii="Verdana" w:hAnsi="Verdana"/>
          <w:sz w:val="20"/>
          <w:szCs w:val="20"/>
        </w:rPr>
        <w:t>hard stijgen.</w:t>
      </w:r>
    </w:p>
    <w:p w14:paraId="3EA23E06" w14:textId="77777777" w:rsidR="00191CA9" w:rsidRPr="00FD3C8C" w:rsidRDefault="00191CA9" w:rsidP="00491B40">
      <w:pPr>
        <w:pStyle w:val="p1"/>
        <w:rPr>
          <w:rFonts w:ascii="Verdana" w:hAnsi="Verdana"/>
          <w:sz w:val="20"/>
          <w:szCs w:val="20"/>
        </w:rPr>
      </w:pPr>
    </w:p>
    <w:p w14:paraId="4CAE1565" w14:textId="109A58DD" w:rsidR="00191CA9" w:rsidRPr="00FD3C8C" w:rsidRDefault="00191CA9" w:rsidP="00491B40">
      <w:pPr>
        <w:rPr>
          <w:rFonts w:ascii="Verdana" w:hAnsi="Verdana"/>
          <w:sz w:val="20"/>
          <w:szCs w:val="20"/>
        </w:rPr>
      </w:pPr>
      <w:r w:rsidRPr="00FD3C8C">
        <w:rPr>
          <w:rFonts w:ascii="Verdana" w:hAnsi="Verdana"/>
          <w:b/>
          <w:sz w:val="20"/>
          <w:szCs w:val="20"/>
        </w:rPr>
        <w:t>22 a</w:t>
      </w:r>
      <w:r w:rsidRPr="00FD3C8C">
        <w:rPr>
          <w:rFonts w:ascii="Verdana" w:hAnsi="Verdana"/>
          <w:sz w:val="20"/>
          <w:szCs w:val="20"/>
        </w:rPr>
        <w:t xml:space="preserve"> Supermarktexperts stellen dat de andere supermarkten wel móeten volgen, omdat als een van de concurrenten de prijs verlaag</w:t>
      </w:r>
      <w:r w:rsidR="009A065C" w:rsidRPr="00FD3C8C">
        <w:rPr>
          <w:rFonts w:ascii="Verdana" w:hAnsi="Verdana"/>
          <w:sz w:val="20"/>
          <w:szCs w:val="20"/>
        </w:rPr>
        <w:t>t</w:t>
      </w:r>
      <w:r w:rsidRPr="00FD3C8C">
        <w:rPr>
          <w:rFonts w:ascii="Verdana" w:hAnsi="Verdana"/>
          <w:sz w:val="20"/>
          <w:szCs w:val="20"/>
        </w:rPr>
        <w:t xml:space="preserve"> en anderen doen dat niet, ze mogelijk klanten kwijt</w:t>
      </w:r>
      <w:r w:rsidR="00B93EC3" w:rsidRPr="00FD3C8C">
        <w:rPr>
          <w:rFonts w:ascii="Verdana" w:hAnsi="Verdana"/>
          <w:sz w:val="20"/>
          <w:szCs w:val="20"/>
        </w:rPr>
        <w:t xml:space="preserve">raken </w:t>
      </w:r>
      <w:r w:rsidRPr="00FD3C8C">
        <w:rPr>
          <w:rFonts w:ascii="Verdana" w:hAnsi="Verdana"/>
          <w:sz w:val="20"/>
          <w:szCs w:val="20"/>
        </w:rPr>
        <w:t>en marktaandeel</w:t>
      </w:r>
      <w:r w:rsidR="00B93EC3" w:rsidRPr="00FD3C8C">
        <w:rPr>
          <w:rFonts w:ascii="Verdana" w:hAnsi="Verdana"/>
          <w:sz w:val="20"/>
          <w:szCs w:val="20"/>
        </w:rPr>
        <w:t xml:space="preserve"> verliezen.</w:t>
      </w:r>
    </w:p>
    <w:p w14:paraId="4D77AACB" w14:textId="77777777" w:rsidR="00191CA9" w:rsidRPr="00FD3C8C" w:rsidRDefault="00191CA9" w:rsidP="00491B40">
      <w:pPr>
        <w:rPr>
          <w:rFonts w:ascii="Verdana" w:hAnsi="Verdana"/>
          <w:sz w:val="20"/>
          <w:szCs w:val="20"/>
        </w:rPr>
      </w:pPr>
      <w:r w:rsidRPr="00FD3C8C">
        <w:rPr>
          <w:rFonts w:ascii="Verdana" w:hAnsi="Verdana"/>
          <w:b/>
          <w:sz w:val="20"/>
          <w:szCs w:val="20"/>
        </w:rPr>
        <w:t>b</w:t>
      </w:r>
      <w:r w:rsidRPr="00FD3C8C">
        <w:rPr>
          <w:rFonts w:ascii="Verdana" w:hAnsi="Verdana"/>
          <w:sz w:val="20"/>
          <w:szCs w:val="20"/>
        </w:rPr>
        <w:t xml:space="preserve"> Bij het starten van een prijzenoorlog lopen ze het risico om omzet en/of winst te verliezen, als de marges door de prijsverlagingen minder worden en als dat niet gecompenseerd wordt door een verhoging van de afzet. Ze lopen ook nog het risico marktaandeel te verliezen, ondanks verlagingen.</w:t>
      </w:r>
    </w:p>
    <w:p w14:paraId="02E00531" w14:textId="77777777" w:rsidR="00191CA9" w:rsidRPr="00FD3C8C" w:rsidRDefault="00191CA9" w:rsidP="00491B40">
      <w:pPr>
        <w:rPr>
          <w:rFonts w:ascii="Verdana" w:hAnsi="Verdana"/>
          <w:sz w:val="20"/>
          <w:szCs w:val="20"/>
        </w:rPr>
      </w:pPr>
      <w:r w:rsidRPr="00FD3C8C">
        <w:rPr>
          <w:rFonts w:ascii="Verdana" w:hAnsi="Verdana"/>
          <w:b/>
          <w:sz w:val="20"/>
          <w:szCs w:val="20"/>
        </w:rPr>
        <w:lastRenderedPageBreak/>
        <w:t>c</w:t>
      </w:r>
      <w:r w:rsidRPr="00FD3C8C">
        <w:rPr>
          <w:rFonts w:ascii="Verdana" w:hAnsi="Verdana"/>
          <w:sz w:val="20"/>
          <w:szCs w:val="20"/>
        </w:rPr>
        <w:t xml:space="preserve"> Feitelijk weet je niet of er een supermarktoorlog gaande is. Maar je kunt mogelijk merken dat concurrenten vooral op de lage prijzen wijzen en hun onderlinge concurrentie daarop concentreren. Als de prijzen weer hoger zijn, weet je zeker dat de supermarktoorlog voorbij is.</w:t>
      </w:r>
    </w:p>
    <w:p w14:paraId="6733DB4D" w14:textId="019BCFD6" w:rsidR="00191CA9" w:rsidRPr="00FD3C8C" w:rsidRDefault="00191CA9" w:rsidP="00491B40">
      <w:pPr>
        <w:rPr>
          <w:rFonts w:ascii="Verdana" w:hAnsi="Verdana"/>
          <w:sz w:val="20"/>
          <w:szCs w:val="20"/>
        </w:rPr>
      </w:pPr>
      <w:r w:rsidRPr="00FD3C8C">
        <w:rPr>
          <w:rFonts w:ascii="Verdana" w:hAnsi="Verdana"/>
          <w:b/>
          <w:sz w:val="20"/>
          <w:szCs w:val="20"/>
        </w:rPr>
        <w:t>d</w:t>
      </w:r>
      <w:r w:rsidR="009A065C" w:rsidRPr="00FD3C8C">
        <w:rPr>
          <w:rFonts w:ascii="Verdana" w:hAnsi="Verdana"/>
          <w:sz w:val="20"/>
          <w:szCs w:val="20"/>
        </w:rPr>
        <w:t xml:space="preserve"> Door de opmerking</w:t>
      </w:r>
      <w:r w:rsidRPr="00FD3C8C">
        <w:rPr>
          <w:rFonts w:ascii="Verdana" w:hAnsi="Verdana"/>
          <w:sz w:val="20"/>
          <w:szCs w:val="20"/>
        </w:rPr>
        <w:t xml:space="preserve"> lijkt het voor concurrenten en klanten op een tweestrijd</w:t>
      </w:r>
      <w:r w:rsidR="008E5928" w:rsidRPr="00FD3C8C">
        <w:rPr>
          <w:rFonts w:ascii="Verdana" w:hAnsi="Verdana"/>
          <w:sz w:val="20"/>
          <w:szCs w:val="20"/>
        </w:rPr>
        <w:t xml:space="preserve"> tussen AH en Lidl</w:t>
      </w:r>
      <w:r w:rsidRPr="00FD3C8C">
        <w:rPr>
          <w:rFonts w:ascii="Verdana" w:hAnsi="Verdana"/>
          <w:sz w:val="20"/>
          <w:szCs w:val="20"/>
        </w:rPr>
        <w:t xml:space="preserve">. Voor de concurrenten is het voordelig om dat idee zo te laten. In de praktijk was het effect dat de strijd vooral tussen Lidl en AH ging en dat de anderen de prijs </w:t>
      </w:r>
      <w:r w:rsidR="00B93EC3" w:rsidRPr="00FD3C8C">
        <w:rPr>
          <w:rFonts w:ascii="Verdana" w:hAnsi="Verdana"/>
          <w:sz w:val="20"/>
          <w:szCs w:val="20"/>
        </w:rPr>
        <w:t xml:space="preserve">wel een beetje </w:t>
      </w:r>
      <w:r w:rsidRPr="00FD3C8C">
        <w:rPr>
          <w:rFonts w:ascii="Verdana" w:hAnsi="Verdana"/>
          <w:sz w:val="20"/>
          <w:szCs w:val="20"/>
        </w:rPr>
        <w:t xml:space="preserve">verlaagden, maar </w:t>
      </w:r>
      <w:r w:rsidR="00B93EC3" w:rsidRPr="00FD3C8C">
        <w:rPr>
          <w:rFonts w:ascii="Verdana" w:hAnsi="Verdana"/>
          <w:sz w:val="20"/>
          <w:szCs w:val="20"/>
        </w:rPr>
        <w:t>niet heel sterk.</w:t>
      </w:r>
      <w:r w:rsidRPr="00FD3C8C">
        <w:rPr>
          <w:rFonts w:ascii="Verdana" w:hAnsi="Verdana"/>
          <w:sz w:val="20"/>
          <w:szCs w:val="20"/>
        </w:rPr>
        <w:t xml:space="preserve"> </w:t>
      </w:r>
    </w:p>
    <w:p w14:paraId="5A80918B" w14:textId="42873855" w:rsidR="004A0C75" w:rsidRPr="00FD3C8C" w:rsidRDefault="004A0C75">
      <w:pPr>
        <w:rPr>
          <w:rFonts w:ascii="Verdana" w:hAnsi="Verdana"/>
          <w:b/>
          <w:sz w:val="20"/>
          <w:szCs w:val="20"/>
        </w:rPr>
      </w:pPr>
    </w:p>
    <w:p w14:paraId="09464D2E" w14:textId="4AA29A15" w:rsidR="00092127" w:rsidRPr="003957C2" w:rsidRDefault="00CC316F" w:rsidP="003957C2">
      <w:pPr>
        <w:pStyle w:val="Kop3"/>
        <w:rPr>
          <w:sz w:val="20"/>
          <w:szCs w:val="20"/>
        </w:rPr>
      </w:pPr>
      <w:bookmarkStart w:id="9" w:name="_Toc38464332"/>
      <w:r w:rsidRPr="003957C2">
        <w:rPr>
          <w:sz w:val="20"/>
          <w:szCs w:val="20"/>
        </w:rPr>
        <w:t>H</w:t>
      </w:r>
      <w:r w:rsidR="00092127" w:rsidRPr="003957C2">
        <w:rPr>
          <w:sz w:val="20"/>
          <w:szCs w:val="20"/>
        </w:rPr>
        <w:t>erhalingsopdrachten</w:t>
      </w:r>
      <w:bookmarkEnd w:id="9"/>
    </w:p>
    <w:p w14:paraId="7A917E55" w14:textId="77777777" w:rsidR="00092127" w:rsidRPr="00FD3C8C" w:rsidRDefault="00092127" w:rsidP="00491B40">
      <w:pPr>
        <w:rPr>
          <w:rFonts w:ascii="Verdana" w:hAnsi="Verdana"/>
          <w:sz w:val="20"/>
          <w:szCs w:val="20"/>
        </w:rPr>
      </w:pPr>
    </w:p>
    <w:p w14:paraId="3765C84F" w14:textId="1E6A853D" w:rsidR="00CC316F" w:rsidRPr="00FD3C8C" w:rsidRDefault="00CC316F" w:rsidP="00491B40">
      <w:pPr>
        <w:rPr>
          <w:rFonts w:ascii="Verdana" w:hAnsi="Verdana"/>
          <w:sz w:val="20"/>
          <w:szCs w:val="20"/>
        </w:rPr>
      </w:pPr>
      <w:r w:rsidRPr="00FD3C8C">
        <w:rPr>
          <w:rFonts w:ascii="Verdana" w:hAnsi="Verdana"/>
          <w:b/>
          <w:sz w:val="20"/>
          <w:szCs w:val="20"/>
        </w:rPr>
        <w:t>1</w:t>
      </w:r>
      <w:r w:rsidR="00092127" w:rsidRPr="00FD3C8C">
        <w:rPr>
          <w:rFonts w:ascii="Verdana" w:hAnsi="Verdana"/>
          <w:b/>
          <w:sz w:val="20"/>
          <w:szCs w:val="20"/>
        </w:rPr>
        <w:t xml:space="preserve"> </w:t>
      </w:r>
      <w:r w:rsidRPr="00FD3C8C">
        <w:rPr>
          <w:rFonts w:ascii="Verdana" w:hAnsi="Verdana"/>
          <w:b/>
          <w:sz w:val="20"/>
          <w:szCs w:val="20"/>
        </w:rPr>
        <w:t>a</w:t>
      </w:r>
      <w:r w:rsidR="00150519" w:rsidRPr="00FD3C8C">
        <w:rPr>
          <w:rFonts w:ascii="Verdana" w:hAnsi="Verdana"/>
          <w:b/>
          <w:sz w:val="20"/>
          <w:szCs w:val="20"/>
        </w:rPr>
        <w:t xml:space="preserve"> </w:t>
      </w:r>
      <w:r w:rsidR="00A06D62" w:rsidRPr="00FD3C8C">
        <w:rPr>
          <w:rFonts w:ascii="Verdana" w:hAnsi="Verdana"/>
          <w:sz w:val="20"/>
          <w:szCs w:val="20"/>
        </w:rPr>
        <w:t>Zie matrix. D</w:t>
      </w:r>
      <w:r w:rsidR="00150519" w:rsidRPr="00FD3C8C">
        <w:rPr>
          <w:rFonts w:ascii="Verdana" w:hAnsi="Verdana"/>
          <w:sz w:val="20"/>
          <w:szCs w:val="20"/>
        </w:rPr>
        <w:t xml:space="preserve">e dominante </w:t>
      </w:r>
      <w:r w:rsidR="00A06D62" w:rsidRPr="00FD3C8C">
        <w:rPr>
          <w:rFonts w:ascii="Verdana" w:hAnsi="Verdana"/>
          <w:sz w:val="20"/>
          <w:szCs w:val="20"/>
        </w:rPr>
        <w:t>strategie is van beide: open</w:t>
      </w:r>
    </w:p>
    <w:p w14:paraId="5DF77ECF" w14:textId="60019721" w:rsidR="00CC316F" w:rsidRPr="00FD3C8C" w:rsidRDefault="00CC0258" w:rsidP="00491B40">
      <w:pPr>
        <w:rPr>
          <w:rFonts w:ascii="Verdana" w:hAnsi="Verdana"/>
          <w:sz w:val="20"/>
          <w:szCs w:val="20"/>
        </w:rPr>
      </w:pPr>
      <w:r w:rsidRPr="00FD3C8C">
        <w:rPr>
          <w:rFonts w:ascii="Verdana" w:hAnsi="Verdana"/>
          <w:b/>
          <w:noProof/>
          <w:sz w:val="20"/>
          <w:szCs w:val="20"/>
        </w:rPr>
        <w:drawing>
          <wp:inline distT="0" distB="0" distL="0" distR="0" wp14:anchorId="0E7DD49F" wp14:editId="0FF2B0EB">
            <wp:extent cx="6120130" cy="1069340"/>
            <wp:effectExtent l="0" t="0" r="1270" b="0"/>
            <wp:docPr id="97" name="Afbeelding 97"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1069340"/>
                    </a:xfrm>
                    <a:prstGeom prst="rect">
                      <a:avLst/>
                    </a:prstGeom>
                  </pic:spPr>
                </pic:pic>
              </a:graphicData>
            </a:graphic>
          </wp:inline>
        </w:drawing>
      </w:r>
      <w:r w:rsidR="00CC316F" w:rsidRPr="00FD3C8C">
        <w:rPr>
          <w:rFonts w:ascii="Verdana" w:hAnsi="Verdana"/>
          <w:b/>
          <w:sz w:val="20"/>
          <w:szCs w:val="20"/>
        </w:rPr>
        <w:t>b</w:t>
      </w:r>
      <w:r w:rsidR="00CC316F" w:rsidRPr="00FD3C8C">
        <w:rPr>
          <w:rFonts w:ascii="Verdana" w:hAnsi="Verdana"/>
          <w:sz w:val="20"/>
          <w:szCs w:val="20"/>
        </w:rPr>
        <w:t xml:space="preserve"> Als Lunchroom A niet open is, maakt het voor lunchroom B niet uit om wel of niet open te zijn (omzet blijft € 100.000)</w:t>
      </w:r>
      <w:r w:rsidR="00B93EC3" w:rsidRPr="00FD3C8C">
        <w:rPr>
          <w:rFonts w:ascii="Verdana" w:hAnsi="Verdana"/>
          <w:sz w:val="20"/>
          <w:szCs w:val="20"/>
        </w:rPr>
        <w:t>. M</w:t>
      </w:r>
      <w:r w:rsidR="00CC316F" w:rsidRPr="00FD3C8C">
        <w:rPr>
          <w:rFonts w:ascii="Verdana" w:hAnsi="Verdana"/>
          <w:sz w:val="20"/>
          <w:szCs w:val="20"/>
        </w:rPr>
        <w:t xml:space="preserve">aar als lunchroom A open is, is het voor lunchroom B verstandiger om ook open te gaan. De dominante strategie zal daarom waarschijnlijk zijn om open te gaan. Dat is een niet-optimale uitkomst. </w:t>
      </w:r>
      <w:r w:rsidR="00A06D62" w:rsidRPr="00FD3C8C">
        <w:rPr>
          <w:rFonts w:ascii="Verdana" w:hAnsi="Verdana"/>
          <w:sz w:val="20"/>
          <w:szCs w:val="20"/>
        </w:rPr>
        <w:t>Nash-evenwicht is beide ‘open’, maar optimum is beide ‘niet open’.</w:t>
      </w:r>
    </w:p>
    <w:p w14:paraId="020AF8CC" w14:textId="380FBEF4" w:rsidR="00CC316F" w:rsidRPr="00FD3C8C" w:rsidRDefault="00CC316F" w:rsidP="00491B40">
      <w:pPr>
        <w:rPr>
          <w:rFonts w:ascii="Verdana" w:hAnsi="Verdana"/>
          <w:sz w:val="20"/>
          <w:szCs w:val="20"/>
        </w:rPr>
      </w:pPr>
      <w:r w:rsidRPr="00FD3C8C">
        <w:rPr>
          <w:rFonts w:ascii="Verdana" w:hAnsi="Verdana"/>
          <w:b/>
          <w:sz w:val="20"/>
          <w:szCs w:val="20"/>
        </w:rPr>
        <w:t>c</w:t>
      </w:r>
      <w:r w:rsidRPr="00FD3C8C">
        <w:rPr>
          <w:rFonts w:ascii="Verdana" w:hAnsi="Verdana"/>
          <w:sz w:val="20"/>
          <w:szCs w:val="20"/>
        </w:rPr>
        <w:t xml:space="preserve"> De lagere winst kan komen doordat er meer kosten zijn voor personeel</w:t>
      </w:r>
      <w:r w:rsidR="00242635" w:rsidRPr="00FD3C8C">
        <w:rPr>
          <w:rFonts w:ascii="Verdana" w:hAnsi="Verdana"/>
          <w:sz w:val="20"/>
          <w:szCs w:val="20"/>
        </w:rPr>
        <w:t xml:space="preserve"> (toeslagen)</w:t>
      </w:r>
      <w:r w:rsidRPr="00FD3C8C">
        <w:rPr>
          <w:rFonts w:ascii="Verdana" w:hAnsi="Verdana"/>
          <w:sz w:val="20"/>
          <w:szCs w:val="20"/>
        </w:rPr>
        <w:t>, elektra en verwarming bijvoorbeeld.</w:t>
      </w:r>
      <w:r w:rsidR="005119C4" w:rsidRPr="00FD3C8C">
        <w:rPr>
          <w:rFonts w:ascii="Verdana" w:hAnsi="Verdana"/>
          <w:sz w:val="20"/>
          <w:szCs w:val="20"/>
        </w:rPr>
        <w:t xml:space="preserve"> De extra opbrengsten van op zondag open gaan zijn niet genoeg om de extra kosten te kunnen dekken. </w:t>
      </w:r>
    </w:p>
    <w:p w14:paraId="6E12757E" w14:textId="77777777" w:rsidR="00CC316F" w:rsidRPr="00FD3C8C" w:rsidRDefault="00CC316F" w:rsidP="00491B40">
      <w:pPr>
        <w:rPr>
          <w:rFonts w:ascii="Verdana" w:hAnsi="Verdana"/>
          <w:sz w:val="20"/>
          <w:szCs w:val="20"/>
        </w:rPr>
      </w:pPr>
    </w:p>
    <w:p w14:paraId="090902C6" w14:textId="235B9A4C" w:rsidR="00CC316F" w:rsidRPr="00FD3C8C" w:rsidRDefault="005119C4" w:rsidP="00491B40">
      <w:pPr>
        <w:rPr>
          <w:rFonts w:ascii="Verdana" w:hAnsi="Verdana"/>
          <w:sz w:val="20"/>
          <w:szCs w:val="20"/>
        </w:rPr>
      </w:pPr>
      <w:r w:rsidRPr="00FD3C8C">
        <w:rPr>
          <w:rFonts w:ascii="Verdana" w:hAnsi="Verdana"/>
          <w:b/>
          <w:sz w:val="20"/>
          <w:szCs w:val="20"/>
        </w:rPr>
        <w:t>2</w:t>
      </w:r>
      <w:r w:rsidR="00DA1B0C" w:rsidRPr="00FD3C8C">
        <w:rPr>
          <w:rFonts w:ascii="Verdana" w:hAnsi="Verdana"/>
          <w:b/>
          <w:sz w:val="20"/>
          <w:szCs w:val="20"/>
        </w:rPr>
        <w:t xml:space="preserve"> </w:t>
      </w:r>
      <w:r w:rsidR="00CC316F" w:rsidRPr="00FD3C8C">
        <w:rPr>
          <w:rFonts w:ascii="Verdana" w:hAnsi="Verdana"/>
          <w:b/>
          <w:sz w:val="20"/>
          <w:szCs w:val="20"/>
        </w:rPr>
        <w:t>a</w:t>
      </w:r>
      <w:r w:rsidR="00CC316F" w:rsidRPr="00FD3C8C">
        <w:rPr>
          <w:rFonts w:ascii="Verdana" w:hAnsi="Verdana"/>
          <w:sz w:val="20"/>
          <w:szCs w:val="20"/>
        </w:rPr>
        <w:t xml:space="preserve"> Ja</w:t>
      </w:r>
      <w:r w:rsidRPr="00FD3C8C">
        <w:rPr>
          <w:rFonts w:ascii="Verdana" w:hAnsi="Verdana"/>
          <w:sz w:val="20"/>
          <w:szCs w:val="20"/>
        </w:rPr>
        <w:t>,</w:t>
      </w:r>
      <w:r w:rsidR="00CC316F" w:rsidRPr="00FD3C8C">
        <w:rPr>
          <w:rFonts w:ascii="Verdana" w:hAnsi="Verdana"/>
          <w:sz w:val="20"/>
          <w:szCs w:val="20"/>
        </w:rPr>
        <w:t xml:space="preserve"> dit is een gevangenendilemma: keuze uit twee met niet-optimale uitkomst bij dominante strategie. Als hij het idee niet vertelt, kan de ontwikkelaar niet weten of hij de geschikte persoon is. In wantrouwen volgt waarschijnlijk een niet-optimale uitkomst.</w:t>
      </w:r>
    </w:p>
    <w:p w14:paraId="39BC2B04" w14:textId="0ECB343B" w:rsidR="00CC316F" w:rsidRPr="00FD3C8C" w:rsidRDefault="00CC316F" w:rsidP="00491B40">
      <w:pPr>
        <w:rPr>
          <w:rFonts w:ascii="Verdana" w:hAnsi="Verdana"/>
          <w:sz w:val="20"/>
          <w:szCs w:val="20"/>
        </w:rPr>
      </w:pPr>
      <w:r w:rsidRPr="00FD3C8C">
        <w:rPr>
          <w:rFonts w:ascii="Verdana" w:hAnsi="Verdana"/>
          <w:b/>
          <w:sz w:val="20"/>
          <w:szCs w:val="20"/>
        </w:rPr>
        <w:t>b</w:t>
      </w:r>
      <w:r w:rsidRPr="00FD3C8C">
        <w:rPr>
          <w:rFonts w:ascii="Verdana" w:hAnsi="Verdana"/>
          <w:sz w:val="20"/>
          <w:szCs w:val="20"/>
        </w:rPr>
        <w:t xml:space="preserve"> </w:t>
      </w:r>
      <w:r w:rsidR="00B93EC3" w:rsidRPr="00FD3C8C">
        <w:rPr>
          <w:rFonts w:ascii="Verdana" w:hAnsi="Verdana"/>
          <w:sz w:val="20"/>
          <w:szCs w:val="20"/>
        </w:rPr>
        <w:t>E</w:t>
      </w:r>
      <w:r w:rsidRPr="00FD3C8C">
        <w:rPr>
          <w:rFonts w:ascii="Verdana" w:hAnsi="Verdana"/>
          <w:sz w:val="20"/>
          <w:szCs w:val="20"/>
        </w:rPr>
        <w:t>lkaar vertrouwen geven, beter zicht op een goede uitkomst en realistische kijk op de mogelijkheden om er winst mee te maken, betere mogelijkheden om de juiste mensen bij elkaar te brengen.</w:t>
      </w:r>
    </w:p>
    <w:p w14:paraId="02CAFE11" w14:textId="6F65B07B" w:rsidR="00CC316F" w:rsidRPr="00FD3C8C" w:rsidRDefault="00CC316F" w:rsidP="00491B40">
      <w:pPr>
        <w:rPr>
          <w:rFonts w:ascii="Verdana" w:hAnsi="Verdana"/>
          <w:sz w:val="20"/>
          <w:szCs w:val="20"/>
        </w:rPr>
      </w:pPr>
      <w:r w:rsidRPr="00FD3C8C">
        <w:rPr>
          <w:rFonts w:ascii="Verdana" w:hAnsi="Verdana"/>
          <w:b/>
          <w:sz w:val="20"/>
          <w:szCs w:val="20"/>
        </w:rPr>
        <w:t>c</w:t>
      </w:r>
      <w:r w:rsidRPr="00FD3C8C">
        <w:rPr>
          <w:rFonts w:ascii="Verdana" w:hAnsi="Verdana"/>
          <w:sz w:val="20"/>
          <w:szCs w:val="20"/>
        </w:rPr>
        <w:t xml:space="preserve"> Eigen antwoord. Ligt aan de mensen en de situatie. Als er geen vertrouwen is, dan is het de vraag of een contract gaat helpen.</w:t>
      </w:r>
    </w:p>
    <w:p w14:paraId="2B3040FE" w14:textId="29648291" w:rsidR="005119C4" w:rsidRPr="00FD3C8C" w:rsidRDefault="005119C4" w:rsidP="00491B40">
      <w:pPr>
        <w:rPr>
          <w:rFonts w:ascii="Verdana" w:hAnsi="Verdana"/>
          <w:sz w:val="20"/>
          <w:szCs w:val="20"/>
        </w:rPr>
      </w:pPr>
    </w:p>
    <w:p w14:paraId="0FF1C4C7" w14:textId="6AC4E051" w:rsidR="005119C4" w:rsidRPr="00FD3C8C" w:rsidRDefault="005119C4" w:rsidP="00491B40">
      <w:pPr>
        <w:rPr>
          <w:rFonts w:ascii="Verdana" w:hAnsi="Verdana"/>
          <w:sz w:val="20"/>
          <w:szCs w:val="20"/>
        </w:rPr>
      </w:pPr>
      <w:r w:rsidRPr="00FD3C8C">
        <w:rPr>
          <w:rFonts w:ascii="Verdana" w:hAnsi="Verdana"/>
          <w:b/>
          <w:sz w:val="20"/>
          <w:szCs w:val="20"/>
        </w:rPr>
        <w:t xml:space="preserve">3 a </w:t>
      </w:r>
      <w:r w:rsidRPr="00FD3C8C">
        <w:rPr>
          <w:rFonts w:ascii="Verdana" w:hAnsi="Verdana"/>
          <w:sz w:val="20"/>
          <w:szCs w:val="20"/>
        </w:rPr>
        <w:t>Bol.com stapt nu alvast in kleding</w:t>
      </w:r>
      <w:r w:rsidR="00C04CF3" w:rsidRPr="00FD3C8C">
        <w:rPr>
          <w:rFonts w:ascii="Verdana" w:hAnsi="Verdana"/>
          <w:sz w:val="20"/>
          <w:szCs w:val="20"/>
        </w:rPr>
        <w:t>,</w:t>
      </w:r>
      <w:r w:rsidRPr="00FD3C8C">
        <w:rPr>
          <w:rFonts w:ascii="Verdana" w:hAnsi="Verdana"/>
          <w:sz w:val="20"/>
          <w:szCs w:val="20"/>
        </w:rPr>
        <w:t xml:space="preserve"> omdat een grote concurrent, Amazon, dat ook doet. Amazon is nu nog niet actief op de Nederlandse markt, maar gaat </w:t>
      </w:r>
      <w:r w:rsidR="00C04CF3" w:rsidRPr="00FD3C8C">
        <w:rPr>
          <w:rFonts w:ascii="Verdana" w:hAnsi="Verdana"/>
          <w:sz w:val="20"/>
          <w:szCs w:val="20"/>
        </w:rPr>
        <w:t xml:space="preserve">dat </w:t>
      </w:r>
      <w:r w:rsidRPr="00FD3C8C">
        <w:rPr>
          <w:rFonts w:ascii="Verdana" w:hAnsi="Verdana"/>
          <w:sz w:val="20"/>
          <w:szCs w:val="20"/>
        </w:rPr>
        <w:t>volgens het artikel wel worden. Bol.com wil alvast de Nederlandse markt op het gebied van kleding veroveren, voordat Amazon op de Nederlandse markt komt.</w:t>
      </w:r>
    </w:p>
    <w:p w14:paraId="47DE4453" w14:textId="5596751F" w:rsidR="005119C4" w:rsidRPr="00FD3C8C" w:rsidRDefault="005119C4" w:rsidP="00491B40">
      <w:pPr>
        <w:rPr>
          <w:rFonts w:ascii="Verdana" w:hAnsi="Verdana"/>
          <w:sz w:val="20"/>
          <w:szCs w:val="20"/>
        </w:rPr>
      </w:pPr>
      <w:r w:rsidRPr="00FD3C8C">
        <w:rPr>
          <w:rFonts w:ascii="Verdana" w:hAnsi="Verdana"/>
          <w:b/>
          <w:sz w:val="20"/>
          <w:szCs w:val="20"/>
        </w:rPr>
        <w:t xml:space="preserve">b </w:t>
      </w:r>
      <w:r w:rsidRPr="00FD3C8C">
        <w:rPr>
          <w:rFonts w:ascii="Verdana" w:hAnsi="Verdana"/>
          <w:sz w:val="20"/>
          <w:szCs w:val="20"/>
        </w:rPr>
        <w:t>Door de komst van Amazon</w:t>
      </w:r>
      <w:r w:rsidR="00C04CF3" w:rsidRPr="00FD3C8C">
        <w:rPr>
          <w:rFonts w:ascii="Verdana" w:hAnsi="Verdana"/>
          <w:sz w:val="20"/>
          <w:szCs w:val="20"/>
        </w:rPr>
        <w:t xml:space="preserve"> </w:t>
      </w:r>
      <w:r w:rsidRPr="00FD3C8C">
        <w:rPr>
          <w:rFonts w:ascii="Verdana" w:hAnsi="Verdana"/>
          <w:sz w:val="20"/>
          <w:szCs w:val="20"/>
        </w:rPr>
        <w:t>komt er meer concurrentie op de markt. Dit zou kunnen leiden tot prijsverlagingen bij de bedrijven, omdat zij de concurrentie voor willen zijn. Wanneer er een prijzenoorlog ontstaat, zou het zo kunnen zijn dat de prijzen zo laag worden dat enkele bedrijven producten niet meer voor deze prijs kunnen aanbieden en van de markt zullen verdwijnen.</w:t>
      </w:r>
    </w:p>
    <w:p w14:paraId="4815BDB7" w14:textId="75232726" w:rsidR="005119C4" w:rsidRPr="00FD3C8C" w:rsidRDefault="005119C4" w:rsidP="00491B40">
      <w:pPr>
        <w:rPr>
          <w:rFonts w:ascii="Verdana" w:hAnsi="Verdana"/>
          <w:sz w:val="20"/>
          <w:szCs w:val="20"/>
        </w:rPr>
      </w:pPr>
      <w:r w:rsidRPr="00FD3C8C">
        <w:rPr>
          <w:rFonts w:ascii="Verdana" w:hAnsi="Verdana"/>
          <w:b/>
          <w:sz w:val="20"/>
          <w:szCs w:val="20"/>
        </w:rPr>
        <w:t xml:space="preserve">c </w:t>
      </w:r>
      <w:r w:rsidRPr="00FD3C8C">
        <w:rPr>
          <w:rFonts w:ascii="Verdana" w:hAnsi="Verdana"/>
          <w:sz w:val="20"/>
          <w:szCs w:val="20"/>
        </w:rPr>
        <w:t>Amazon heeft volgens figuur 3 een enorme omzet in 2019 behaald</w:t>
      </w:r>
      <w:r w:rsidR="00C04CF3" w:rsidRPr="00FD3C8C">
        <w:rPr>
          <w:rFonts w:ascii="Verdana" w:hAnsi="Verdana"/>
          <w:sz w:val="20"/>
          <w:szCs w:val="20"/>
        </w:rPr>
        <w:t xml:space="preserve">. In </w:t>
      </w:r>
      <w:r w:rsidRPr="00FD3C8C">
        <w:rPr>
          <w:rFonts w:ascii="Verdana" w:hAnsi="Verdana"/>
          <w:sz w:val="20"/>
          <w:szCs w:val="20"/>
        </w:rPr>
        <w:t>vergelijking met bol.com, Zalando en Wehkamp is Amazon enorm. Omdat Amazon zo’n enorme omzet heeft, kunnen ze gemakkelijk de concurrentie met de andere bedrijven aan. Amazon heeft “deep pockets”</w:t>
      </w:r>
      <w:r w:rsidR="00C04CF3" w:rsidRPr="00FD3C8C">
        <w:rPr>
          <w:rFonts w:ascii="Verdana" w:hAnsi="Verdana"/>
          <w:sz w:val="20"/>
          <w:szCs w:val="20"/>
        </w:rPr>
        <w:t xml:space="preserve">: ze </w:t>
      </w:r>
      <w:r w:rsidRPr="00FD3C8C">
        <w:rPr>
          <w:rFonts w:ascii="Verdana" w:hAnsi="Verdana"/>
          <w:sz w:val="20"/>
          <w:szCs w:val="20"/>
        </w:rPr>
        <w:t>kunnen de prijzen voor een hele lange tijd verlagen</w:t>
      </w:r>
      <w:r w:rsidR="00C04CF3" w:rsidRPr="00FD3C8C">
        <w:rPr>
          <w:rFonts w:ascii="Verdana" w:hAnsi="Verdana"/>
          <w:sz w:val="20"/>
          <w:szCs w:val="20"/>
        </w:rPr>
        <w:t>,</w:t>
      </w:r>
      <w:r w:rsidRPr="00FD3C8C">
        <w:rPr>
          <w:rFonts w:ascii="Verdana" w:hAnsi="Verdana"/>
          <w:sz w:val="20"/>
          <w:szCs w:val="20"/>
        </w:rPr>
        <w:t xml:space="preserve"> doordat zij zo groot zijn en een enorm marktaandeel hebben.</w:t>
      </w:r>
    </w:p>
    <w:p w14:paraId="378DD820" w14:textId="60A1CF38" w:rsidR="005119C4" w:rsidRPr="00FD3C8C" w:rsidRDefault="005119C4" w:rsidP="00491B40">
      <w:pPr>
        <w:rPr>
          <w:rFonts w:ascii="Verdana" w:hAnsi="Verdana"/>
          <w:sz w:val="20"/>
          <w:szCs w:val="20"/>
        </w:rPr>
      </w:pPr>
      <w:r w:rsidRPr="00FD3C8C">
        <w:rPr>
          <w:rFonts w:ascii="Verdana" w:hAnsi="Verdana"/>
          <w:b/>
          <w:sz w:val="20"/>
          <w:szCs w:val="20"/>
        </w:rPr>
        <w:t xml:space="preserve">d </w:t>
      </w:r>
      <w:r w:rsidRPr="00FD3C8C">
        <w:rPr>
          <w:rFonts w:ascii="Verdana" w:hAnsi="Verdana"/>
          <w:sz w:val="20"/>
          <w:szCs w:val="20"/>
        </w:rPr>
        <w:t>Nederlanders kennen bol.com beter dan Amazon en zullen sneller geneigd zijn bij bol.com te kopen. Bol.com heeft in Nederland een goede naam en een goed imago, dat speelt bij de keuze voor een webwinkel ook mee.</w:t>
      </w:r>
    </w:p>
    <w:p w14:paraId="40817BD6" w14:textId="77777777" w:rsidR="00CC316F" w:rsidRPr="00FD3C8C" w:rsidRDefault="00CC316F" w:rsidP="00491B40">
      <w:pPr>
        <w:rPr>
          <w:rFonts w:ascii="Verdana" w:hAnsi="Verdana"/>
          <w:sz w:val="20"/>
          <w:szCs w:val="20"/>
        </w:rPr>
      </w:pPr>
    </w:p>
    <w:p w14:paraId="29C7611D" w14:textId="35E1A2F1" w:rsidR="00592C23" w:rsidRPr="00FD3C8C" w:rsidRDefault="00DA1B0C" w:rsidP="00491B40">
      <w:pPr>
        <w:rPr>
          <w:rFonts w:ascii="Verdana" w:hAnsi="Verdana"/>
          <w:sz w:val="20"/>
          <w:szCs w:val="20"/>
        </w:rPr>
      </w:pPr>
      <w:r w:rsidRPr="00FD3C8C">
        <w:rPr>
          <w:rFonts w:ascii="Verdana" w:hAnsi="Verdana"/>
          <w:b/>
          <w:sz w:val="20"/>
          <w:szCs w:val="20"/>
        </w:rPr>
        <w:t xml:space="preserve">4 </w:t>
      </w:r>
      <w:r w:rsidR="00592C23" w:rsidRPr="00FD3C8C">
        <w:rPr>
          <w:rFonts w:ascii="Verdana" w:hAnsi="Verdana"/>
          <w:b/>
          <w:sz w:val="20"/>
          <w:szCs w:val="20"/>
        </w:rPr>
        <w:t>a</w:t>
      </w:r>
      <w:r w:rsidR="00592C23" w:rsidRPr="00FD3C8C">
        <w:rPr>
          <w:rFonts w:ascii="Verdana" w:hAnsi="Verdana"/>
          <w:sz w:val="20"/>
          <w:szCs w:val="20"/>
        </w:rPr>
        <w:t xml:space="preserve"> </w:t>
      </w:r>
      <w:r w:rsidR="005119C4" w:rsidRPr="00FD3C8C">
        <w:rPr>
          <w:rFonts w:ascii="Verdana" w:hAnsi="Verdana"/>
          <w:sz w:val="20"/>
          <w:szCs w:val="20"/>
        </w:rPr>
        <w:t>H</w:t>
      </w:r>
      <w:r w:rsidRPr="00FD3C8C">
        <w:rPr>
          <w:rFonts w:ascii="Verdana" w:hAnsi="Verdana"/>
          <w:sz w:val="20"/>
          <w:szCs w:val="20"/>
        </w:rPr>
        <w:t>et is eenvoudiger om een prijzenoorlog te starten dan te stoppen, omdat het starten van een prijzenoorlog zonder overleg kan. Het sto</w:t>
      </w:r>
      <w:r w:rsidR="00592C23" w:rsidRPr="00FD3C8C">
        <w:rPr>
          <w:rFonts w:ascii="Verdana" w:hAnsi="Verdana"/>
          <w:sz w:val="20"/>
          <w:szCs w:val="20"/>
        </w:rPr>
        <w:t xml:space="preserve">ppen vereist dat de partijen met elkaar in </w:t>
      </w:r>
      <w:r w:rsidR="00592C23" w:rsidRPr="00FD3C8C">
        <w:rPr>
          <w:rFonts w:ascii="Verdana" w:hAnsi="Verdana"/>
          <w:sz w:val="20"/>
          <w:szCs w:val="20"/>
        </w:rPr>
        <w:lastRenderedPageBreak/>
        <w:t>gesprek gaan, tot een oplossing moeten komen én elkaar kunnen vertrouwen. Niemand mag afwijken van de gemaakte afspraken.</w:t>
      </w:r>
    </w:p>
    <w:p w14:paraId="50AD0B71" w14:textId="3A977F45" w:rsidR="00FF7FE9" w:rsidRPr="00FD3C8C" w:rsidRDefault="00FF7FE9" w:rsidP="00491B40">
      <w:pPr>
        <w:rPr>
          <w:rFonts w:ascii="Verdana" w:hAnsi="Verdana"/>
          <w:sz w:val="20"/>
          <w:szCs w:val="20"/>
        </w:rPr>
      </w:pPr>
      <w:r w:rsidRPr="00FD3C8C">
        <w:rPr>
          <w:rFonts w:ascii="Verdana" w:hAnsi="Verdana"/>
          <w:b/>
          <w:sz w:val="20"/>
          <w:szCs w:val="20"/>
        </w:rPr>
        <w:t>b</w:t>
      </w:r>
      <w:r w:rsidRPr="00FD3C8C">
        <w:rPr>
          <w:rFonts w:ascii="Verdana" w:hAnsi="Verdana"/>
          <w:sz w:val="20"/>
          <w:szCs w:val="20"/>
        </w:rPr>
        <w:t xml:space="preserve"> </w:t>
      </w:r>
      <w:r w:rsidR="00F376C9" w:rsidRPr="00FD3C8C">
        <w:rPr>
          <w:rFonts w:ascii="Verdana" w:hAnsi="Verdana"/>
          <w:sz w:val="20"/>
          <w:szCs w:val="20"/>
        </w:rPr>
        <w:t>Bij een prijzenoorlog worden de prijzen steeds verder verlaagd, totdat een bedrijf failliet gaat. Er is voor consumenten dan minder keus en de overgebleven bedrijven kunnen de prijzen weer verhogen. Hier wordt de consument niet beter van. Daarnaast is het voor bedrijven ook niet voordelig wanneer een prijzenoorlog maar voortduurt, het bedrijf verdient minder geld en loopt zelf het risico om failliet te gaan.</w:t>
      </w:r>
    </w:p>
    <w:p w14:paraId="13AEA041" w14:textId="4C5B8C99" w:rsidR="00624A5E" w:rsidRPr="00FD3C8C" w:rsidRDefault="00624A5E" w:rsidP="00491B40">
      <w:pPr>
        <w:rPr>
          <w:rFonts w:ascii="Verdana" w:hAnsi="Verdana"/>
          <w:b/>
          <w:sz w:val="20"/>
          <w:szCs w:val="20"/>
        </w:rPr>
      </w:pPr>
    </w:p>
    <w:p w14:paraId="565CA328" w14:textId="3C0129D5" w:rsidR="00624A5E" w:rsidRPr="003957C2" w:rsidRDefault="00624A5E" w:rsidP="003957C2">
      <w:pPr>
        <w:pStyle w:val="Kop3"/>
        <w:rPr>
          <w:sz w:val="20"/>
          <w:szCs w:val="20"/>
          <w:lang w:eastAsia="en-US"/>
        </w:rPr>
      </w:pPr>
      <w:bookmarkStart w:id="10" w:name="_Toc38464333"/>
      <w:r w:rsidRPr="003957C2">
        <w:rPr>
          <w:sz w:val="20"/>
          <w:szCs w:val="20"/>
        </w:rPr>
        <w:t>Verrijkingssopdrachten</w:t>
      </w:r>
      <w:bookmarkEnd w:id="10"/>
    </w:p>
    <w:p w14:paraId="3AEC09C1" w14:textId="77777777" w:rsidR="00624A5E" w:rsidRPr="00001380" w:rsidRDefault="00624A5E" w:rsidP="00001380">
      <w:pPr>
        <w:rPr>
          <w:rFonts w:ascii="Verdana" w:hAnsi="Verdana"/>
          <w:sz w:val="20"/>
          <w:szCs w:val="20"/>
        </w:rPr>
      </w:pPr>
    </w:p>
    <w:p w14:paraId="0C3F01E4" w14:textId="28A86147" w:rsidR="00624A5E" w:rsidRPr="00001380" w:rsidRDefault="00624A5E" w:rsidP="00001380">
      <w:pPr>
        <w:rPr>
          <w:rFonts w:ascii="Verdana" w:hAnsi="Verdana"/>
          <w:sz w:val="20"/>
          <w:szCs w:val="20"/>
        </w:rPr>
      </w:pPr>
      <w:r w:rsidRPr="00001380">
        <w:rPr>
          <w:rFonts w:ascii="Verdana" w:hAnsi="Verdana"/>
          <w:b/>
          <w:sz w:val="20"/>
          <w:szCs w:val="20"/>
        </w:rPr>
        <w:t>1</w:t>
      </w:r>
      <w:r w:rsidRPr="00001380">
        <w:rPr>
          <w:rFonts w:ascii="Verdana" w:hAnsi="Verdana"/>
          <w:sz w:val="20"/>
          <w:szCs w:val="20"/>
        </w:rPr>
        <w:t xml:space="preserve"> Eigen </w:t>
      </w:r>
      <w:r w:rsidR="00EF6AF5" w:rsidRPr="00001380">
        <w:rPr>
          <w:rFonts w:ascii="Verdana" w:hAnsi="Verdana"/>
          <w:sz w:val="20"/>
          <w:szCs w:val="20"/>
        </w:rPr>
        <w:t>antwoord.</w:t>
      </w:r>
    </w:p>
    <w:p w14:paraId="683833F5" w14:textId="0F2830D5" w:rsidR="00624A5E" w:rsidRPr="00001380" w:rsidRDefault="00624A5E" w:rsidP="00001380">
      <w:pPr>
        <w:rPr>
          <w:rFonts w:ascii="Verdana" w:hAnsi="Verdana"/>
          <w:sz w:val="20"/>
          <w:szCs w:val="20"/>
        </w:rPr>
      </w:pPr>
    </w:p>
    <w:p w14:paraId="4F2E3DAE" w14:textId="165873E1" w:rsidR="00624A5E" w:rsidRPr="00001380" w:rsidRDefault="00624A5E" w:rsidP="00001380">
      <w:pPr>
        <w:rPr>
          <w:rFonts w:ascii="Verdana" w:hAnsi="Verdana"/>
          <w:sz w:val="20"/>
          <w:szCs w:val="20"/>
        </w:rPr>
      </w:pPr>
      <w:r w:rsidRPr="00001380">
        <w:rPr>
          <w:rFonts w:ascii="Verdana" w:hAnsi="Verdana"/>
          <w:b/>
          <w:sz w:val="20"/>
          <w:szCs w:val="20"/>
        </w:rPr>
        <w:t>2</w:t>
      </w:r>
      <w:r w:rsidRPr="00001380">
        <w:rPr>
          <w:rFonts w:ascii="Verdana" w:hAnsi="Verdana"/>
          <w:sz w:val="20"/>
          <w:szCs w:val="20"/>
        </w:rPr>
        <w:t xml:space="preserve"> Eigen </w:t>
      </w:r>
      <w:r w:rsidR="00EF6AF5" w:rsidRPr="00001380">
        <w:rPr>
          <w:rFonts w:ascii="Verdana" w:hAnsi="Verdana"/>
          <w:sz w:val="20"/>
          <w:szCs w:val="20"/>
        </w:rPr>
        <w:t>antwoord.</w:t>
      </w:r>
    </w:p>
    <w:p w14:paraId="59D511C6" w14:textId="77777777" w:rsidR="00592C23" w:rsidRPr="00FD3C8C" w:rsidRDefault="00592C23" w:rsidP="00491B40">
      <w:pPr>
        <w:rPr>
          <w:rFonts w:ascii="Verdana" w:hAnsi="Verdana"/>
          <w:sz w:val="20"/>
          <w:szCs w:val="20"/>
        </w:rPr>
      </w:pPr>
      <w:r w:rsidRPr="00FD3C8C">
        <w:rPr>
          <w:rFonts w:ascii="Verdana" w:hAnsi="Verdana"/>
          <w:sz w:val="20"/>
          <w:szCs w:val="20"/>
        </w:rPr>
        <w:br w:type="page"/>
      </w:r>
    </w:p>
    <w:p w14:paraId="2D46A938" w14:textId="29D9EA58" w:rsidR="00624A5E" w:rsidRPr="003957C2" w:rsidRDefault="00624A5E" w:rsidP="003957C2">
      <w:pPr>
        <w:pStyle w:val="Kop2"/>
        <w:rPr>
          <w:rFonts w:ascii="Verdana" w:hAnsi="Verdana"/>
          <w:i w:val="0"/>
          <w:iCs w:val="0"/>
          <w:sz w:val="20"/>
          <w:szCs w:val="20"/>
        </w:rPr>
      </w:pPr>
      <w:bookmarkStart w:id="11" w:name="_Toc38464334"/>
      <w:r w:rsidRPr="003957C2">
        <w:rPr>
          <w:rFonts w:ascii="Verdana" w:hAnsi="Verdana"/>
          <w:i w:val="0"/>
          <w:iCs w:val="0"/>
          <w:sz w:val="20"/>
          <w:szCs w:val="20"/>
        </w:rPr>
        <w:lastRenderedPageBreak/>
        <w:t>1.3 Onderhandelen en samenwerken</w:t>
      </w:r>
      <w:bookmarkEnd w:id="11"/>
    </w:p>
    <w:p w14:paraId="0AD68763" w14:textId="77777777" w:rsidR="00624A5E" w:rsidRPr="00FD3C8C" w:rsidRDefault="00624A5E" w:rsidP="00491B40">
      <w:pPr>
        <w:rPr>
          <w:rFonts w:ascii="Verdana" w:hAnsi="Verdana"/>
          <w:sz w:val="20"/>
          <w:szCs w:val="20"/>
        </w:rPr>
      </w:pPr>
    </w:p>
    <w:p w14:paraId="1929BD99" w14:textId="0E3B0CC2" w:rsidR="00CC316F" w:rsidRPr="00FD3C8C" w:rsidRDefault="00CC316F" w:rsidP="00491B40">
      <w:pPr>
        <w:rPr>
          <w:rFonts w:ascii="Verdana" w:hAnsi="Verdana"/>
          <w:sz w:val="20"/>
          <w:szCs w:val="20"/>
        </w:rPr>
      </w:pPr>
      <w:r w:rsidRPr="00FD3C8C">
        <w:rPr>
          <w:rFonts w:ascii="Verdana" w:hAnsi="Verdana"/>
          <w:b/>
          <w:sz w:val="20"/>
          <w:szCs w:val="20"/>
        </w:rPr>
        <w:t>23 a</w:t>
      </w:r>
      <w:r w:rsidR="00A211FF" w:rsidRPr="00FD3C8C">
        <w:rPr>
          <w:rFonts w:ascii="Verdana" w:hAnsi="Verdana"/>
          <w:b/>
          <w:sz w:val="20"/>
          <w:szCs w:val="20"/>
        </w:rPr>
        <w:t xml:space="preserve"> </w:t>
      </w:r>
      <w:r w:rsidR="00A211FF" w:rsidRPr="00FD3C8C">
        <w:rPr>
          <w:rFonts w:ascii="Verdana" w:hAnsi="Verdana"/>
          <w:sz w:val="20"/>
          <w:szCs w:val="20"/>
        </w:rPr>
        <w:t xml:space="preserve">Zie matrix: de </w:t>
      </w:r>
      <w:r w:rsidR="00352F54" w:rsidRPr="00FD3C8C">
        <w:rPr>
          <w:rFonts w:ascii="Verdana" w:hAnsi="Verdana"/>
          <w:sz w:val="20"/>
          <w:szCs w:val="20"/>
        </w:rPr>
        <w:t xml:space="preserve">twee met oranje en blauw </w:t>
      </w:r>
      <w:r w:rsidR="00A211FF" w:rsidRPr="00FD3C8C">
        <w:rPr>
          <w:rFonts w:ascii="Verdana" w:hAnsi="Verdana"/>
          <w:sz w:val="20"/>
          <w:szCs w:val="20"/>
        </w:rPr>
        <w:t>gemarkeerde cellen.</w:t>
      </w:r>
    </w:p>
    <w:p w14:paraId="4036EB20" w14:textId="0A653909" w:rsidR="00CC316F" w:rsidRPr="00FD3C8C" w:rsidRDefault="00CC0258" w:rsidP="00491B40">
      <w:pPr>
        <w:rPr>
          <w:rFonts w:ascii="Verdana" w:hAnsi="Verdana"/>
          <w:sz w:val="20"/>
          <w:szCs w:val="20"/>
        </w:rPr>
      </w:pPr>
      <w:r w:rsidRPr="00FD3C8C">
        <w:rPr>
          <w:rFonts w:ascii="Verdana" w:hAnsi="Verdana"/>
          <w:b/>
          <w:noProof/>
          <w:sz w:val="20"/>
          <w:szCs w:val="20"/>
        </w:rPr>
        <w:drawing>
          <wp:inline distT="0" distB="0" distL="0" distR="0" wp14:anchorId="0711E7D5" wp14:editId="30614346">
            <wp:extent cx="6120130" cy="1464310"/>
            <wp:effectExtent l="0" t="0" r="1270" b="0"/>
            <wp:docPr id="96" name="Afbeelding 96"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1464310"/>
                    </a:xfrm>
                    <a:prstGeom prst="rect">
                      <a:avLst/>
                    </a:prstGeom>
                  </pic:spPr>
                </pic:pic>
              </a:graphicData>
            </a:graphic>
          </wp:inline>
        </w:drawing>
      </w:r>
      <w:r w:rsidR="00A211FF" w:rsidRPr="00FD3C8C">
        <w:rPr>
          <w:rFonts w:ascii="Verdana" w:hAnsi="Verdana"/>
          <w:b/>
          <w:sz w:val="20"/>
          <w:szCs w:val="20"/>
        </w:rPr>
        <w:t>b</w:t>
      </w:r>
      <w:r w:rsidR="00A211FF" w:rsidRPr="00FD3C8C">
        <w:rPr>
          <w:rFonts w:ascii="Verdana" w:hAnsi="Verdana"/>
          <w:sz w:val="20"/>
          <w:szCs w:val="20"/>
        </w:rPr>
        <w:t xml:space="preserve"> De medewerker van Healthy Lads geeft het advies om snel bekend te maken welke salade ze </w:t>
      </w:r>
      <w:r w:rsidR="00FE4FA1" w:rsidRPr="00FD3C8C">
        <w:rPr>
          <w:rFonts w:ascii="Verdana" w:hAnsi="Verdana"/>
          <w:sz w:val="20"/>
          <w:szCs w:val="20"/>
        </w:rPr>
        <w:t>gaan verkopen o</w:t>
      </w:r>
      <w:r w:rsidR="00CC316F" w:rsidRPr="00FD3C8C">
        <w:rPr>
          <w:rFonts w:ascii="Verdana" w:hAnsi="Verdana"/>
          <w:sz w:val="20"/>
          <w:szCs w:val="20"/>
        </w:rPr>
        <w:t>m te voorkomen dat beide bars voor dezelfde salade kiezen en verlies maken op de extra keuze.</w:t>
      </w:r>
    </w:p>
    <w:p w14:paraId="3AC4F542" w14:textId="7CEA9CA3" w:rsidR="00CC316F" w:rsidRPr="00FD3C8C" w:rsidRDefault="007F6BFC" w:rsidP="00491B40">
      <w:pPr>
        <w:rPr>
          <w:rFonts w:ascii="Verdana" w:hAnsi="Verdana"/>
          <w:b/>
          <w:sz w:val="20"/>
          <w:szCs w:val="20"/>
        </w:rPr>
      </w:pPr>
      <w:r w:rsidRPr="00FD3C8C">
        <w:rPr>
          <w:rFonts w:ascii="Verdana" w:hAnsi="Verdana"/>
          <w:b/>
          <w:sz w:val="20"/>
          <w:szCs w:val="20"/>
        </w:rPr>
        <w:t>c</w:t>
      </w:r>
    </w:p>
    <w:p w14:paraId="1DC5D212" w14:textId="7401FD54" w:rsidR="007F6BFC" w:rsidRPr="00FD3C8C" w:rsidRDefault="00CC0258" w:rsidP="00491B40">
      <w:pPr>
        <w:rPr>
          <w:rFonts w:ascii="Verdana" w:hAnsi="Verdana"/>
          <w:sz w:val="20"/>
          <w:szCs w:val="20"/>
        </w:rPr>
      </w:pPr>
      <w:r w:rsidRPr="00FD3C8C">
        <w:rPr>
          <w:rFonts w:ascii="Verdana" w:hAnsi="Verdana"/>
          <w:noProof/>
          <w:sz w:val="20"/>
          <w:szCs w:val="20"/>
        </w:rPr>
        <w:drawing>
          <wp:inline distT="0" distB="0" distL="0" distR="0" wp14:anchorId="0B6071F0" wp14:editId="0C195F74">
            <wp:extent cx="6120130" cy="3100070"/>
            <wp:effectExtent l="0" t="0" r="1270" b="0"/>
            <wp:docPr id="95" name="Afbeelding 95"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3100070"/>
                    </a:xfrm>
                    <a:prstGeom prst="rect">
                      <a:avLst/>
                    </a:prstGeom>
                  </pic:spPr>
                </pic:pic>
              </a:graphicData>
            </a:graphic>
          </wp:inline>
        </w:drawing>
      </w:r>
    </w:p>
    <w:p w14:paraId="2D21AB31" w14:textId="7093A254" w:rsidR="00C113F7" w:rsidRPr="00FD3C8C" w:rsidRDefault="00CC316F" w:rsidP="00491B40">
      <w:pPr>
        <w:rPr>
          <w:rFonts w:ascii="Verdana" w:hAnsi="Verdana"/>
          <w:sz w:val="20"/>
          <w:szCs w:val="20"/>
        </w:rPr>
      </w:pPr>
      <w:r w:rsidRPr="00FD3C8C">
        <w:rPr>
          <w:rFonts w:ascii="Verdana" w:hAnsi="Verdana"/>
          <w:sz w:val="20"/>
          <w:szCs w:val="20"/>
        </w:rPr>
        <w:t>Evenwicht zal Healthy lads</w:t>
      </w:r>
      <w:r w:rsidR="003272E2" w:rsidRPr="00FD3C8C">
        <w:rPr>
          <w:rFonts w:ascii="Verdana" w:hAnsi="Verdana"/>
          <w:sz w:val="20"/>
          <w:szCs w:val="20"/>
        </w:rPr>
        <w:t>:</w:t>
      </w:r>
      <w:r w:rsidRPr="00FD3C8C">
        <w:rPr>
          <w:rFonts w:ascii="Verdana" w:hAnsi="Verdana"/>
          <w:sz w:val="20"/>
          <w:szCs w:val="20"/>
        </w:rPr>
        <w:t xml:space="preserve"> Avocado</w:t>
      </w:r>
      <w:r w:rsidR="00352F54" w:rsidRPr="00FD3C8C">
        <w:rPr>
          <w:rFonts w:ascii="Verdana" w:hAnsi="Verdana"/>
          <w:sz w:val="20"/>
          <w:szCs w:val="20"/>
        </w:rPr>
        <w:t>salade</w:t>
      </w:r>
      <w:r w:rsidRPr="00FD3C8C">
        <w:rPr>
          <w:rFonts w:ascii="Verdana" w:hAnsi="Verdana"/>
          <w:sz w:val="20"/>
          <w:szCs w:val="20"/>
        </w:rPr>
        <w:t xml:space="preserve"> </w:t>
      </w:r>
      <w:r w:rsidR="00C113F7" w:rsidRPr="00FD3C8C">
        <w:rPr>
          <w:rFonts w:ascii="Verdana" w:hAnsi="Verdana"/>
          <w:sz w:val="20"/>
          <w:szCs w:val="20"/>
        </w:rPr>
        <w:t xml:space="preserve">(250) </w:t>
      </w:r>
      <w:r w:rsidRPr="00FD3C8C">
        <w:rPr>
          <w:rFonts w:ascii="Verdana" w:hAnsi="Verdana"/>
          <w:sz w:val="20"/>
          <w:szCs w:val="20"/>
        </w:rPr>
        <w:t>en Fresh life</w:t>
      </w:r>
      <w:r w:rsidR="003272E2" w:rsidRPr="00FD3C8C">
        <w:rPr>
          <w:rFonts w:ascii="Verdana" w:hAnsi="Verdana"/>
          <w:sz w:val="20"/>
          <w:szCs w:val="20"/>
        </w:rPr>
        <w:t>:</w:t>
      </w:r>
      <w:r w:rsidRPr="00FD3C8C">
        <w:rPr>
          <w:rFonts w:ascii="Verdana" w:hAnsi="Verdana"/>
          <w:sz w:val="20"/>
          <w:szCs w:val="20"/>
        </w:rPr>
        <w:t xml:space="preserve"> Gorgonzola</w:t>
      </w:r>
      <w:r w:rsidR="00352F54" w:rsidRPr="00FD3C8C">
        <w:rPr>
          <w:rFonts w:ascii="Verdana" w:hAnsi="Verdana"/>
          <w:sz w:val="20"/>
          <w:szCs w:val="20"/>
        </w:rPr>
        <w:t>salade</w:t>
      </w:r>
      <w:r w:rsidRPr="00FD3C8C">
        <w:rPr>
          <w:rFonts w:ascii="Verdana" w:hAnsi="Verdana"/>
          <w:sz w:val="20"/>
          <w:szCs w:val="20"/>
        </w:rPr>
        <w:t xml:space="preserve"> </w:t>
      </w:r>
      <w:r w:rsidR="00C113F7" w:rsidRPr="00FD3C8C">
        <w:rPr>
          <w:rFonts w:ascii="Verdana" w:hAnsi="Verdana"/>
          <w:sz w:val="20"/>
          <w:szCs w:val="20"/>
        </w:rPr>
        <w:t xml:space="preserve">(300) </w:t>
      </w:r>
      <w:r w:rsidRPr="00FD3C8C">
        <w:rPr>
          <w:rFonts w:ascii="Verdana" w:hAnsi="Verdana"/>
          <w:sz w:val="20"/>
          <w:szCs w:val="20"/>
        </w:rPr>
        <w:t>zijn</w:t>
      </w:r>
      <w:r w:rsidR="00C113F7" w:rsidRPr="00FD3C8C">
        <w:rPr>
          <w:rFonts w:ascii="Verdana" w:hAnsi="Verdana"/>
          <w:sz w:val="20"/>
          <w:szCs w:val="20"/>
        </w:rPr>
        <w:t>.</w:t>
      </w:r>
    </w:p>
    <w:p w14:paraId="1D08A486" w14:textId="6AC769E6" w:rsidR="00CC316F" w:rsidRPr="00FD3C8C" w:rsidRDefault="005119C4" w:rsidP="00491B40">
      <w:pPr>
        <w:rPr>
          <w:rFonts w:ascii="Verdana" w:hAnsi="Verdana"/>
          <w:b/>
          <w:sz w:val="20"/>
          <w:szCs w:val="20"/>
        </w:rPr>
      </w:pPr>
      <w:r w:rsidRPr="00FD3C8C">
        <w:rPr>
          <w:rFonts w:ascii="Verdana" w:hAnsi="Verdana"/>
          <w:b/>
          <w:sz w:val="20"/>
          <w:szCs w:val="20"/>
        </w:rPr>
        <w:t>e</w:t>
      </w:r>
      <w:r w:rsidR="003272E2" w:rsidRPr="00FD3C8C">
        <w:rPr>
          <w:rFonts w:ascii="Verdana" w:hAnsi="Verdana"/>
          <w:b/>
          <w:sz w:val="20"/>
          <w:szCs w:val="20"/>
        </w:rPr>
        <w:t xml:space="preserve"> </w:t>
      </w:r>
      <w:r w:rsidR="00CC316F" w:rsidRPr="00FD3C8C">
        <w:rPr>
          <w:rFonts w:ascii="Verdana" w:hAnsi="Verdana"/>
          <w:sz w:val="20"/>
          <w:szCs w:val="20"/>
        </w:rPr>
        <w:t>Voordeel</w:t>
      </w:r>
      <w:r w:rsidR="0005235A" w:rsidRPr="00FD3C8C">
        <w:rPr>
          <w:rFonts w:ascii="Verdana" w:hAnsi="Verdana"/>
          <w:sz w:val="20"/>
          <w:szCs w:val="20"/>
        </w:rPr>
        <w:t xml:space="preserve"> van twee salades</w:t>
      </w:r>
      <w:r w:rsidR="00CC316F" w:rsidRPr="00FD3C8C">
        <w:rPr>
          <w:rFonts w:ascii="Verdana" w:hAnsi="Verdana"/>
          <w:sz w:val="20"/>
          <w:szCs w:val="20"/>
        </w:rPr>
        <w:t>: er is meer keuze voor de consument</w:t>
      </w:r>
      <w:r w:rsidR="00352F54" w:rsidRPr="00FD3C8C">
        <w:rPr>
          <w:rFonts w:ascii="Verdana" w:hAnsi="Verdana"/>
          <w:sz w:val="20"/>
          <w:szCs w:val="20"/>
        </w:rPr>
        <w:t>.</w:t>
      </w:r>
    </w:p>
    <w:p w14:paraId="6F9C666B" w14:textId="53F431C9" w:rsidR="00CC316F" w:rsidRPr="00FD3C8C" w:rsidRDefault="00CC316F" w:rsidP="00491B40">
      <w:pPr>
        <w:rPr>
          <w:rFonts w:ascii="Verdana" w:hAnsi="Verdana"/>
          <w:sz w:val="20"/>
          <w:szCs w:val="20"/>
        </w:rPr>
      </w:pPr>
      <w:r w:rsidRPr="00FD3C8C">
        <w:rPr>
          <w:rFonts w:ascii="Verdana" w:hAnsi="Verdana"/>
          <w:sz w:val="20"/>
          <w:szCs w:val="20"/>
        </w:rPr>
        <w:t>Nadeel</w:t>
      </w:r>
      <w:r w:rsidR="0005235A" w:rsidRPr="00FD3C8C">
        <w:rPr>
          <w:rFonts w:ascii="Verdana" w:hAnsi="Verdana"/>
          <w:sz w:val="20"/>
          <w:szCs w:val="20"/>
        </w:rPr>
        <w:t xml:space="preserve"> van twee salades</w:t>
      </w:r>
      <w:r w:rsidRPr="00FD3C8C">
        <w:rPr>
          <w:rFonts w:ascii="Verdana" w:hAnsi="Verdana"/>
          <w:sz w:val="20"/>
          <w:szCs w:val="20"/>
        </w:rPr>
        <w:t xml:space="preserve">: </w:t>
      </w:r>
      <w:r w:rsidR="00352F54" w:rsidRPr="00FD3C8C">
        <w:rPr>
          <w:rFonts w:ascii="Verdana" w:hAnsi="Verdana"/>
          <w:sz w:val="20"/>
          <w:szCs w:val="20"/>
        </w:rPr>
        <w:t>d</w:t>
      </w:r>
      <w:r w:rsidRPr="00FD3C8C">
        <w:rPr>
          <w:rFonts w:ascii="Verdana" w:hAnsi="Verdana"/>
          <w:sz w:val="20"/>
          <w:szCs w:val="20"/>
        </w:rPr>
        <w:t>e prijzen van de salades zullen hoger zijn wegens een gebrek aan concurrentie</w:t>
      </w:r>
      <w:r w:rsidR="00AA0241" w:rsidRPr="00FD3C8C">
        <w:rPr>
          <w:rFonts w:ascii="Verdana" w:hAnsi="Verdana"/>
          <w:sz w:val="20"/>
          <w:szCs w:val="20"/>
        </w:rPr>
        <w:t>/het bedrijf vraagt een hogere prijs omdat er twee varianten worden aangeboden</w:t>
      </w:r>
      <w:r w:rsidR="00352F54" w:rsidRPr="00FD3C8C">
        <w:rPr>
          <w:rFonts w:ascii="Verdana" w:hAnsi="Verdana"/>
          <w:sz w:val="20"/>
          <w:szCs w:val="20"/>
        </w:rPr>
        <w:t>.</w:t>
      </w:r>
      <w:r w:rsidR="00AA0241" w:rsidRPr="00FD3C8C">
        <w:rPr>
          <w:rFonts w:ascii="Verdana" w:hAnsi="Verdana"/>
          <w:sz w:val="20"/>
          <w:szCs w:val="20"/>
        </w:rPr>
        <w:t xml:space="preserve"> Of</w:t>
      </w:r>
      <w:r w:rsidR="00352F54" w:rsidRPr="00FD3C8C">
        <w:rPr>
          <w:rFonts w:ascii="Verdana" w:hAnsi="Verdana"/>
          <w:sz w:val="20"/>
          <w:szCs w:val="20"/>
        </w:rPr>
        <w:t xml:space="preserve"> een </w:t>
      </w:r>
      <w:r w:rsidR="00AA0241" w:rsidRPr="00FD3C8C">
        <w:rPr>
          <w:rFonts w:ascii="Verdana" w:hAnsi="Verdana"/>
          <w:sz w:val="20"/>
          <w:szCs w:val="20"/>
        </w:rPr>
        <w:t>keuze-paradox: des te meer keuze, des te minder consumenten het product kopen</w:t>
      </w:r>
      <w:r w:rsidR="00352F54" w:rsidRPr="00FD3C8C">
        <w:rPr>
          <w:rFonts w:ascii="Verdana" w:hAnsi="Verdana"/>
          <w:sz w:val="20"/>
          <w:szCs w:val="20"/>
        </w:rPr>
        <w:t xml:space="preserve">, </w:t>
      </w:r>
      <w:r w:rsidR="00AA0241" w:rsidRPr="00FD3C8C">
        <w:rPr>
          <w:rFonts w:ascii="Verdana" w:hAnsi="Verdana"/>
          <w:sz w:val="20"/>
          <w:szCs w:val="20"/>
        </w:rPr>
        <w:t>omdat er teveel keu</w:t>
      </w:r>
      <w:r w:rsidR="00904B47" w:rsidRPr="00FD3C8C">
        <w:rPr>
          <w:rFonts w:ascii="Verdana" w:hAnsi="Verdana"/>
          <w:sz w:val="20"/>
          <w:szCs w:val="20"/>
        </w:rPr>
        <w:t>ze</w:t>
      </w:r>
      <w:r w:rsidR="00AA0241" w:rsidRPr="00FD3C8C">
        <w:rPr>
          <w:rFonts w:ascii="Verdana" w:hAnsi="Verdana"/>
          <w:sz w:val="20"/>
          <w:szCs w:val="20"/>
        </w:rPr>
        <w:t xml:space="preserve"> is.</w:t>
      </w:r>
    </w:p>
    <w:p w14:paraId="450C1408" w14:textId="77777777" w:rsidR="00CC316F" w:rsidRPr="00FD3C8C" w:rsidRDefault="00CC316F" w:rsidP="00491B40">
      <w:pPr>
        <w:rPr>
          <w:rFonts w:ascii="Verdana" w:hAnsi="Verdana"/>
          <w:sz w:val="20"/>
          <w:szCs w:val="20"/>
        </w:rPr>
      </w:pPr>
    </w:p>
    <w:p w14:paraId="7B694EF2" w14:textId="77777777" w:rsidR="00CC316F" w:rsidRPr="00FD3C8C" w:rsidRDefault="00CC316F" w:rsidP="00491B40">
      <w:pPr>
        <w:rPr>
          <w:rFonts w:ascii="Verdana" w:hAnsi="Verdana"/>
          <w:b/>
          <w:sz w:val="20"/>
          <w:szCs w:val="20"/>
        </w:rPr>
      </w:pPr>
      <w:r w:rsidRPr="00FD3C8C">
        <w:rPr>
          <w:rFonts w:ascii="Verdana" w:hAnsi="Verdana"/>
          <w:b/>
          <w:sz w:val="20"/>
          <w:szCs w:val="20"/>
        </w:rPr>
        <w:t>24 a</w:t>
      </w:r>
    </w:p>
    <w:p w14:paraId="71111375" w14:textId="4D26147A" w:rsidR="00CC316F" w:rsidRPr="00FD3C8C" w:rsidRDefault="00CC0258" w:rsidP="00491B40">
      <w:pPr>
        <w:rPr>
          <w:rFonts w:ascii="Verdana" w:hAnsi="Verdana"/>
          <w:sz w:val="20"/>
          <w:szCs w:val="20"/>
        </w:rPr>
      </w:pPr>
      <w:r w:rsidRPr="00FD3C8C">
        <w:rPr>
          <w:rFonts w:ascii="Verdana" w:hAnsi="Verdana"/>
          <w:b/>
          <w:noProof/>
          <w:sz w:val="20"/>
          <w:szCs w:val="20"/>
        </w:rPr>
        <w:drawing>
          <wp:inline distT="0" distB="0" distL="0" distR="0" wp14:anchorId="48EC687B" wp14:editId="458849AF">
            <wp:extent cx="6120130" cy="923290"/>
            <wp:effectExtent l="0" t="0" r="1270" b="3810"/>
            <wp:docPr id="94" name="Afbeelding 94"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923290"/>
                    </a:xfrm>
                    <a:prstGeom prst="rect">
                      <a:avLst/>
                    </a:prstGeom>
                  </pic:spPr>
                </pic:pic>
              </a:graphicData>
            </a:graphic>
          </wp:inline>
        </w:drawing>
      </w:r>
      <w:r w:rsidR="00CC316F" w:rsidRPr="00FD3C8C">
        <w:rPr>
          <w:rFonts w:ascii="Verdana" w:hAnsi="Verdana"/>
          <w:b/>
          <w:sz w:val="20"/>
          <w:szCs w:val="20"/>
        </w:rPr>
        <w:t>b</w:t>
      </w:r>
      <w:r w:rsidR="00CC316F" w:rsidRPr="00FD3C8C">
        <w:rPr>
          <w:rFonts w:ascii="Verdana" w:hAnsi="Verdana"/>
          <w:sz w:val="20"/>
          <w:szCs w:val="20"/>
        </w:rPr>
        <w:t xml:space="preserve"> Pizzeria 1 kan </w:t>
      </w:r>
      <w:r w:rsidR="00AD3A4F" w:rsidRPr="00FD3C8C">
        <w:rPr>
          <w:rFonts w:ascii="Verdana" w:hAnsi="Verdana"/>
          <w:sz w:val="20"/>
          <w:szCs w:val="20"/>
        </w:rPr>
        <w:t xml:space="preserve">geloofwaardig </w:t>
      </w:r>
      <w:r w:rsidR="00CC316F" w:rsidRPr="00FD3C8C">
        <w:rPr>
          <w:rFonts w:ascii="Verdana" w:hAnsi="Verdana"/>
          <w:sz w:val="20"/>
          <w:szCs w:val="20"/>
        </w:rPr>
        <w:t>aan zelfbinding doen door een bezorgvoertuig aan te schaffen. De winst zal daardoor stijgen. Je concurrent ziet de winst dan ook stijgen omdat deze vervolgens altijd zal kiezen voor niet bezorgen.</w:t>
      </w:r>
    </w:p>
    <w:p w14:paraId="08D067AE" w14:textId="77777777" w:rsidR="00CC316F" w:rsidRPr="00FD3C8C" w:rsidRDefault="00CC316F" w:rsidP="00491B40">
      <w:pPr>
        <w:rPr>
          <w:rFonts w:ascii="Verdana" w:hAnsi="Verdana"/>
          <w:b/>
          <w:sz w:val="20"/>
          <w:szCs w:val="20"/>
        </w:rPr>
      </w:pPr>
      <w:r w:rsidRPr="00FD3C8C">
        <w:rPr>
          <w:rFonts w:ascii="Verdana" w:hAnsi="Verdana"/>
          <w:b/>
          <w:sz w:val="20"/>
          <w:szCs w:val="20"/>
        </w:rPr>
        <w:t xml:space="preserve">c </w:t>
      </w:r>
    </w:p>
    <w:p w14:paraId="07B34EB7" w14:textId="2DD7CB76" w:rsidR="00CC316F" w:rsidRPr="00FD3C8C" w:rsidRDefault="00CC0258" w:rsidP="00491B40">
      <w:pPr>
        <w:rPr>
          <w:rFonts w:ascii="Verdana" w:hAnsi="Verdana"/>
          <w:sz w:val="20"/>
          <w:szCs w:val="20"/>
        </w:rPr>
      </w:pPr>
      <w:r w:rsidRPr="00FD3C8C">
        <w:rPr>
          <w:rFonts w:ascii="Verdana" w:hAnsi="Verdana"/>
          <w:noProof/>
          <w:sz w:val="20"/>
          <w:szCs w:val="20"/>
        </w:rPr>
        <w:lastRenderedPageBreak/>
        <w:drawing>
          <wp:inline distT="0" distB="0" distL="0" distR="0" wp14:anchorId="4AA52B9C" wp14:editId="24A2312C">
            <wp:extent cx="6120130" cy="2632710"/>
            <wp:effectExtent l="0" t="0" r="1270" b="0"/>
            <wp:docPr id="93" name="Afbeelding 93"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2632710"/>
                    </a:xfrm>
                    <a:prstGeom prst="rect">
                      <a:avLst/>
                    </a:prstGeom>
                  </pic:spPr>
                </pic:pic>
              </a:graphicData>
            </a:graphic>
          </wp:inline>
        </w:drawing>
      </w:r>
    </w:p>
    <w:p w14:paraId="44672C9B" w14:textId="0A08E7A5" w:rsidR="005119C4" w:rsidRPr="00FD3C8C" w:rsidRDefault="005119C4" w:rsidP="00491B40">
      <w:pPr>
        <w:rPr>
          <w:rFonts w:ascii="Verdana" w:hAnsi="Verdana"/>
          <w:sz w:val="20"/>
          <w:szCs w:val="20"/>
        </w:rPr>
      </w:pPr>
      <w:r w:rsidRPr="00FD3C8C">
        <w:rPr>
          <w:rFonts w:ascii="Verdana" w:hAnsi="Verdana"/>
          <w:b/>
          <w:sz w:val="20"/>
          <w:szCs w:val="20"/>
        </w:rPr>
        <w:t xml:space="preserve">d </w:t>
      </w:r>
      <w:r w:rsidRPr="00FD3C8C">
        <w:rPr>
          <w:rFonts w:ascii="Verdana" w:hAnsi="Verdana"/>
          <w:sz w:val="20"/>
          <w:szCs w:val="20"/>
        </w:rPr>
        <w:t xml:space="preserve">Of pizzeria 1 gaat bezorgen en pizzeria 2 niet, of andersom. In ieder geval zal er maar één </w:t>
      </w:r>
      <w:r w:rsidR="00352F54" w:rsidRPr="00FD3C8C">
        <w:rPr>
          <w:rFonts w:ascii="Verdana" w:hAnsi="Verdana"/>
          <w:sz w:val="20"/>
          <w:szCs w:val="20"/>
        </w:rPr>
        <w:t xml:space="preserve">pizzeria </w:t>
      </w:r>
      <w:r w:rsidRPr="00FD3C8C">
        <w:rPr>
          <w:rFonts w:ascii="Verdana" w:hAnsi="Verdana"/>
          <w:sz w:val="20"/>
          <w:szCs w:val="20"/>
        </w:rPr>
        <w:t>gaan bezorgen.</w:t>
      </w:r>
    </w:p>
    <w:p w14:paraId="04DF6434" w14:textId="77777777" w:rsidR="00CC316F" w:rsidRPr="00FD3C8C" w:rsidRDefault="00CC316F" w:rsidP="00491B40">
      <w:pPr>
        <w:rPr>
          <w:rFonts w:ascii="Verdana" w:hAnsi="Verdana"/>
          <w:sz w:val="20"/>
          <w:szCs w:val="20"/>
        </w:rPr>
      </w:pPr>
    </w:p>
    <w:p w14:paraId="56F90326" w14:textId="2DA0C4DC" w:rsidR="00CC316F" w:rsidRPr="00FD3C8C" w:rsidRDefault="00CC316F" w:rsidP="00491B40">
      <w:pPr>
        <w:rPr>
          <w:rFonts w:ascii="Verdana" w:hAnsi="Verdana"/>
          <w:sz w:val="20"/>
          <w:szCs w:val="20"/>
        </w:rPr>
      </w:pPr>
      <w:r w:rsidRPr="00FD3C8C">
        <w:rPr>
          <w:rFonts w:ascii="Verdana" w:hAnsi="Verdana"/>
          <w:b/>
          <w:sz w:val="20"/>
          <w:szCs w:val="20"/>
        </w:rPr>
        <w:t>25</w:t>
      </w:r>
      <w:r w:rsidR="00AD3A4F" w:rsidRPr="00FD3C8C">
        <w:rPr>
          <w:rFonts w:ascii="Verdana" w:hAnsi="Verdana"/>
          <w:sz w:val="20"/>
          <w:szCs w:val="20"/>
        </w:rPr>
        <w:t xml:space="preserve"> </w:t>
      </w:r>
      <w:r w:rsidRPr="00FD3C8C">
        <w:rPr>
          <w:rFonts w:ascii="Verdana" w:hAnsi="Verdana"/>
          <w:sz w:val="20"/>
          <w:szCs w:val="20"/>
        </w:rPr>
        <w:t xml:space="preserve">De consument kiest voor een vorm van duurzame energie, terwijl hij evengoed anders opgewekte energie zou kunnen kopen. De consument geeft daarmee al aan te kiezen voor duurzame energie, zonder te weten of andere consumenten dat ook zullen doen. </w:t>
      </w:r>
    </w:p>
    <w:p w14:paraId="29FAB155" w14:textId="77777777" w:rsidR="00CC316F" w:rsidRPr="00FD3C8C" w:rsidRDefault="00CC316F" w:rsidP="00491B40">
      <w:pPr>
        <w:rPr>
          <w:rFonts w:ascii="Verdana" w:hAnsi="Verdana"/>
          <w:sz w:val="20"/>
          <w:szCs w:val="20"/>
        </w:rPr>
      </w:pPr>
    </w:p>
    <w:p w14:paraId="3F54AFF6" w14:textId="2289DF98" w:rsidR="00874C77" w:rsidRPr="00FD3C8C" w:rsidRDefault="00874C77" w:rsidP="00491B40">
      <w:pPr>
        <w:rPr>
          <w:rFonts w:ascii="Verdana" w:hAnsi="Verdana"/>
          <w:sz w:val="20"/>
          <w:szCs w:val="20"/>
        </w:rPr>
      </w:pPr>
      <w:r w:rsidRPr="00FD3C8C">
        <w:rPr>
          <w:rFonts w:ascii="Verdana" w:hAnsi="Verdana"/>
          <w:b/>
          <w:sz w:val="20"/>
          <w:szCs w:val="20"/>
        </w:rPr>
        <w:t>26 a</w:t>
      </w:r>
      <w:r w:rsidRPr="00FD3C8C">
        <w:rPr>
          <w:rFonts w:ascii="Verdana" w:hAnsi="Verdana"/>
          <w:sz w:val="20"/>
          <w:szCs w:val="20"/>
        </w:rPr>
        <w:t xml:space="preserve"> Beide</w:t>
      </w:r>
      <w:r w:rsidR="00904B47" w:rsidRPr="00FD3C8C">
        <w:rPr>
          <w:rFonts w:ascii="Verdana" w:hAnsi="Verdana"/>
          <w:sz w:val="20"/>
          <w:szCs w:val="20"/>
        </w:rPr>
        <w:t>n</w:t>
      </w:r>
      <w:r w:rsidRPr="00FD3C8C">
        <w:rPr>
          <w:rFonts w:ascii="Verdana" w:hAnsi="Verdana"/>
          <w:sz w:val="20"/>
          <w:szCs w:val="20"/>
        </w:rPr>
        <w:t xml:space="preserve"> hebben verzonken kosten. Ze hebben tijd geïnvesteerd </w:t>
      </w:r>
      <w:r w:rsidR="00AC1057" w:rsidRPr="00FD3C8C">
        <w:rPr>
          <w:rFonts w:ascii="Verdana" w:hAnsi="Verdana"/>
          <w:sz w:val="20"/>
          <w:szCs w:val="20"/>
        </w:rPr>
        <w:t xml:space="preserve">in </w:t>
      </w:r>
      <w:r w:rsidRPr="00FD3C8C">
        <w:rPr>
          <w:rFonts w:ascii="Verdana" w:hAnsi="Verdana"/>
          <w:sz w:val="20"/>
          <w:szCs w:val="20"/>
        </w:rPr>
        <w:t>het voorbereiden van een samenwerking</w:t>
      </w:r>
      <w:r w:rsidR="00281995" w:rsidRPr="00FD3C8C">
        <w:rPr>
          <w:rFonts w:ascii="Verdana" w:hAnsi="Verdana"/>
          <w:sz w:val="20"/>
          <w:szCs w:val="20"/>
        </w:rPr>
        <w:t xml:space="preserve"> </w:t>
      </w:r>
      <w:r w:rsidR="00AC1057" w:rsidRPr="00FD3C8C">
        <w:rPr>
          <w:rFonts w:ascii="Verdana" w:hAnsi="Verdana"/>
          <w:sz w:val="20"/>
          <w:szCs w:val="20"/>
        </w:rPr>
        <w:t>en</w:t>
      </w:r>
      <w:r w:rsidRPr="00FD3C8C">
        <w:rPr>
          <w:rFonts w:ascii="Verdana" w:hAnsi="Verdana"/>
          <w:sz w:val="20"/>
          <w:szCs w:val="20"/>
        </w:rPr>
        <w:t xml:space="preserve"> een gezamenlijke training.</w:t>
      </w:r>
      <w:r w:rsidR="002541E4" w:rsidRPr="00FD3C8C">
        <w:rPr>
          <w:rFonts w:ascii="Verdana" w:hAnsi="Verdana"/>
          <w:sz w:val="20"/>
          <w:szCs w:val="20"/>
        </w:rPr>
        <w:t xml:space="preserve"> </w:t>
      </w:r>
      <w:r w:rsidR="00AC1057" w:rsidRPr="00FD3C8C">
        <w:rPr>
          <w:rFonts w:ascii="Verdana" w:hAnsi="Verdana"/>
          <w:sz w:val="20"/>
          <w:szCs w:val="20"/>
        </w:rPr>
        <w:t xml:space="preserve">Deze kosten zijn vooraf gemaakt en kunnen nu de samenwerking niet doorgaat niet meer teruggedraaid worden. </w:t>
      </w:r>
    </w:p>
    <w:p w14:paraId="2EEF3EAB" w14:textId="6906D175" w:rsidR="00874C77" w:rsidRPr="00FD3C8C" w:rsidRDefault="00874C77" w:rsidP="00491B40">
      <w:pPr>
        <w:rPr>
          <w:rFonts w:ascii="Verdana" w:hAnsi="Verdana"/>
          <w:sz w:val="20"/>
          <w:szCs w:val="20"/>
        </w:rPr>
      </w:pPr>
      <w:r w:rsidRPr="00FD3C8C">
        <w:rPr>
          <w:rFonts w:ascii="Verdana" w:hAnsi="Verdana"/>
          <w:b/>
          <w:sz w:val="20"/>
          <w:szCs w:val="20"/>
        </w:rPr>
        <w:t>b</w:t>
      </w:r>
      <w:r w:rsidRPr="00FD3C8C">
        <w:rPr>
          <w:rFonts w:ascii="Verdana" w:hAnsi="Verdana"/>
          <w:sz w:val="20"/>
          <w:szCs w:val="20"/>
        </w:rPr>
        <w:t xml:space="preserve"> Verzonken kosten die er in deze case zouden kunnen meespelen, zijn in ieder geval de tijd die beiden hebben besteed. Maar ook de kennis die is gedeeld</w:t>
      </w:r>
      <w:r w:rsidR="00AC1057" w:rsidRPr="00FD3C8C">
        <w:rPr>
          <w:rFonts w:ascii="Verdana" w:hAnsi="Verdana"/>
          <w:sz w:val="20"/>
          <w:szCs w:val="20"/>
        </w:rPr>
        <w:t xml:space="preserve">. </w:t>
      </w:r>
    </w:p>
    <w:p w14:paraId="2B43F8D8" w14:textId="12AB5101" w:rsidR="00874C77" w:rsidRPr="00FD3C8C" w:rsidRDefault="00874C77" w:rsidP="00491B40">
      <w:pPr>
        <w:rPr>
          <w:rFonts w:ascii="Verdana" w:hAnsi="Verdana"/>
          <w:sz w:val="20"/>
          <w:szCs w:val="20"/>
        </w:rPr>
      </w:pPr>
      <w:r w:rsidRPr="00FD3C8C">
        <w:rPr>
          <w:rFonts w:ascii="Verdana" w:hAnsi="Verdana"/>
          <w:b/>
          <w:sz w:val="20"/>
          <w:szCs w:val="20"/>
        </w:rPr>
        <w:t>c</w:t>
      </w:r>
      <w:r w:rsidRPr="00FD3C8C">
        <w:rPr>
          <w:rFonts w:ascii="Verdana" w:hAnsi="Verdana"/>
          <w:sz w:val="20"/>
          <w:szCs w:val="20"/>
        </w:rPr>
        <w:t xml:space="preserve"> Als een van beiden de samenwerking oppakt met een andere samenwerkingspartner, kan dat zonder gevolgen zijn als er voldoende werk is voor beide adviseurs. Ze kunnen elkaar (heviger) concurrentie aandoen</w:t>
      </w:r>
      <w:r w:rsidR="00352F54" w:rsidRPr="00FD3C8C">
        <w:rPr>
          <w:rFonts w:ascii="Verdana" w:hAnsi="Verdana"/>
          <w:sz w:val="20"/>
          <w:szCs w:val="20"/>
        </w:rPr>
        <w:t>,</w:t>
      </w:r>
      <w:r w:rsidRPr="00FD3C8C">
        <w:rPr>
          <w:rFonts w:ascii="Verdana" w:hAnsi="Verdana"/>
          <w:sz w:val="20"/>
          <w:szCs w:val="20"/>
        </w:rPr>
        <w:t xml:space="preserve"> omdat ze meer van elkaars werkwijze op de hoogte zijn. Ze kunnen het als verraad voelen als de ander het vertrouwen van het delen van informatie en contacten gebruikt voor een andere samenwerking.</w:t>
      </w:r>
    </w:p>
    <w:p w14:paraId="69AE3E53" w14:textId="4094231C" w:rsidR="00874C77" w:rsidRPr="00FD3C8C" w:rsidRDefault="00874C77" w:rsidP="00491B40">
      <w:pPr>
        <w:rPr>
          <w:rFonts w:ascii="Verdana" w:hAnsi="Verdana"/>
          <w:sz w:val="20"/>
          <w:szCs w:val="20"/>
        </w:rPr>
      </w:pPr>
      <w:r w:rsidRPr="00FD3C8C">
        <w:rPr>
          <w:rFonts w:ascii="Verdana" w:hAnsi="Verdana"/>
          <w:b/>
          <w:sz w:val="20"/>
          <w:szCs w:val="20"/>
        </w:rPr>
        <w:t>d</w:t>
      </w:r>
      <w:r w:rsidRPr="00FD3C8C">
        <w:rPr>
          <w:rFonts w:ascii="Verdana" w:hAnsi="Verdana"/>
          <w:sz w:val="20"/>
          <w:szCs w:val="20"/>
        </w:rPr>
        <w:t xml:space="preserve"> Tijd besteden aan netwerkbijeenkomsten </w:t>
      </w:r>
      <w:r w:rsidR="0021424A" w:rsidRPr="00FD3C8C">
        <w:rPr>
          <w:rFonts w:ascii="Verdana" w:hAnsi="Verdana"/>
          <w:sz w:val="20"/>
          <w:szCs w:val="20"/>
        </w:rPr>
        <w:t>is</w:t>
      </w:r>
      <w:r w:rsidRPr="00FD3C8C">
        <w:rPr>
          <w:rFonts w:ascii="Verdana" w:hAnsi="Verdana"/>
          <w:sz w:val="20"/>
          <w:szCs w:val="20"/>
        </w:rPr>
        <w:t xml:space="preserve"> geen vorm van verzonken kosten. Het bezoeken van netwerkbijeenkomsten heeft misschien wel het doel om samenwerking aan te gaan en samenwerkingspartners te vinden, maar de tijdsinvestering is niet gedaan vanuit een samenwerking. Die tijdsinvestering noem je daarom geen verzonken kosten.</w:t>
      </w:r>
    </w:p>
    <w:p w14:paraId="210F18C9" w14:textId="77777777" w:rsidR="00CC316F" w:rsidRPr="00FD3C8C" w:rsidRDefault="00CC316F" w:rsidP="00491B40">
      <w:pPr>
        <w:rPr>
          <w:rFonts w:ascii="Verdana" w:hAnsi="Verdana"/>
          <w:sz w:val="20"/>
          <w:szCs w:val="20"/>
        </w:rPr>
      </w:pPr>
    </w:p>
    <w:p w14:paraId="57F00A59" w14:textId="294D8306" w:rsidR="00CC316F" w:rsidRPr="00FD3C8C" w:rsidRDefault="00CC316F" w:rsidP="00491B40">
      <w:pPr>
        <w:rPr>
          <w:rFonts w:ascii="Verdana" w:hAnsi="Verdana"/>
          <w:b/>
          <w:sz w:val="20"/>
          <w:szCs w:val="20"/>
        </w:rPr>
      </w:pPr>
      <w:r w:rsidRPr="00FD3C8C">
        <w:rPr>
          <w:rFonts w:ascii="Verdana" w:hAnsi="Verdana"/>
          <w:b/>
          <w:sz w:val="20"/>
          <w:szCs w:val="20"/>
        </w:rPr>
        <w:t>27</w:t>
      </w:r>
      <w:r w:rsidR="00EC381D" w:rsidRPr="00FD3C8C">
        <w:rPr>
          <w:rFonts w:ascii="Verdana" w:hAnsi="Verdana"/>
          <w:b/>
          <w:sz w:val="20"/>
          <w:szCs w:val="20"/>
        </w:rPr>
        <w:t xml:space="preserve"> </w:t>
      </w:r>
      <w:r w:rsidRPr="00FD3C8C">
        <w:rPr>
          <w:rFonts w:ascii="Verdana" w:hAnsi="Verdana"/>
          <w:b/>
          <w:sz w:val="20"/>
          <w:szCs w:val="20"/>
        </w:rPr>
        <w:t>a</w:t>
      </w:r>
    </w:p>
    <w:p w14:paraId="0E6ABB06" w14:textId="50F64B67" w:rsidR="00CC316F" w:rsidRPr="00FD3C8C" w:rsidRDefault="00FC0F19" w:rsidP="00491B40">
      <w:pPr>
        <w:rPr>
          <w:rFonts w:ascii="Verdana" w:hAnsi="Verdana"/>
          <w:sz w:val="20"/>
          <w:szCs w:val="20"/>
        </w:rPr>
      </w:pPr>
      <w:r w:rsidRPr="00FD3C8C">
        <w:rPr>
          <w:rFonts w:ascii="Verdana" w:hAnsi="Verdana"/>
          <w:noProof/>
          <w:sz w:val="20"/>
          <w:szCs w:val="20"/>
        </w:rPr>
        <w:drawing>
          <wp:inline distT="0" distB="0" distL="0" distR="0" wp14:anchorId="48D1BE67" wp14:editId="3893AD04">
            <wp:extent cx="6120130" cy="1090295"/>
            <wp:effectExtent l="0" t="0" r="1270" b="1905"/>
            <wp:docPr id="92" name="Afbeelding 92"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1090295"/>
                    </a:xfrm>
                    <a:prstGeom prst="rect">
                      <a:avLst/>
                    </a:prstGeom>
                  </pic:spPr>
                </pic:pic>
              </a:graphicData>
            </a:graphic>
          </wp:inline>
        </w:drawing>
      </w:r>
      <w:r w:rsidR="00CC316F" w:rsidRPr="00FD3C8C">
        <w:rPr>
          <w:rFonts w:ascii="Verdana" w:hAnsi="Verdana"/>
          <w:sz w:val="20"/>
          <w:szCs w:val="20"/>
        </w:rPr>
        <w:t>Conclusie: er ontstaat een patstelling</w:t>
      </w:r>
      <w:r w:rsidR="00352F54" w:rsidRPr="00FD3C8C">
        <w:rPr>
          <w:rFonts w:ascii="Verdana" w:hAnsi="Verdana"/>
          <w:sz w:val="20"/>
          <w:szCs w:val="20"/>
        </w:rPr>
        <w:t>. B</w:t>
      </w:r>
      <w:r w:rsidR="00CC316F" w:rsidRPr="00FD3C8C">
        <w:rPr>
          <w:rFonts w:ascii="Verdana" w:hAnsi="Verdana"/>
          <w:sz w:val="20"/>
          <w:szCs w:val="20"/>
        </w:rPr>
        <w:t>eiden willen ze samen zijn, maar liever hun eigen voorkeuractiviteit doen. Er ontstaan twee evenwichten en geen dominante strategie.</w:t>
      </w:r>
    </w:p>
    <w:p w14:paraId="2F9588CE" w14:textId="77777777" w:rsidR="00CC316F" w:rsidRPr="00FD3C8C" w:rsidRDefault="00CC316F" w:rsidP="00491B40">
      <w:pPr>
        <w:rPr>
          <w:rFonts w:ascii="Verdana" w:hAnsi="Verdana"/>
          <w:sz w:val="20"/>
          <w:szCs w:val="20"/>
        </w:rPr>
      </w:pPr>
      <w:r w:rsidRPr="00FD3C8C">
        <w:rPr>
          <w:rFonts w:ascii="Verdana" w:hAnsi="Verdana"/>
          <w:b/>
          <w:sz w:val="20"/>
          <w:szCs w:val="20"/>
        </w:rPr>
        <w:t>b</w:t>
      </w:r>
      <w:r w:rsidRPr="00FD3C8C">
        <w:rPr>
          <w:rFonts w:ascii="Verdana" w:hAnsi="Verdana"/>
          <w:sz w:val="20"/>
          <w:szCs w:val="20"/>
        </w:rPr>
        <w:t xml:space="preserve"> Conclusie: door de investering van Joe wordt het waarschijnlijk de ijshockeywedstrijd.</w:t>
      </w:r>
    </w:p>
    <w:p w14:paraId="0D908D33" w14:textId="4912008B" w:rsidR="00AC1057" w:rsidRPr="00FD3C8C" w:rsidRDefault="00FC0F19" w:rsidP="00491B40">
      <w:pPr>
        <w:rPr>
          <w:rFonts w:ascii="Verdana" w:hAnsi="Verdana"/>
          <w:sz w:val="20"/>
          <w:szCs w:val="20"/>
        </w:rPr>
      </w:pPr>
      <w:r w:rsidRPr="00FD3C8C">
        <w:rPr>
          <w:rFonts w:ascii="Verdana" w:hAnsi="Verdana"/>
          <w:b/>
          <w:noProof/>
          <w:sz w:val="20"/>
          <w:szCs w:val="20"/>
        </w:rPr>
        <w:drawing>
          <wp:inline distT="0" distB="0" distL="0" distR="0" wp14:anchorId="52ABA425" wp14:editId="31EFD2BA">
            <wp:extent cx="6120130" cy="1075055"/>
            <wp:effectExtent l="0" t="0" r="1270" b="4445"/>
            <wp:docPr id="91" name="Afbeelding 9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1075055"/>
                    </a:xfrm>
                    <a:prstGeom prst="rect">
                      <a:avLst/>
                    </a:prstGeom>
                  </pic:spPr>
                </pic:pic>
              </a:graphicData>
            </a:graphic>
          </wp:inline>
        </w:drawing>
      </w:r>
      <w:r w:rsidR="00AC1057" w:rsidRPr="00FD3C8C">
        <w:rPr>
          <w:rFonts w:ascii="Verdana" w:hAnsi="Verdana"/>
          <w:b/>
          <w:sz w:val="20"/>
          <w:szCs w:val="20"/>
        </w:rPr>
        <w:t xml:space="preserve">c </w:t>
      </w:r>
      <w:r w:rsidR="00EA3CB2" w:rsidRPr="00FD3C8C">
        <w:rPr>
          <w:rFonts w:ascii="Verdana" w:hAnsi="Verdana"/>
          <w:sz w:val="20"/>
          <w:szCs w:val="20"/>
        </w:rPr>
        <w:t xml:space="preserve">Door de aanschaf van het shirt en de schouderbeschermers wordt het ook voor Marilyn </w:t>
      </w:r>
      <w:r w:rsidR="00EA3CB2" w:rsidRPr="00FD3C8C">
        <w:rPr>
          <w:rFonts w:ascii="Verdana" w:hAnsi="Verdana"/>
          <w:sz w:val="20"/>
          <w:szCs w:val="20"/>
        </w:rPr>
        <w:lastRenderedPageBreak/>
        <w:t>aantrekkelijker om voor de ijshockeywedstrijd te kiezen.</w:t>
      </w:r>
      <w:r w:rsidR="00A75D1A" w:rsidRPr="00FD3C8C">
        <w:rPr>
          <w:rFonts w:ascii="Verdana" w:hAnsi="Verdana"/>
          <w:sz w:val="20"/>
          <w:szCs w:val="20"/>
        </w:rPr>
        <w:t xml:space="preserve"> Joe zal nu in ieder geval voor de hockeywedstrijd gaan, dat weet Marilyn nu. Ze kan Joe niet meer overtuigen om naar de bioscoop te gaan, want Joe heeft nu een dominante strategie om naar ijshockey te gaan.</w:t>
      </w:r>
      <w:r w:rsidR="00EA3CB2" w:rsidRPr="00FD3C8C">
        <w:rPr>
          <w:rFonts w:ascii="Verdana" w:hAnsi="Verdana"/>
          <w:sz w:val="20"/>
          <w:szCs w:val="20"/>
        </w:rPr>
        <w:t xml:space="preserve">  </w:t>
      </w:r>
    </w:p>
    <w:p w14:paraId="40FEAA97" w14:textId="333EFA77" w:rsidR="00CC316F" w:rsidRPr="00FD3C8C" w:rsidRDefault="00AC1057" w:rsidP="00491B40">
      <w:pPr>
        <w:rPr>
          <w:rFonts w:ascii="Verdana" w:hAnsi="Verdana"/>
          <w:sz w:val="20"/>
          <w:szCs w:val="20"/>
        </w:rPr>
      </w:pPr>
      <w:r w:rsidRPr="00FD3C8C">
        <w:rPr>
          <w:rFonts w:ascii="Verdana" w:hAnsi="Verdana"/>
          <w:b/>
          <w:sz w:val="20"/>
          <w:szCs w:val="20"/>
        </w:rPr>
        <w:t>d</w:t>
      </w:r>
      <w:r w:rsidR="00EC381D" w:rsidRPr="00FD3C8C">
        <w:rPr>
          <w:rFonts w:ascii="Verdana" w:hAnsi="Verdana"/>
          <w:sz w:val="20"/>
          <w:szCs w:val="20"/>
        </w:rPr>
        <w:t xml:space="preserve"> </w:t>
      </w:r>
      <w:r w:rsidR="00CC316F" w:rsidRPr="00FD3C8C">
        <w:rPr>
          <w:rFonts w:ascii="Verdana" w:hAnsi="Verdana"/>
          <w:sz w:val="20"/>
          <w:szCs w:val="20"/>
        </w:rPr>
        <w:t>Joe heeft verzonken kosten als ze niet naar de ijshockeywedstrijd gaan. Hij wordt dan beroofd van zijn investering en waarschijnlijk verspeelt hij in dat geval ook krediet in zijn relatie, omdat het mogelijk niet op prijs wordt gesteld door Marilyn dat hij haar met de investering voor het blok heeft gezet. Dit probleem heeft in de speltheorie de noemer 'battle of the sexes'.</w:t>
      </w:r>
    </w:p>
    <w:p w14:paraId="04E34BC2" w14:textId="77777777" w:rsidR="00CC316F" w:rsidRPr="00FD3C8C" w:rsidRDefault="00CC316F" w:rsidP="00491B40">
      <w:pPr>
        <w:rPr>
          <w:rFonts w:ascii="Verdana" w:hAnsi="Verdana"/>
          <w:sz w:val="20"/>
          <w:szCs w:val="20"/>
        </w:rPr>
      </w:pPr>
    </w:p>
    <w:p w14:paraId="09D0BB57" w14:textId="13B793CD" w:rsidR="00C81415" w:rsidRPr="00FD3C8C" w:rsidRDefault="00C81415" w:rsidP="00491B40">
      <w:pPr>
        <w:rPr>
          <w:rFonts w:ascii="Verdana" w:hAnsi="Verdana"/>
          <w:sz w:val="20"/>
          <w:szCs w:val="20"/>
        </w:rPr>
      </w:pPr>
      <w:r w:rsidRPr="00FD3C8C">
        <w:rPr>
          <w:rFonts w:ascii="Verdana" w:hAnsi="Verdana"/>
          <w:b/>
          <w:sz w:val="20"/>
          <w:szCs w:val="20"/>
        </w:rPr>
        <w:t>28 a</w:t>
      </w:r>
      <w:r w:rsidRPr="00FD3C8C">
        <w:rPr>
          <w:rFonts w:ascii="Verdana" w:hAnsi="Verdana"/>
          <w:sz w:val="20"/>
          <w:szCs w:val="20"/>
        </w:rPr>
        <w:t xml:space="preserve"> </w:t>
      </w:r>
      <w:r w:rsidR="00A75D1A" w:rsidRPr="00FD3C8C">
        <w:rPr>
          <w:rFonts w:ascii="Verdana" w:hAnsi="Verdana"/>
          <w:sz w:val="20"/>
          <w:szCs w:val="20"/>
        </w:rPr>
        <w:t>De eerste speler zal het gehele bedrag dan zelf houden. Immers, hij verwacht dat wanneer hij het bedrag aan de tweede speler geeft, de tweede speler het bedrag geheel zal houden. En dat klopt ook, want er is daarna geen volgende ronde meer. Speler 1 heeft er dus geen enkel</w:t>
      </w:r>
      <w:r w:rsidR="00352F54" w:rsidRPr="00FD3C8C">
        <w:rPr>
          <w:rFonts w:ascii="Verdana" w:hAnsi="Verdana"/>
          <w:sz w:val="20"/>
          <w:szCs w:val="20"/>
        </w:rPr>
        <w:t>e</w:t>
      </w:r>
      <w:r w:rsidR="00A75D1A" w:rsidRPr="00FD3C8C">
        <w:rPr>
          <w:rFonts w:ascii="Verdana" w:hAnsi="Verdana"/>
          <w:sz w:val="20"/>
          <w:szCs w:val="20"/>
        </w:rPr>
        <w:t xml:space="preserve"> baat bij om het geld met speler 2 te delen, want alles wat hij deelt komt niet meer bij hem terug.</w:t>
      </w:r>
    </w:p>
    <w:p w14:paraId="27AF9DB2" w14:textId="1A20F5DC" w:rsidR="00C81415" w:rsidRPr="00FD3C8C" w:rsidRDefault="00C81415" w:rsidP="00491B40">
      <w:pPr>
        <w:rPr>
          <w:rFonts w:ascii="Verdana" w:hAnsi="Verdana"/>
          <w:sz w:val="20"/>
          <w:szCs w:val="20"/>
        </w:rPr>
      </w:pPr>
      <w:r w:rsidRPr="00FD3C8C">
        <w:rPr>
          <w:rFonts w:ascii="Verdana" w:hAnsi="Verdana"/>
          <w:b/>
          <w:sz w:val="20"/>
          <w:szCs w:val="20"/>
        </w:rPr>
        <w:t>b</w:t>
      </w:r>
      <w:r w:rsidRPr="00FD3C8C">
        <w:rPr>
          <w:rFonts w:ascii="Verdana" w:hAnsi="Verdana"/>
          <w:sz w:val="20"/>
          <w:szCs w:val="20"/>
        </w:rPr>
        <w:t xml:space="preserve"> </w:t>
      </w:r>
      <w:r w:rsidR="00A75D1A" w:rsidRPr="00FD3C8C">
        <w:rPr>
          <w:rFonts w:ascii="Verdana" w:hAnsi="Verdana"/>
          <w:sz w:val="20"/>
          <w:szCs w:val="20"/>
        </w:rPr>
        <w:t>Dan zou de eerste speler een deel of alles met de tweede speler delen. Immers, wanneer tit for tat geldt</w:t>
      </w:r>
      <w:r w:rsidR="00352F54" w:rsidRPr="00FD3C8C">
        <w:rPr>
          <w:rFonts w:ascii="Verdana" w:hAnsi="Verdana"/>
          <w:sz w:val="20"/>
          <w:szCs w:val="20"/>
        </w:rPr>
        <w:t>,</w:t>
      </w:r>
      <w:r w:rsidR="00A75D1A" w:rsidRPr="00FD3C8C">
        <w:rPr>
          <w:rFonts w:ascii="Verdana" w:hAnsi="Verdana"/>
          <w:sz w:val="20"/>
          <w:szCs w:val="20"/>
        </w:rPr>
        <w:t xml:space="preserve"> zal speler twee bij een herhaald spel hetzelfde doen: alles vervolgens weer delen. Het bedrag wordt steeds verdrievoudigd, waardoor het bedrag enorm kan oplopen. Het spel eindigt pas wanneer één speler tevreden is met het bedrag en besluit om niets meer te delen. De speler daarna gaat dan waarschijnlijk met lege handen naar huis. Het is ook mogelijk dat in de loop van het spel de spelers niet alles meer met elkaar gaan delen</w:t>
      </w:r>
      <w:r w:rsidR="00352F54" w:rsidRPr="00FD3C8C">
        <w:rPr>
          <w:rFonts w:ascii="Verdana" w:hAnsi="Verdana"/>
          <w:sz w:val="20"/>
          <w:szCs w:val="20"/>
        </w:rPr>
        <w:t>,</w:t>
      </w:r>
      <w:r w:rsidR="00A75D1A" w:rsidRPr="00FD3C8C">
        <w:rPr>
          <w:rFonts w:ascii="Verdana" w:hAnsi="Verdana"/>
          <w:sz w:val="20"/>
          <w:szCs w:val="20"/>
        </w:rPr>
        <w:t xml:space="preserve"> maar steeds meer voor zichzelf houden en een kleiner deel gaan delen. In dat geval krijgen beide spelers wat geld. Als spelers dat doorhebben, kunnen ze eindelijk een deel delen en een deel zelf behouden. </w:t>
      </w:r>
    </w:p>
    <w:p w14:paraId="17418C22" w14:textId="7D84B41D" w:rsidR="00C81415" w:rsidRPr="00FD3C8C" w:rsidRDefault="00C81415" w:rsidP="00491B40">
      <w:pPr>
        <w:rPr>
          <w:rFonts w:ascii="Verdana" w:hAnsi="Verdana"/>
          <w:sz w:val="20"/>
          <w:szCs w:val="20"/>
        </w:rPr>
      </w:pPr>
      <w:r w:rsidRPr="00FD3C8C">
        <w:rPr>
          <w:rFonts w:ascii="Verdana" w:hAnsi="Verdana"/>
          <w:b/>
          <w:sz w:val="20"/>
          <w:szCs w:val="20"/>
        </w:rPr>
        <w:t>c</w:t>
      </w:r>
      <w:r w:rsidRPr="00FD3C8C">
        <w:rPr>
          <w:rFonts w:ascii="Verdana" w:hAnsi="Verdana"/>
          <w:sz w:val="20"/>
          <w:szCs w:val="20"/>
        </w:rPr>
        <w:t xml:space="preserve"> </w:t>
      </w:r>
      <w:r w:rsidR="00A75D1A" w:rsidRPr="00FD3C8C">
        <w:rPr>
          <w:rFonts w:ascii="Verdana" w:hAnsi="Verdana"/>
          <w:sz w:val="20"/>
          <w:szCs w:val="20"/>
        </w:rPr>
        <w:t>Reputatie speelt een belangrijke rol. Wanneer de ene speler bekend staat als een betrouwbare speler die op z’n minst een deel van het bedrag zal delen, zal de andere speler dat ook doen. Wanneer spelers dit blijven doen, steeds weer, zal er vertrouwen tussen de twee ontstaan</w:t>
      </w:r>
      <w:r w:rsidR="00352F54" w:rsidRPr="00FD3C8C">
        <w:rPr>
          <w:rFonts w:ascii="Verdana" w:hAnsi="Verdana"/>
          <w:sz w:val="20"/>
          <w:szCs w:val="20"/>
        </w:rPr>
        <w:t>,</w:t>
      </w:r>
      <w:r w:rsidR="00A75D1A" w:rsidRPr="00FD3C8C">
        <w:rPr>
          <w:rFonts w:ascii="Verdana" w:hAnsi="Verdana"/>
          <w:sz w:val="20"/>
          <w:szCs w:val="20"/>
        </w:rPr>
        <w:t xml:space="preserve"> doordat ze in het verleden hebben laten zien te willen delen.</w:t>
      </w:r>
    </w:p>
    <w:p w14:paraId="13C38870" w14:textId="77D336D1" w:rsidR="00A75D1A" w:rsidRPr="00FD3C8C" w:rsidRDefault="00A75D1A" w:rsidP="00491B40">
      <w:pPr>
        <w:rPr>
          <w:rFonts w:ascii="Verdana" w:hAnsi="Verdana"/>
          <w:sz w:val="20"/>
          <w:szCs w:val="20"/>
        </w:rPr>
      </w:pPr>
      <w:r w:rsidRPr="00FD3C8C">
        <w:rPr>
          <w:rFonts w:ascii="Verdana" w:hAnsi="Verdana"/>
          <w:b/>
          <w:sz w:val="20"/>
          <w:szCs w:val="20"/>
        </w:rPr>
        <w:t xml:space="preserve">d </w:t>
      </w:r>
      <w:r w:rsidRPr="00FD3C8C">
        <w:rPr>
          <w:rFonts w:ascii="Verdana" w:hAnsi="Verdana"/>
          <w:sz w:val="20"/>
          <w:szCs w:val="20"/>
        </w:rPr>
        <w:t>Bij twee vrienden zal het waarschijnlijk anders zijn omdat bijvoorbeeld (1) je elkaar meer gunt als vrienden</w:t>
      </w:r>
      <w:r w:rsidR="00352F54" w:rsidRPr="00FD3C8C">
        <w:rPr>
          <w:rFonts w:ascii="Verdana" w:hAnsi="Verdana"/>
          <w:sz w:val="20"/>
          <w:szCs w:val="20"/>
        </w:rPr>
        <w:t xml:space="preserve">, of </w:t>
      </w:r>
      <w:r w:rsidRPr="00FD3C8C">
        <w:rPr>
          <w:rFonts w:ascii="Verdana" w:hAnsi="Verdana"/>
          <w:sz w:val="20"/>
          <w:szCs w:val="20"/>
        </w:rPr>
        <w:t>(2) je het later toch wel met elkaar zult delen omdat jullie vrienden zijn</w:t>
      </w:r>
      <w:r w:rsidR="00352F54" w:rsidRPr="00FD3C8C">
        <w:rPr>
          <w:rFonts w:ascii="Verdana" w:hAnsi="Verdana"/>
          <w:sz w:val="20"/>
          <w:szCs w:val="20"/>
        </w:rPr>
        <w:t>,</w:t>
      </w:r>
      <w:r w:rsidRPr="00FD3C8C">
        <w:rPr>
          <w:rFonts w:ascii="Verdana" w:hAnsi="Verdana"/>
          <w:sz w:val="20"/>
          <w:szCs w:val="20"/>
        </w:rPr>
        <w:t xml:space="preserve"> of (3) je kunt inschatten </w:t>
      </w:r>
      <w:r w:rsidR="00352F54" w:rsidRPr="00FD3C8C">
        <w:rPr>
          <w:rFonts w:ascii="Verdana" w:hAnsi="Verdana"/>
          <w:sz w:val="20"/>
          <w:szCs w:val="20"/>
        </w:rPr>
        <w:t>wat</w:t>
      </w:r>
      <w:r w:rsidRPr="00FD3C8C">
        <w:rPr>
          <w:rFonts w:ascii="Verdana" w:hAnsi="Verdana"/>
          <w:sz w:val="20"/>
          <w:szCs w:val="20"/>
        </w:rPr>
        <w:t xml:space="preserve"> de ander zal doen</w:t>
      </w:r>
      <w:r w:rsidR="00352F54" w:rsidRPr="00FD3C8C">
        <w:rPr>
          <w:rFonts w:ascii="Verdana" w:hAnsi="Verdana"/>
          <w:sz w:val="20"/>
          <w:szCs w:val="20"/>
        </w:rPr>
        <w:t>,</w:t>
      </w:r>
      <w:r w:rsidRPr="00FD3C8C">
        <w:rPr>
          <w:rFonts w:ascii="Verdana" w:hAnsi="Verdana"/>
          <w:sz w:val="20"/>
          <w:szCs w:val="20"/>
        </w:rPr>
        <w:t xml:space="preserve"> omdat je elkaar kent.</w:t>
      </w:r>
    </w:p>
    <w:p w14:paraId="33A8DAF1" w14:textId="66E6DA81" w:rsidR="00A75D1A" w:rsidRPr="00FD3C8C" w:rsidRDefault="00A75D1A" w:rsidP="00491B40">
      <w:pPr>
        <w:rPr>
          <w:rFonts w:ascii="Verdana" w:hAnsi="Verdana"/>
          <w:sz w:val="20"/>
          <w:szCs w:val="20"/>
        </w:rPr>
      </w:pPr>
      <w:r w:rsidRPr="00FD3C8C">
        <w:rPr>
          <w:rFonts w:ascii="Verdana" w:hAnsi="Verdana"/>
          <w:b/>
          <w:sz w:val="20"/>
          <w:szCs w:val="20"/>
        </w:rPr>
        <w:t xml:space="preserve">e </w:t>
      </w:r>
      <w:r w:rsidRPr="00FD3C8C">
        <w:rPr>
          <w:rFonts w:ascii="Verdana" w:hAnsi="Verdana"/>
          <w:sz w:val="20"/>
          <w:szCs w:val="20"/>
        </w:rPr>
        <w:t>Wanneer in de eerste ronde er door een speler niets is gedeeld, staat deze speler te boek als een gierige speler. De andere speler zal dan in de tweede en laatste ronde ook zeker niets delen. De reputatie van de tegenspeler werkt het spel tegen.</w:t>
      </w:r>
    </w:p>
    <w:p w14:paraId="0F9465FE" w14:textId="77777777" w:rsidR="00CC316F" w:rsidRPr="00FD3C8C" w:rsidRDefault="00CC316F" w:rsidP="00491B40">
      <w:pPr>
        <w:rPr>
          <w:rFonts w:ascii="Verdana" w:hAnsi="Verdana"/>
          <w:sz w:val="20"/>
          <w:szCs w:val="20"/>
        </w:rPr>
      </w:pPr>
    </w:p>
    <w:p w14:paraId="2D00ED25" w14:textId="6D3CC8FB" w:rsidR="00C81415" w:rsidRPr="003957C2" w:rsidRDefault="00C81415" w:rsidP="003957C2">
      <w:pPr>
        <w:pStyle w:val="Kop3"/>
        <w:rPr>
          <w:sz w:val="20"/>
          <w:szCs w:val="20"/>
        </w:rPr>
      </w:pPr>
      <w:bookmarkStart w:id="12" w:name="_Toc38464335"/>
      <w:r w:rsidRPr="003957C2">
        <w:rPr>
          <w:sz w:val="20"/>
          <w:szCs w:val="20"/>
        </w:rPr>
        <w:t>Integratieopdrachten</w:t>
      </w:r>
      <w:bookmarkEnd w:id="12"/>
    </w:p>
    <w:p w14:paraId="17965E5D" w14:textId="77777777" w:rsidR="00C81415" w:rsidRPr="00FD3C8C" w:rsidRDefault="00C81415" w:rsidP="00491B40">
      <w:pPr>
        <w:rPr>
          <w:rFonts w:ascii="Verdana" w:hAnsi="Verdana"/>
          <w:sz w:val="20"/>
          <w:szCs w:val="20"/>
        </w:rPr>
      </w:pPr>
    </w:p>
    <w:p w14:paraId="7EAED8EB" w14:textId="6E4C6BAE" w:rsidR="00C81415" w:rsidRPr="00FD3C8C" w:rsidRDefault="00C81415" w:rsidP="00491B40">
      <w:pPr>
        <w:rPr>
          <w:rFonts w:ascii="Verdana" w:hAnsi="Verdana"/>
          <w:sz w:val="20"/>
          <w:szCs w:val="20"/>
        </w:rPr>
      </w:pPr>
      <w:r w:rsidRPr="00FD3C8C">
        <w:rPr>
          <w:rFonts w:ascii="Verdana" w:hAnsi="Verdana"/>
          <w:b/>
          <w:sz w:val="20"/>
          <w:szCs w:val="20"/>
        </w:rPr>
        <w:t>29 a</w:t>
      </w:r>
      <w:r w:rsidRPr="00FD3C8C">
        <w:rPr>
          <w:rFonts w:ascii="Verdana" w:hAnsi="Verdana"/>
          <w:sz w:val="20"/>
          <w:szCs w:val="20"/>
        </w:rPr>
        <w:t xml:space="preserve"> Het contract bestaat uit afspraken die er zijn voor degenen die een bijdrage voor Wikipedia leveren. De teksten worden beoordeeld en geredigeerd als dat nodig is. De meeste schrijvers zullen zich houden aan het contract en een passende inhoud leveren. Dat heeft ook te maken met sociale normen. Het schrijven voor Wikipedia is van zichzelf al een soort zelfbinding, omdat je meeschrijft aan een vrij toegankelijke encyclopedie, op vrijwillige basis zonder directe tegenprestatie. Daarnaast zal er een vorm van zelfbinding zijn als het gaat om de inhoud: de meesten zullen geen reclameboodschappen of niet-passende inhoud aanbieden - ook omdat ze weten dat het dan mogelijk niet geplaatst wordt.</w:t>
      </w:r>
    </w:p>
    <w:p w14:paraId="14C4A5FC" w14:textId="77777777" w:rsidR="00C81415" w:rsidRPr="00FD3C8C" w:rsidRDefault="00C81415" w:rsidP="00491B40">
      <w:pPr>
        <w:rPr>
          <w:rFonts w:ascii="Verdana" w:hAnsi="Verdana"/>
          <w:sz w:val="20"/>
          <w:szCs w:val="20"/>
        </w:rPr>
      </w:pPr>
      <w:r w:rsidRPr="00FD3C8C">
        <w:rPr>
          <w:rFonts w:ascii="Verdana" w:hAnsi="Verdana"/>
          <w:b/>
          <w:sz w:val="20"/>
          <w:szCs w:val="20"/>
        </w:rPr>
        <w:t>b</w:t>
      </w:r>
      <w:r w:rsidRPr="00FD3C8C">
        <w:rPr>
          <w:rFonts w:ascii="Verdana" w:hAnsi="Verdana"/>
          <w:sz w:val="20"/>
          <w:szCs w:val="20"/>
        </w:rPr>
        <w:t xml:space="preserve"> Eigen mening (zie ook bij a). Dat het advertentievrij is, zal ervoor zorgen dat meer mensen het als een onafhankelijke en betrouwbare bron zien.</w:t>
      </w:r>
    </w:p>
    <w:p w14:paraId="57207CB4" w14:textId="5AB7121B" w:rsidR="00C81415" w:rsidRPr="00FD3C8C" w:rsidRDefault="00C81415" w:rsidP="00491B40">
      <w:pPr>
        <w:rPr>
          <w:rFonts w:ascii="Verdana" w:hAnsi="Verdana"/>
          <w:sz w:val="20"/>
          <w:szCs w:val="20"/>
        </w:rPr>
      </w:pPr>
      <w:r w:rsidRPr="00FD3C8C">
        <w:rPr>
          <w:rFonts w:ascii="Verdana" w:hAnsi="Verdana"/>
          <w:b/>
          <w:sz w:val="20"/>
          <w:szCs w:val="20"/>
        </w:rPr>
        <w:t>c</w:t>
      </w:r>
      <w:r w:rsidRPr="00FD3C8C">
        <w:rPr>
          <w:rFonts w:ascii="Verdana" w:hAnsi="Verdana"/>
          <w:sz w:val="20"/>
          <w:szCs w:val="20"/>
        </w:rPr>
        <w:t xml:space="preserve"> Er zijn verzonken kosten</w:t>
      </w:r>
      <w:r w:rsidR="002541E4" w:rsidRPr="00FD3C8C">
        <w:rPr>
          <w:rFonts w:ascii="Verdana" w:hAnsi="Verdana"/>
          <w:sz w:val="20"/>
          <w:szCs w:val="20"/>
        </w:rPr>
        <w:t>:</w:t>
      </w:r>
      <w:r w:rsidRPr="00FD3C8C">
        <w:rPr>
          <w:rFonts w:ascii="Verdana" w:hAnsi="Verdana"/>
          <w:sz w:val="20"/>
          <w:szCs w:val="20"/>
        </w:rPr>
        <w:t xml:space="preserve"> je hebt er tijd in gestoken, </w:t>
      </w:r>
      <w:r w:rsidR="00F742E3" w:rsidRPr="00FD3C8C">
        <w:rPr>
          <w:rFonts w:ascii="Verdana" w:hAnsi="Verdana"/>
          <w:sz w:val="20"/>
          <w:szCs w:val="20"/>
        </w:rPr>
        <w:t xml:space="preserve">ongeacht of het artikel geplaatst wordt. </w:t>
      </w:r>
    </w:p>
    <w:p w14:paraId="5CD6AED7" w14:textId="77777777" w:rsidR="00CC316F" w:rsidRPr="00FD3C8C" w:rsidRDefault="00CC316F" w:rsidP="00491B40">
      <w:pPr>
        <w:rPr>
          <w:rFonts w:ascii="Verdana" w:hAnsi="Verdana"/>
          <w:sz w:val="20"/>
          <w:szCs w:val="20"/>
        </w:rPr>
      </w:pPr>
    </w:p>
    <w:p w14:paraId="20631680" w14:textId="03B8B07D" w:rsidR="00B759DC" w:rsidRPr="00FD3C8C" w:rsidRDefault="00B759DC" w:rsidP="00491B40">
      <w:pPr>
        <w:rPr>
          <w:rFonts w:ascii="Verdana" w:hAnsi="Verdana"/>
          <w:sz w:val="20"/>
          <w:szCs w:val="20"/>
        </w:rPr>
      </w:pPr>
      <w:r w:rsidRPr="00FD3C8C">
        <w:rPr>
          <w:rFonts w:ascii="Verdana" w:hAnsi="Verdana"/>
          <w:b/>
          <w:sz w:val="20"/>
          <w:szCs w:val="20"/>
        </w:rPr>
        <w:t>30 a</w:t>
      </w:r>
      <w:r w:rsidRPr="00FD3C8C">
        <w:rPr>
          <w:rFonts w:ascii="Verdana" w:hAnsi="Verdana"/>
          <w:sz w:val="20"/>
          <w:szCs w:val="20"/>
        </w:rPr>
        <w:t xml:space="preserve"> </w:t>
      </w:r>
      <w:r w:rsidR="006004AC" w:rsidRPr="00FD3C8C">
        <w:rPr>
          <w:rFonts w:ascii="Verdana" w:hAnsi="Verdana"/>
          <w:sz w:val="20"/>
          <w:szCs w:val="20"/>
        </w:rPr>
        <w:t>De r</w:t>
      </w:r>
      <w:r w:rsidRPr="00FD3C8C">
        <w:rPr>
          <w:rFonts w:ascii="Verdana" w:hAnsi="Verdana"/>
          <w:sz w:val="20"/>
          <w:szCs w:val="20"/>
        </w:rPr>
        <w:t xml:space="preserve">eputatie van het bedrijf Volkswagen, </w:t>
      </w:r>
      <w:r w:rsidR="006004AC" w:rsidRPr="00FD3C8C">
        <w:rPr>
          <w:rFonts w:ascii="Verdana" w:hAnsi="Verdana"/>
          <w:sz w:val="20"/>
          <w:szCs w:val="20"/>
        </w:rPr>
        <w:t xml:space="preserve">de </w:t>
      </w:r>
      <w:r w:rsidRPr="00FD3C8C">
        <w:rPr>
          <w:rFonts w:ascii="Verdana" w:hAnsi="Verdana"/>
          <w:sz w:val="20"/>
          <w:szCs w:val="20"/>
        </w:rPr>
        <w:t>reputatie van de directeur die wel zijn excuses aanbood, maar toch moest opstappen</w:t>
      </w:r>
      <w:r w:rsidR="00131A97" w:rsidRPr="00FD3C8C">
        <w:rPr>
          <w:rFonts w:ascii="Verdana" w:hAnsi="Verdana"/>
          <w:sz w:val="20"/>
          <w:szCs w:val="20"/>
        </w:rPr>
        <w:t>,</w:t>
      </w:r>
      <w:r w:rsidRPr="00FD3C8C">
        <w:rPr>
          <w:rFonts w:ascii="Verdana" w:hAnsi="Verdana"/>
          <w:sz w:val="20"/>
          <w:szCs w:val="20"/>
        </w:rPr>
        <w:t xml:space="preserve"> en </w:t>
      </w:r>
      <w:r w:rsidR="006004AC" w:rsidRPr="00FD3C8C">
        <w:rPr>
          <w:rFonts w:ascii="Verdana" w:hAnsi="Verdana"/>
          <w:sz w:val="20"/>
          <w:szCs w:val="20"/>
        </w:rPr>
        <w:t xml:space="preserve">de </w:t>
      </w:r>
      <w:r w:rsidRPr="00FD3C8C">
        <w:rPr>
          <w:rFonts w:ascii="Verdana" w:hAnsi="Verdana"/>
          <w:sz w:val="20"/>
          <w:szCs w:val="20"/>
        </w:rPr>
        <w:t xml:space="preserve">reputatie van Duitsland als </w:t>
      </w:r>
      <w:r w:rsidR="00131A97" w:rsidRPr="00FD3C8C">
        <w:rPr>
          <w:rFonts w:ascii="Verdana" w:hAnsi="Verdana"/>
          <w:sz w:val="20"/>
          <w:szCs w:val="20"/>
        </w:rPr>
        <w:t>auto fabricerend</w:t>
      </w:r>
      <w:r w:rsidRPr="00FD3C8C">
        <w:rPr>
          <w:rFonts w:ascii="Verdana" w:hAnsi="Verdana"/>
          <w:sz w:val="20"/>
          <w:szCs w:val="20"/>
        </w:rPr>
        <w:t xml:space="preserve"> land ('made in Germany')</w:t>
      </w:r>
      <w:r w:rsidR="00131A97" w:rsidRPr="00FD3C8C">
        <w:rPr>
          <w:rFonts w:ascii="Verdana" w:hAnsi="Verdana"/>
          <w:sz w:val="20"/>
          <w:szCs w:val="20"/>
        </w:rPr>
        <w:t>.</w:t>
      </w:r>
    </w:p>
    <w:p w14:paraId="1462E1A1" w14:textId="1249CB24" w:rsidR="00B759DC" w:rsidRPr="00FD3C8C" w:rsidRDefault="00B759DC" w:rsidP="00491B40">
      <w:pPr>
        <w:rPr>
          <w:rFonts w:ascii="Verdana" w:hAnsi="Verdana"/>
          <w:sz w:val="20"/>
          <w:szCs w:val="20"/>
        </w:rPr>
      </w:pPr>
      <w:r w:rsidRPr="00FD3C8C">
        <w:rPr>
          <w:rFonts w:ascii="Verdana" w:hAnsi="Verdana"/>
          <w:b/>
          <w:sz w:val="20"/>
          <w:szCs w:val="20"/>
        </w:rPr>
        <w:t>b</w:t>
      </w:r>
      <w:r w:rsidRPr="00FD3C8C">
        <w:rPr>
          <w:rFonts w:ascii="Verdana" w:hAnsi="Verdana"/>
          <w:sz w:val="20"/>
          <w:szCs w:val="20"/>
        </w:rPr>
        <w:t xml:space="preserve"> Voorbeelden van normen: </w:t>
      </w:r>
      <w:r w:rsidR="00131A97" w:rsidRPr="00FD3C8C">
        <w:rPr>
          <w:rFonts w:ascii="Verdana" w:hAnsi="Verdana"/>
          <w:sz w:val="20"/>
          <w:szCs w:val="20"/>
        </w:rPr>
        <w:t>je</w:t>
      </w:r>
      <w:r w:rsidRPr="00FD3C8C">
        <w:rPr>
          <w:rFonts w:ascii="Verdana" w:hAnsi="Verdana"/>
          <w:sz w:val="20"/>
          <w:szCs w:val="20"/>
        </w:rPr>
        <w:t xml:space="preserve"> bent eerlijk tegen je kopers, je levert een degelijk product, je rommelt niet met de milieuwetten.</w:t>
      </w:r>
    </w:p>
    <w:p w14:paraId="4E6513C2" w14:textId="4C101957" w:rsidR="00B759DC" w:rsidRPr="00FD3C8C" w:rsidRDefault="00DE6FBD" w:rsidP="00491B40">
      <w:pPr>
        <w:rPr>
          <w:rFonts w:ascii="Verdana" w:hAnsi="Verdana"/>
          <w:sz w:val="20"/>
          <w:szCs w:val="20"/>
        </w:rPr>
      </w:pPr>
      <w:r w:rsidRPr="00FD3C8C">
        <w:rPr>
          <w:rFonts w:ascii="Verdana" w:hAnsi="Verdana"/>
          <w:b/>
          <w:sz w:val="20"/>
          <w:szCs w:val="20"/>
        </w:rPr>
        <w:t>c</w:t>
      </w:r>
      <w:r w:rsidRPr="00FD3C8C">
        <w:rPr>
          <w:rFonts w:ascii="Verdana" w:hAnsi="Verdana"/>
          <w:sz w:val="20"/>
          <w:szCs w:val="20"/>
        </w:rPr>
        <w:t xml:space="preserve"> </w:t>
      </w:r>
      <w:r w:rsidR="00B759DC" w:rsidRPr="00FD3C8C">
        <w:rPr>
          <w:rFonts w:ascii="Verdana" w:hAnsi="Verdana"/>
          <w:sz w:val="20"/>
          <w:szCs w:val="20"/>
        </w:rPr>
        <w:t>Voorbeelden van verzonken kosten van deze samenwerking kunnen zijn: tijd die al in de samenwerking gestoken was, afspraken over het onderhoud of de levering, opslaan van de auto's op een andere plek.</w:t>
      </w:r>
    </w:p>
    <w:p w14:paraId="16B3CFF2" w14:textId="07D974B3" w:rsidR="00B759DC" w:rsidRPr="00FD3C8C" w:rsidRDefault="00DE6FBD" w:rsidP="00491B40">
      <w:pPr>
        <w:rPr>
          <w:rFonts w:ascii="Verdana" w:hAnsi="Verdana"/>
          <w:sz w:val="20"/>
          <w:szCs w:val="20"/>
        </w:rPr>
      </w:pPr>
      <w:r w:rsidRPr="00FD3C8C">
        <w:rPr>
          <w:rFonts w:ascii="Verdana" w:hAnsi="Verdana"/>
          <w:b/>
          <w:sz w:val="20"/>
          <w:szCs w:val="20"/>
        </w:rPr>
        <w:lastRenderedPageBreak/>
        <w:t>d</w:t>
      </w:r>
      <w:r w:rsidR="00B759DC" w:rsidRPr="00FD3C8C">
        <w:rPr>
          <w:rFonts w:ascii="Verdana" w:hAnsi="Verdana"/>
          <w:sz w:val="20"/>
          <w:szCs w:val="20"/>
        </w:rPr>
        <w:t xml:space="preserve"> Zorgen dat de auto's op heel korte termijn wel aan de eisen voldoen, of zelfs nog aan striktere eisen, korting voor klanten</w:t>
      </w:r>
      <w:r w:rsidR="00131A97" w:rsidRPr="00FD3C8C">
        <w:rPr>
          <w:rFonts w:ascii="Verdana" w:hAnsi="Verdana"/>
          <w:sz w:val="20"/>
          <w:szCs w:val="20"/>
        </w:rPr>
        <w:t xml:space="preserve"> en </w:t>
      </w:r>
      <w:r w:rsidR="00B759DC" w:rsidRPr="00FD3C8C">
        <w:rPr>
          <w:rFonts w:ascii="Verdana" w:hAnsi="Verdana"/>
          <w:sz w:val="20"/>
          <w:szCs w:val="20"/>
        </w:rPr>
        <w:t>informatie verschaffen over stappen die genomen zullen worden.</w:t>
      </w:r>
    </w:p>
    <w:p w14:paraId="003E7A2D" w14:textId="77777777" w:rsidR="00862449" w:rsidRPr="00FD3C8C" w:rsidRDefault="00862449" w:rsidP="00491B40">
      <w:pPr>
        <w:rPr>
          <w:rFonts w:ascii="Verdana" w:hAnsi="Verdana"/>
          <w:sz w:val="20"/>
          <w:szCs w:val="20"/>
        </w:rPr>
      </w:pPr>
    </w:p>
    <w:p w14:paraId="77E1D0B5" w14:textId="72B2BA79" w:rsidR="00862449" w:rsidRPr="003957C2" w:rsidRDefault="00862449" w:rsidP="003957C2">
      <w:pPr>
        <w:pStyle w:val="Kop3"/>
        <w:rPr>
          <w:sz w:val="20"/>
          <w:szCs w:val="20"/>
        </w:rPr>
      </w:pPr>
      <w:bookmarkStart w:id="13" w:name="_Toc38464336"/>
      <w:r w:rsidRPr="003957C2">
        <w:rPr>
          <w:sz w:val="20"/>
          <w:szCs w:val="20"/>
        </w:rPr>
        <w:t>Herhalingsopgaven</w:t>
      </w:r>
      <w:bookmarkEnd w:id="13"/>
    </w:p>
    <w:p w14:paraId="52104963" w14:textId="77777777" w:rsidR="00CC316F" w:rsidRPr="00FD3C8C" w:rsidRDefault="00CC316F" w:rsidP="00491B40">
      <w:pPr>
        <w:rPr>
          <w:rFonts w:ascii="Verdana" w:hAnsi="Verdana"/>
          <w:sz w:val="20"/>
          <w:szCs w:val="20"/>
        </w:rPr>
      </w:pPr>
    </w:p>
    <w:p w14:paraId="36A407FC" w14:textId="0CC47008" w:rsidR="00CC316F" w:rsidRPr="00FD3C8C" w:rsidRDefault="001A6CF8" w:rsidP="00491B40">
      <w:pPr>
        <w:rPr>
          <w:rFonts w:ascii="Verdana" w:hAnsi="Verdana"/>
          <w:b/>
          <w:sz w:val="20"/>
          <w:szCs w:val="20"/>
        </w:rPr>
      </w:pPr>
      <w:r w:rsidRPr="00FD3C8C">
        <w:rPr>
          <w:rFonts w:ascii="Verdana" w:hAnsi="Verdana"/>
          <w:b/>
          <w:sz w:val="20"/>
          <w:szCs w:val="20"/>
        </w:rPr>
        <w:t xml:space="preserve">1 </w:t>
      </w:r>
      <w:r w:rsidR="00CC316F" w:rsidRPr="00FD3C8C">
        <w:rPr>
          <w:rFonts w:ascii="Verdana" w:hAnsi="Verdana"/>
          <w:b/>
          <w:sz w:val="20"/>
          <w:szCs w:val="20"/>
        </w:rPr>
        <w:t>a</w:t>
      </w:r>
    </w:p>
    <w:p w14:paraId="316B5A31" w14:textId="30BA7053" w:rsidR="00CC316F" w:rsidRPr="00FD3C8C" w:rsidRDefault="00FC0F19" w:rsidP="00491B40">
      <w:pPr>
        <w:rPr>
          <w:rFonts w:ascii="Verdana" w:hAnsi="Verdana"/>
          <w:sz w:val="20"/>
          <w:szCs w:val="20"/>
        </w:rPr>
      </w:pPr>
      <w:r w:rsidRPr="00FD3C8C">
        <w:rPr>
          <w:rFonts w:ascii="Verdana" w:hAnsi="Verdana"/>
          <w:noProof/>
          <w:sz w:val="20"/>
          <w:szCs w:val="20"/>
        </w:rPr>
        <w:drawing>
          <wp:inline distT="0" distB="0" distL="0" distR="0" wp14:anchorId="3AC3B072" wp14:editId="3573A62A">
            <wp:extent cx="6120130" cy="1094105"/>
            <wp:effectExtent l="0" t="0" r="1270" b="0"/>
            <wp:docPr id="90" name="Afbeelding 90"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1094105"/>
                    </a:xfrm>
                    <a:prstGeom prst="rect">
                      <a:avLst/>
                    </a:prstGeom>
                  </pic:spPr>
                </pic:pic>
              </a:graphicData>
            </a:graphic>
          </wp:inline>
        </w:drawing>
      </w:r>
    </w:p>
    <w:p w14:paraId="4ABBC9DB" w14:textId="1F211BBA" w:rsidR="00CC316F" w:rsidRPr="00FD3C8C" w:rsidRDefault="00CC316F" w:rsidP="00491B40">
      <w:pPr>
        <w:rPr>
          <w:rFonts w:ascii="Verdana" w:hAnsi="Verdana"/>
          <w:sz w:val="20"/>
          <w:szCs w:val="20"/>
        </w:rPr>
      </w:pPr>
      <w:r w:rsidRPr="00FD3C8C">
        <w:rPr>
          <w:rFonts w:ascii="Verdana" w:hAnsi="Verdana"/>
          <w:b/>
          <w:sz w:val="20"/>
          <w:szCs w:val="20"/>
        </w:rPr>
        <w:t>b</w:t>
      </w:r>
      <w:r w:rsidRPr="00FD3C8C">
        <w:rPr>
          <w:rFonts w:ascii="Verdana" w:hAnsi="Verdana"/>
          <w:sz w:val="20"/>
          <w:szCs w:val="20"/>
        </w:rPr>
        <w:t xml:space="preserve"> </w:t>
      </w:r>
      <w:r w:rsidR="002C4CE9" w:rsidRPr="00FD3C8C">
        <w:rPr>
          <w:rFonts w:ascii="Verdana" w:hAnsi="Verdana"/>
          <w:sz w:val="20"/>
          <w:szCs w:val="20"/>
        </w:rPr>
        <w:t>Omzetten kunnen juist dalen als er artikelen online komen te staan, o</w:t>
      </w:r>
      <w:r w:rsidRPr="00FD3C8C">
        <w:rPr>
          <w:rFonts w:ascii="Verdana" w:hAnsi="Verdana"/>
          <w:sz w:val="20"/>
          <w:szCs w:val="20"/>
        </w:rPr>
        <w:t>mdat online publicatie de opbrengsten van de papieren verkoop kan vervangen.</w:t>
      </w:r>
      <w:r w:rsidR="002C4CE9" w:rsidRPr="00FD3C8C">
        <w:rPr>
          <w:rFonts w:ascii="Verdana" w:hAnsi="Verdana"/>
          <w:sz w:val="20"/>
          <w:szCs w:val="20"/>
        </w:rPr>
        <w:t xml:space="preserve"> Als de extra online opbrengsten minder zijn dan de daling van de papieren verkoop, daalt de omzet.</w:t>
      </w:r>
    </w:p>
    <w:p w14:paraId="08F3D5DA" w14:textId="77777777" w:rsidR="00CC316F" w:rsidRPr="00FD3C8C" w:rsidRDefault="00CC316F" w:rsidP="00491B40">
      <w:pPr>
        <w:rPr>
          <w:rFonts w:ascii="Verdana" w:hAnsi="Verdana"/>
          <w:b/>
          <w:sz w:val="20"/>
          <w:szCs w:val="20"/>
        </w:rPr>
      </w:pPr>
      <w:r w:rsidRPr="00FD3C8C">
        <w:rPr>
          <w:rFonts w:ascii="Verdana" w:hAnsi="Verdana"/>
          <w:b/>
          <w:sz w:val="20"/>
          <w:szCs w:val="20"/>
        </w:rPr>
        <w:t xml:space="preserve">c </w:t>
      </w:r>
    </w:p>
    <w:p w14:paraId="0D5FC85E" w14:textId="07D1962B" w:rsidR="00CC316F" w:rsidRPr="00FD3C8C" w:rsidRDefault="00FC0F19" w:rsidP="00491B40">
      <w:pPr>
        <w:tabs>
          <w:tab w:val="left" w:pos="1755"/>
        </w:tabs>
        <w:rPr>
          <w:rFonts w:ascii="Verdana" w:hAnsi="Verdana"/>
          <w:sz w:val="20"/>
          <w:szCs w:val="20"/>
        </w:rPr>
      </w:pPr>
      <w:r w:rsidRPr="00FD3C8C">
        <w:rPr>
          <w:rFonts w:ascii="Verdana" w:hAnsi="Verdana"/>
          <w:noProof/>
          <w:sz w:val="20"/>
          <w:szCs w:val="20"/>
        </w:rPr>
        <w:drawing>
          <wp:inline distT="0" distB="0" distL="0" distR="0" wp14:anchorId="13D4C8D9" wp14:editId="491A0F81">
            <wp:extent cx="6120130" cy="2655570"/>
            <wp:effectExtent l="0" t="0" r="1270" b="0"/>
            <wp:docPr id="88" name="Afbeelding 88"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2655570"/>
                    </a:xfrm>
                    <a:prstGeom prst="rect">
                      <a:avLst/>
                    </a:prstGeom>
                  </pic:spPr>
                </pic:pic>
              </a:graphicData>
            </a:graphic>
          </wp:inline>
        </w:drawing>
      </w:r>
    </w:p>
    <w:p w14:paraId="12BE1A81" w14:textId="0FFE89C9" w:rsidR="002E3C92" w:rsidRPr="00FD3C8C" w:rsidRDefault="002E3C92" w:rsidP="00491B40">
      <w:pPr>
        <w:tabs>
          <w:tab w:val="left" w:pos="1755"/>
        </w:tabs>
        <w:rPr>
          <w:rFonts w:ascii="Verdana" w:hAnsi="Verdana"/>
          <w:sz w:val="20"/>
          <w:szCs w:val="20"/>
        </w:rPr>
      </w:pPr>
      <w:r w:rsidRPr="00FD3C8C">
        <w:rPr>
          <w:rFonts w:ascii="Verdana" w:hAnsi="Verdana"/>
          <w:b/>
          <w:sz w:val="20"/>
          <w:szCs w:val="20"/>
        </w:rPr>
        <w:t xml:space="preserve">d </w:t>
      </w:r>
      <w:r w:rsidRPr="00FD3C8C">
        <w:rPr>
          <w:rFonts w:ascii="Verdana" w:hAnsi="Verdana"/>
          <w:sz w:val="20"/>
          <w:szCs w:val="20"/>
        </w:rPr>
        <w:t>De uitkomst is Flair wel online en Viva niet. Immers, Viva kiest voor niet online zetten wanneer Flair dat wel doet (71 &gt; 69). Viva kiest voor wel online zetten als Flair dat niet doet (77 &gt; 72). Flair kan nu kiezen uit 84 of 90, en zal dus kiezen voor 90. De uitkomst is (90, 71).</w:t>
      </w:r>
    </w:p>
    <w:p w14:paraId="05901CC2" w14:textId="77777777" w:rsidR="00A114EF" w:rsidRPr="00FD3C8C" w:rsidRDefault="00A114EF" w:rsidP="00491B40">
      <w:pPr>
        <w:rPr>
          <w:rFonts w:ascii="Verdana" w:hAnsi="Verdana"/>
          <w:sz w:val="20"/>
          <w:szCs w:val="20"/>
        </w:rPr>
      </w:pPr>
    </w:p>
    <w:p w14:paraId="7AB6A5F8" w14:textId="449612BC" w:rsidR="00CA0E01" w:rsidRPr="00FD3C8C" w:rsidRDefault="00CA0E01" w:rsidP="00491B40">
      <w:pPr>
        <w:rPr>
          <w:rFonts w:ascii="Verdana" w:hAnsi="Verdana"/>
          <w:sz w:val="20"/>
          <w:szCs w:val="20"/>
        </w:rPr>
      </w:pPr>
      <w:r w:rsidRPr="00FD3C8C">
        <w:rPr>
          <w:rFonts w:ascii="Verdana" w:hAnsi="Verdana"/>
          <w:b/>
          <w:sz w:val="20"/>
          <w:szCs w:val="20"/>
        </w:rPr>
        <w:t xml:space="preserve">2 a </w:t>
      </w:r>
    </w:p>
    <w:p w14:paraId="003CD9D8" w14:textId="037F274D" w:rsidR="002870C3" w:rsidRPr="00FD3C8C" w:rsidRDefault="00FC0F19" w:rsidP="00491B40">
      <w:pPr>
        <w:rPr>
          <w:rFonts w:ascii="Verdana" w:hAnsi="Verdana"/>
          <w:b/>
          <w:sz w:val="20"/>
          <w:szCs w:val="20"/>
        </w:rPr>
      </w:pPr>
      <w:r w:rsidRPr="00FD3C8C">
        <w:rPr>
          <w:rFonts w:ascii="Verdana" w:hAnsi="Verdana"/>
          <w:b/>
          <w:noProof/>
          <w:sz w:val="20"/>
          <w:szCs w:val="20"/>
        </w:rPr>
        <w:drawing>
          <wp:inline distT="0" distB="0" distL="0" distR="0" wp14:anchorId="40136141" wp14:editId="52C21629">
            <wp:extent cx="6120130" cy="1048385"/>
            <wp:effectExtent l="0" t="0" r="1270" b="5715"/>
            <wp:docPr id="87" name="Afbeelding 87"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1048385"/>
                    </a:xfrm>
                    <a:prstGeom prst="rect">
                      <a:avLst/>
                    </a:prstGeom>
                  </pic:spPr>
                </pic:pic>
              </a:graphicData>
            </a:graphic>
          </wp:inline>
        </w:drawing>
      </w:r>
    </w:p>
    <w:p w14:paraId="268D7BCF" w14:textId="1833436E" w:rsidR="0074188F" w:rsidRPr="00FD3C8C" w:rsidRDefault="002870C3" w:rsidP="00491B40">
      <w:pPr>
        <w:rPr>
          <w:rFonts w:ascii="Verdana" w:hAnsi="Verdana"/>
          <w:sz w:val="20"/>
          <w:szCs w:val="20"/>
        </w:rPr>
      </w:pPr>
      <w:r w:rsidRPr="00FD3C8C">
        <w:rPr>
          <w:rFonts w:ascii="Verdana" w:hAnsi="Verdana"/>
          <w:sz w:val="20"/>
          <w:szCs w:val="20"/>
        </w:rPr>
        <w:t xml:space="preserve">Fitnesscentrum Z niet open </w:t>
      </w:r>
      <w:r w:rsidR="00D30C85" w:rsidRPr="00FD3C8C">
        <w:rPr>
          <w:rFonts w:ascii="Verdana" w:hAnsi="Verdana"/>
          <w:sz w:val="20"/>
          <w:szCs w:val="20"/>
        </w:rPr>
        <w:t>’</w:t>
      </w:r>
      <w:r w:rsidRPr="00FD3C8C">
        <w:rPr>
          <w:rFonts w:ascii="Verdana" w:hAnsi="Verdana"/>
          <w:sz w:val="20"/>
          <w:szCs w:val="20"/>
        </w:rPr>
        <w:t>s nachts</w:t>
      </w:r>
      <w:r w:rsidR="00D30C85" w:rsidRPr="00FD3C8C">
        <w:rPr>
          <w:rFonts w:ascii="Verdana" w:hAnsi="Verdana"/>
          <w:sz w:val="20"/>
          <w:szCs w:val="20"/>
        </w:rPr>
        <w:t>;</w:t>
      </w:r>
      <w:r w:rsidRPr="00FD3C8C">
        <w:rPr>
          <w:rFonts w:ascii="Verdana" w:hAnsi="Verdana"/>
          <w:sz w:val="20"/>
          <w:szCs w:val="20"/>
        </w:rPr>
        <w:t xml:space="preserve"> </w:t>
      </w:r>
      <w:r w:rsidR="00D30C85" w:rsidRPr="00FD3C8C">
        <w:rPr>
          <w:rFonts w:ascii="Verdana" w:hAnsi="Verdana"/>
          <w:sz w:val="20"/>
          <w:szCs w:val="20"/>
        </w:rPr>
        <w:t xml:space="preserve">Y </w:t>
      </w:r>
      <w:r w:rsidR="00FE2D9B" w:rsidRPr="00FD3C8C">
        <w:rPr>
          <w:rFonts w:ascii="Verdana" w:hAnsi="Verdana"/>
          <w:sz w:val="20"/>
          <w:szCs w:val="20"/>
        </w:rPr>
        <w:t>niet open</w:t>
      </w:r>
      <w:r w:rsidR="00D30C85" w:rsidRPr="00FD3C8C">
        <w:rPr>
          <w:rFonts w:ascii="Verdana" w:hAnsi="Verdana"/>
          <w:sz w:val="20"/>
          <w:szCs w:val="20"/>
        </w:rPr>
        <w:t xml:space="preserve">: </w:t>
      </w:r>
      <m:oMath>
        <m:r>
          <m:rPr>
            <m:sty m:val="p"/>
          </m:rPr>
          <w:rPr>
            <w:rFonts w:ascii="Cambria Math" w:hAnsi="Cambria Math"/>
            <w:sz w:val="22"/>
            <w:szCs w:val="22"/>
          </w:rPr>
          <m:t>€ 700.000- € 200.000= € 500.000</m:t>
        </m:r>
      </m:oMath>
    </w:p>
    <w:p w14:paraId="23E334C3" w14:textId="78E787B1" w:rsidR="0074188F" w:rsidRPr="00FD3C8C" w:rsidRDefault="002870C3" w:rsidP="00491B40">
      <w:pPr>
        <w:rPr>
          <w:rFonts w:ascii="Verdana" w:hAnsi="Verdana"/>
          <w:sz w:val="20"/>
          <w:szCs w:val="20"/>
        </w:rPr>
      </w:pPr>
      <w:r w:rsidRPr="00FD3C8C">
        <w:rPr>
          <w:rFonts w:ascii="Verdana" w:hAnsi="Verdana"/>
          <w:sz w:val="20"/>
          <w:szCs w:val="20"/>
        </w:rPr>
        <w:t xml:space="preserve">Fitnesscentrum Z open ’s nachts </w:t>
      </w:r>
      <w:r w:rsidR="00D30C85" w:rsidRPr="00FD3C8C">
        <w:rPr>
          <w:rFonts w:ascii="Verdana" w:hAnsi="Verdana"/>
          <w:sz w:val="20"/>
          <w:szCs w:val="20"/>
        </w:rPr>
        <w:t>; Y niet open</w:t>
      </w:r>
      <w:r w:rsidR="00FE2D9B" w:rsidRPr="00FD3C8C">
        <w:rPr>
          <w:rFonts w:ascii="Verdana" w:hAnsi="Verdana"/>
          <w:sz w:val="20"/>
          <w:szCs w:val="20"/>
        </w:rPr>
        <w:t>:</w:t>
      </w:r>
      <w:r w:rsidR="0074188F" w:rsidRPr="00FD3C8C">
        <w:rPr>
          <w:rFonts w:ascii="Verdana" w:hAnsi="Verdana"/>
          <w:sz w:val="20"/>
          <w:szCs w:val="20"/>
        </w:rPr>
        <w:t xml:space="preserve"> </w:t>
      </w:r>
      <m:oMath>
        <m:r>
          <m:rPr>
            <m:sty m:val="p"/>
          </m:rPr>
          <w:rPr>
            <w:rFonts w:ascii="Cambria Math" w:hAnsi="Cambria Math"/>
            <w:sz w:val="22"/>
            <w:szCs w:val="22"/>
          </w:rPr>
          <m:t>€ 732.000- € 200.000- € 65.000= € 467.000</m:t>
        </m:r>
      </m:oMath>
    </w:p>
    <w:p w14:paraId="72AF9DCE" w14:textId="3F31641C" w:rsidR="00FE2D9B" w:rsidRPr="00FD3C8C" w:rsidRDefault="00FE2D9B" w:rsidP="00FE2D9B">
      <w:pPr>
        <w:rPr>
          <w:rFonts w:ascii="Verdana" w:hAnsi="Verdana"/>
          <w:sz w:val="20"/>
          <w:szCs w:val="20"/>
        </w:rPr>
      </w:pPr>
      <w:bookmarkStart w:id="14" w:name="_Hlk27740889"/>
      <w:r w:rsidRPr="00FD3C8C">
        <w:rPr>
          <w:rFonts w:ascii="Verdana" w:hAnsi="Verdana"/>
          <w:sz w:val="20"/>
          <w:szCs w:val="20"/>
        </w:rPr>
        <w:t>Fitnesscentrum Z niet open ’s nachts; Y open:</w:t>
      </w:r>
      <w:r w:rsidR="0074188F" w:rsidRPr="00FD3C8C">
        <w:rPr>
          <w:rFonts w:ascii="Verdana" w:hAnsi="Verdana"/>
          <w:sz w:val="20"/>
          <w:szCs w:val="20"/>
        </w:rPr>
        <w:t xml:space="preserve"> </w:t>
      </w:r>
      <m:oMath>
        <m:r>
          <m:rPr>
            <m:sty m:val="p"/>
          </m:rPr>
          <w:rPr>
            <w:rFonts w:ascii="Cambria Math" w:hAnsi="Cambria Math"/>
            <w:sz w:val="22"/>
            <w:szCs w:val="22"/>
          </w:rPr>
          <m:t>€ 545.000- € 200.000= € 345.000</m:t>
        </m:r>
      </m:oMath>
    </w:p>
    <w:p w14:paraId="27CD6E55" w14:textId="05A8F108" w:rsidR="0074188F" w:rsidRPr="00FD3C8C" w:rsidRDefault="00FE2D9B" w:rsidP="00D30C85">
      <w:pPr>
        <w:rPr>
          <w:rFonts w:ascii="Verdana" w:hAnsi="Verdana"/>
          <w:sz w:val="20"/>
          <w:szCs w:val="20"/>
        </w:rPr>
      </w:pPr>
      <w:r w:rsidRPr="00FD3C8C">
        <w:rPr>
          <w:rFonts w:ascii="Verdana" w:hAnsi="Verdana"/>
          <w:sz w:val="20"/>
          <w:szCs w:val="20"/>
        </w:rPr>
        <w:t>Fitnesscentrum Z open ’s nachts ; Y open</w:t>
      </w:r>
      <m:oMath>
        <m:r>
          <m:rPr>
            <m:sty m:val="p"/>
          </m:rPr>
          <w:rPr>
            <w:rFonts w:ascii="Cambria Math" w:hAnsi="Cambria Math"/>
            <w:sz w:val="22"/>
            <w:szCs w:val="22"/>
          </w:rPr>
          <m:t>€ 645.000- € 200.000- € 65.000= € 380.000</m:t>
        </m:r>
      </m:oMath>
      <w:r w:rsidRPr="00FD3C8C">
        <w:rPr>
          <w:rFonts w:ascii="Verdana" w:hAnsi="Verdana"/>
          <w:sz w:val="20"/>
          <w:szCs w:val="20"/>
        </w:rPr>
        <w:t>:</w:t>
      </w:r>
      <w:r w:rsidR="0074188F" w:rsidRPr="00FD3C8C">
        <w:rPr>
          <w:rFonts w:ascii="Verdana" w:hAnsi="Verdana"/>
          <w:sz w:val="20"/>
          <w:szCs w:val="20"/>
        </w:rPr>
        <w:t xml:space="preserve"> </w:t>
      </w:r>
    </w:p>
    <w:bookmarkEnd w:id="14"/>
    <w:p w14:paraId="11D72D2E" w14:textId="77777777" w:rsidR="00FE2D9B" w:rsidRPr="00FD3C8C" w:rsidRDefault="00FE2D9B" w:rsidP="00D30C85">
      <w:pPr>
        <w:rPr>
          <w:rFonts w:ascii="Verdana" w:hAnsi="Verdana"/>
          <w:sz w:val="20"/>
          <w:szCs w:val="20"/>
        </w:rPr>
      </w:pPr>
    </w:p>
    <w:p w14:paraId="4454DCC1" w14:textId="6879AFC0" w:rsidR="00E43FA2" w:rsidRPr="00FD3C8C" w:rsidRDefault="00D30C85" w:rsidP="00D30C85">
      <w:pPr>
        <w:rPr>
          <w:rFonts w:ascii="Verdana" w:hAnsi="Verdana"/>
          <w:sz w:val="20"/>
          <w:szCs w:val="20"/>
        </w:rPr>
      </w:pPr>
      <w:r w:rsidRPr="00FD3C8C">
        <w:rPr>
          <w:rFonts w:ascii="Verdana" w:hAnsi="Verdana"/>
          <w:sz w:val="20"/>
          <w:szCs w:val="20"/>
        </w:rPr>
        <w:t xml:space="preserve">Fitnesscentrum Y niet open ’s nachts; Z </w:t>
      </w:r>
      <w:r w:rsidR="00FE2D9B" w:rsidRPr="00FD3C8C">
        <w:rPr>
          <w:rFonts w:ascii="Verdana" w:hAnsi="Verdana"/>
          <w:sz w:val="20"/>
          <w:szCs w:val="20"/>
        </w:rPr>
        <w:t>niet open</w:t>
      </w:r>
      <w:r w:rsidRPr="00FD3C8C">
        <w:rPr>
          <w:rFonts w:ascii="Verdana" w:hAnsi="Verdana"/>
          <w:sz w:val="20"/>
          <w:szCs w:val="20"/>
        </w:rPr>
        <w:t>:</w:t>
      </w:r>
      <w:r w:rsidR="00E43FA2" w:rsidRPr="00FD3C8C">
        <w:rPr>
          <w:rFonts w:ascii="Verdana" w:hAnsi="Verdana"/>
          <w:sz w:val="20"/>
          <w:szCs w:val="20"/>
        </w:rPr>
        <w:t xml:space="preserve"> </w:t>
      </w:r>
      <m:oMath>
        <m:r>
          <m:rPr>
            <m:sty m:val="p"/>
          </m:rPr>
          <w:rPr>
            <w:rFonts w:ascii="Cambria Math" w:hAnsi="Cambria Math"/>
            <w:sz w:val="22"/>
            <w:szCs w:val="22"/>
          </w:rPr>
          <m:t>€ 759.000- € 264.000= € 495.000</m:t>
        </m:r>
      </m:oMath>
    </w:p>
    <w:p w14:paraId="16FE0C7E" w14:textId="12BA6E53" w:rsidR="00E43FA2" w:rsidRPr="00FD3C8C" w:rsidRDefault="00D30C85" w:rsidP="00D30C85">
      <w:pPr>
        <w:rPr>
          <w:rFonts w:ascii="Verdana" w:hAnsi="Verdana"/>
          <w:sz w:val="20"/>
          <w:szCs w:val="20"/>
        </w:rPr>
      </w:pPr>
      <w:r w:rsidRPr="00FD3C8C">
        <w:rPr>
          <w:rFonts w:ascii="Verdana" w:hAnsi="Verdana"/>
          <w:sz w:val="20"/>
          <w:szCs w:val="20"/>
        </w:rPr>
        <w:t>Fitnesscentrum Y open ’s nachts ; Z niet open</w:t>
      </w:r>
      <w:r w:rsidR="00FE2D9B" w:rsidRPr="00FD3C8C">
        <w:rPr>
          <w:rFonts w:ascii="Verdana" w:hAnsi="Verdana"/>
          <w:sz w:val="20"/>
          <w:szCs w:val="20"/>
        </w:rPr>
        <w:t>:</w:t>
      </w:r>
      <w:r w:rsidR="00E43FA2" w:rsidRPr="00FD3C8C">
        <w:rPr>
          <w:rFonts w:ascii="Verdana" w:hAnsi="Verdana"/>
          <w:sz w:val="20"/>
          <w:szCs w:val="20"/>
        </w:rPr>
        <w:t xml:space="preserve"> </w:t>
      </w:r>
      <m:oMath>
        <m:r>
          <m:rPr>
            <m:sty m:val="p"/>
          </m:rPr>
          <w:rPr>
            <w:rFonts w:ascii="Cambria Math" w:hAnsi="Cambria Math"/>
            <w:sz w:val="22"/>
            <w:szCs w:val="22"/>
          </w:rPr>
          <m:t>€ 903.000- € 264.000- € 44.000= € 595.000</m:t>
        </m:r>
      </m:oMath>
    </w:p>
    <w:p w14:paraId="1A98A9EF" w14:textId="49101293" w:rsidR="00E43FA2" w:rsidRPr="00FD3C8C" w:rsidRDefault="00FE2D9B" w:rsidP="00FE2D9B">
      <w:pPr>
        <w:rPr>
          <w:rFonts w:ascii="Verdana" w:hAnsi="Verdana"/>
          <w:sz w:val="20"/>
          <w:szCs w:val="20"/>
        </w:rPr>
      </w:pPr>
      <w:r w:rsidRPr="00FD3C8C">
        <w:rPr>
          <w:rFonts w:ascii="Verdana" w:hAnsi="Verdana"/>
          <w:sz w:val="20"/>
          <w:szCs w:val="20"/>
        </w:rPr>
        <w:t>Fitnesscentrum Y niet open ’s nachts; Z open:</w:t>
      </w:r>
      <w:r w:rsidR="00E43FA2" w:rsidRPr="00FD3C8C">
        <w:rPr>
          <w:rFonts w:ascii="Verdana" w:hAnsi="Verdana"/>
          <w:sz w:val="20"/>
          <w:szCs w:val="20"/>
        </w:rPr>
        <w:t xml:space="preserve"> </w:t>
      </w:r>
      <m:oMath>
        <m:r>
          <m:rPr>
            <m:sty m:val="p"/>
          </m:rPr>
          <w:rPr>
            <w:rFonts w:ascii="Cambria Math" w:hAnsi="Cambria Math"/>
            <w:sz w:val="22"/>
            <w:szCs w:val="22"/>
          </w:rPr>
          <m:t>€ 669.000- € 264.000= € 405.000</m:t>
        </m:r>
      </m:oMath>
    </w:p>
    <w:p w14:paraId="132B3CA2" w14:textId="3C5EB777" w:rsidR="00D30C85" w:rsidRPr="00FD3C8C" w:rsidRDefault="00FE2D9B" w:rsidP="00491B40">
      <w:pPr>
        <w:rPr>
          <w:rFonts w:ascii="Verdana" w:hAnsi="Verdana"/>
          <w:sz w:val="20"/>
          <w:szCs w:val="20"/>
        </w:rPr>
      </w:pPr>
      <w:r w:rsidRPr="00FD3C8C">
        <w:rPr>
          <w:rFonts w:ascii="Verdana" w:hAnsi="Verdana"/>
          <w:sz w:val="20"/>
          <w:szCs w:val="20"/>
        </w:rPr>
        <w:t>Fitnesscentrum Y open ’s nachts ; Z open:</w:t>
      </w:r>
      <w:r w:rsidR="00E43FA2" w:rsidRPr="00FD3C8C">
        <w:rPr>
          <w:rFonts w:ascii="Verdana" w:hAnsi="Verdana"/>
          <w:sz w:val="20"/>
          <w:szCs w:val="20"/>
        </w:rPr>
        <w:t xml:space="preserve"> </w:t>
      </w:r>
      <m:oMath>
        <m:r>
          <m:rPr>
            <m:sty m:val="p"/>
          </m:rPr>
          <w:rPr>
            <w:rFonts w:ascii="Cambria Math" w:hAnsi="Cambria Math"/>
            <w:sz w:val="22"/>
            <w:szCs w:val="22"/>
          </w:rPr>
          <m:t>€ 788.000- € 264.000- € 44.000= € 480.000</m:t>
        </m:r>
      </m:oMath>
    </w:p>
    <w:p w14:paraId="78F78ECD" w14:textId="3B2A6866" w:rsidR="00CA0E01" w:rsidRPr="00FD3C8C" w:rsidRDefault="00CA0E01" w:rsidP="00491B40">
      <w:pPr>
        <w:rPr>
          <w:rFonts w:ascii="Verdana" w:hAnsi="Verdana"/>
          <w:sz w:val="20"/>
          <w:szCs w:val="20"/>
        </w:rPr>
      </w:pPr>
      <w:r w:rsidRPr="00FD3C8C">
        <w:rPr>
          <w:rFonts w:ascii="Verdana" w:hAnsi="Verdana"/>
          <w:b/>
          <w:sz w:val="20"/>
          <w:szCs w:val="20"/>
        </w:rPr>
        <w:lastRenderedPageBreak/>
        <w:t>b</w:t>
      </w:r>
      <w:r w:rsidRPr="00FD3C8C">
        <w:rPr>
          <w:rFonts w:ascii="Verdana" w:hAnsi="Verdana"/>
          <w:sz w:val="20"/>
          <w:szCs w:val="20"/>
        </w:rPr>
        <w:t xml:space="preserve"> De niet-optimale uitkomst bij dit dilemma is als de </w:t>
      </w:r>
      <w:r w:rsidR="00131A97" w:rsidRPr="00FD3C8C">
        <w:rPr>
          <w:rFonts w:ascii="Verdana" w:hAnsi="Verdana"/>
          <w:sz w:val="20"/>
          <w:szCs w:val="20"/>
        </w:rPr>
        <w:t>fitnesscentra</w:t>
      </w:r>
      <w:r w:rsidRPr="00FD3C8C">
        <w:rPr>
          <w:rFonts w:ascii="Verdana" w:hAnsi="Verdana"/>
          <w:sz w:val="20"/>
          <w:szCs w:val="20"/>
        </w:rPr>
        <w:t xml:space="preserve"> </w:t>
      </w:r>
      <w:r w:rsidR="002E3C92" w:rsidRPr="00FD3C8C">
        <w:rPr>
          <w:rFonts w:ascii="Verdana" w:hAnsi="Verdana"/>
          <w:sz w:val="20"/>
          <w:szCs w:val="20"/>
        </w:rPr>
        <w:t>beide</w:t>
      </w:r>
      <w:r w:rsidRPr="00FD3C8C">
        <w:rPr>
          <w:rFonts w:ascii="Verdana" w:hAnsi="Verdana"/>
          <w:sz w:val="20"/>
          <w:szCs w:val="20"/>
        </w:rPr>
        <w:t xml:space="preserve"> open gaan. Dit levert voor </w:t>
      </w:r>
      <w:r w:rsidR="00131A97" w:rsidRPr="00FD3C8C">
        <w:rPr>
          <w:rFonts w:ascii="Verdana" w:hAnsi="Verdana"/>
          <w:sz w:val="20"/>
          <w:szCs w:val="20"/>
        </w:rPr>
        <w:t>beide</w:t>
      </w:r>
      <w:r w:rsidRPr="00FD3C8C">
        <w:rPr>
          <w:rFonts w:ascii="Verdana" w:hAnsi="Verdana"/>
          <w:sz w:val="20"/>
          <w:szCs w:val="20"/>
        </w:rPr>
        <w:t xml:space="preserve"> een lagere winst op dan wanneer ze </w:t>
      </w:r>
      <w:r w:rsidR="00131A97" w:rsidRPr="00FD3C8C">
        <w:rPr>
          <w:rFonts w:ascii="Verdana" w:hAnsi="Verdana"/>
          <w:sz w:val="20"/>
          <w:szCs w:val="20"/>
        </w:rPr>
        <w:t>beide</w:t>
      </w:r>
      <w:r w:rsidRPr="00FD3C8C">
        <w:rPr>
          <w:rFonts w:ascii="Verdana" w:hAnsi="Verdana"/>
          <w:sz w:val="20"/>
          <w:szCs w:val="20"/>
        </w:rPr>
        <w:t xml:space="preserve"> niet open zouden gaan.</w:t>
      </w:r>
    </w:p>
    <w:p w14:paraId="3450EAC4" w14:textId="77777777" w:rsidR="00A114EF" w:rsidRPr="00FD3C8C" w:rsidRDefault="00A114EF" w:rsidP="00491B40">
      <w:pPr>
        <w:rPr>
          <w:rFonts w:ascii="Verdana" w:hAnsi="Verdana"/>
          <w:sz w:val="20"/>
          <w:szCs w:val="20"/>
        </w:rPr>
      </w:pPr>
      <w:r w:rsidRPr="00FD3C8C">
        <w:rPr>
          <w:rFonts w:ascii="Verdana" w:hAnsi="Verdana"/>
          <w:b/>
          <w:sz w:val="20"/>
          <w:szCs w:val="20"/>
        </w:rPr>
        <w:t>c</w:t>
      </w:r>
      <w:r w:rsidRPr="00FD3C8C">
        <w:rPr>
          <w:rFonts w:ascii="Verdana" w:hAnsi="Verdana"/>
          <w:sz w:val="20"/>
          <w:szCs w:val="20"/>
        </w:rPr>
        <w:t xml:space="preserve"> Of de eigenaren afzonderlijk of samen eigenlijk zo'n opbrengstenmatrix opstellen, afhankelijk van de vraag of ze de informatie willen delen. Cijfers blijven een schatting en zijn op basis van hun ervaring meer of minder nauwkeurig. </w:t>
      </w:r>
    </w:p>
    <w:p w14:paraId="1F4B3400" w14:textId="32A00994" w:rsidR="00A114EF" w:rsidRPr="00FD3C8C" w:rsidRDefault="00A114EF" w:rsidP="00491B40">
      <w:pPr>
        <w:rPr>
          <w:rFonts w:ascii="Verdana" w:hAnsi="Verdana"/>
          <w:sz w:val="20"/>
          <w:szCs w:val="20"/>
        </w:rPr>
      </w:pPr>
      <w:r w:rsidRPr="00FD3C8C">
        <w:rPr>
          <w:rFonts w:ascii="Verdana" w:hAnsi="Verdana"/>
          <w:sz w:val="20"/>
          <w:szCs w:val="20"/>
        </w:rPr>
        <w:t>Onzekerheden die een rol kunnen spelen bij de betrouwbaarheid van de cijfers: Ze weten waarschijnlijk niet of er 's nachts mensen daadwerkelijk zullen komen</w:t>
      </w:r>
      <w:r w:rsidR="00131A97" w:rsidRPr="00FD3C8C">
        <w:rPr>
          <w:rFonts w:ascii="Verdana" w:hAnsi="Verdana"/>
          <w:sz w:val="20"/>
          <w:szCs w:val="20"/>
        </w:rPr>
        <w:t xml:space="preserve">, </w:t>
      </w:r>
      <w:r w:rsidRPr="00FD3C8C">
        <w:rPr>
          <w:rFonts w:ascii="Verdana" w:hAnsi="Verdana"/>
          <w:sz w:val="20"/>
          <w:szCs w:val="20"/>
        </w:rPr>
        <w:t>wat mensen daarvoor willen betalen en wat het kost om personeel te krijgen dat dit wil doen.</w:t>
      </w:r>
    </w:p>
    <w:p w14:paraId="2316B2D4" w14:textId="77777777" w:rsidR="00A114EF" w:rsidRPr="00FD3C8C" w:rsidRDefault="00A114EF" w:rsidP="00491B40">
      <w:pPr>
        <w:rPr>
          <w:rFonts w:ascii="Verdana" w:hAnsi="Verdana"/>
          <w:sz w:val="20"/>
          <w:szCs w:val="20"/>
        </w:rPr>
      </w:pPr>
      <w:r w:rsidRPr="00FD3C8C">
        <w:rPr>
          <w:rFonts w:ascii="Verdana" w:hAnsi="Verdana"/>
          <w:b/>
          <w:sz w:val="20"/>
          <w:szCs w:val="20"/>
        </w:rPr>
        <w:t>d</w:t>
      </w:r>
      <w:r w:rsidRPr="00FD3C8C">
        <w:rPr>
          <w:rFonts w:ascii="Verdana" w:hAnsi="Verdana"/>
          <w:sz w:val="20"/>
          <w:szCs w:val="20"/>
        </w:rPr>
        <w:t xml:space="preserve"> Eigen antwoord. Of deze oplossing werkt, hangt erg af van de situatie: willen klanten dat, is het voldoende duidelijk wie wanneer open is, etc.</w:t>
      </w:r>
    </w:p>
    <w:p w14:paraId="38D725CA" w14:textId="77777777" w:rsidR="00A114EF" w:rsidRPr="00FD3C8C" w:rsidRDefault="00A114EF" w:rsidP="00491B40">
      <w:pPr>
        <w:rPr>
          <w:rFonts w:ascii="Verdana" w:hAnsi="Verdana"/>
          <w:sz w:val="20"/>
          <w:szCs w:val="20"/>
        </w:rPr>
      </w:pPr>
    </w:p>
    <w:p w14:paraId="4998DC28" w14:textId="7AD8AD29" w:rsidR="00067C1E" w:rsidRPr="00FD3C8C" w:rsidRDefault="00067C1E" w:rsidP="00491B40">
      <w:pPr>
        <w:rPr>
          <w:rFonts w:ascii="Verdana" w:hAnsi="Verdana"/>
          <w:sz w:val="20"/>
          <w:szCs w:val="20"/>
        </w:rPr>
      </w:pPr>
      <w:r w:rsidRPr="00FD3C8C">
        <w:rPr>
          <w:rFonts w:ascii="Verdana" w:hAnsi="Verdana"/>
          <w:b/>
          <w:sz w:val="20"/>
          <w:szCs w:val="20"/>
        </w:rPr>
        <w:t>3 a</w:t>
      </w:r>
      <w:r w:rsidRPr="00FD3C8C">
        <w:rPr>
          <w:rFonts w:ascii="Verdana" w:hAnsi="Verdana"/>
          <w:sz w:val="20"/>
          <w:szCs w:val="20"/>
        </w:rPr>
        <w:t xml:space="preserve"> </w:t>
      </w:r>
      <w:r w:rsidR="002E3C92" w:rsidRPr="00FD3C8C">
        <w:rPr>
          <w:rFonts w:ascii="Verdana" w:hAnsi="Verdana"/>
          <w:sz w:val="20"/>
          <w:szCs w:val="20"/>
        </w:rPr>
        <w:t xml:space="preserve">In feite is er bij alle </w:t>
      </w:r>
      <w:r w:rsidR="004D272B" w:rsidRPr="00FD3C8C">
        <w:rPr>
          <w:rFonts w:ascii="Verdana" w:hAnsi="Verdana"/>
          <w:sz w:val="20"/>
          <w:szCs w:val="20"/>
        </w:rPr>
        <w:t>situaties</w:t>
      </w:r>
      <w:r w:rsidR="002E3C92" w:rsidRPr="00FD3C8C">
        <w:rPr>
          <w:rFonts w:ascii="Verdana" w:hAnsi="Verdana"/>
          <w:sz w:val="20"/>
          <w:szCs w:val="20"/>
        </w:rPr>
        <w:t xml:space="preserve"> sprake van zelfbinding. Er is een besluit genomen door een partij en die acteert daar al op door bepaalde goederen te kopen/te bouwen. Het meest duidelijke is situatie 2, omdat de theaterproducent heel specifiek al meteen zichzelf verbindt aan een specifiek toneelstuk. Bij situatie 1 en 3 zou je nog kunnen zeggen dat vuilniszakken en papier sowieso nodig zijn, niet persé voor dat doel.</w:t>
      </w:r>
    </w:p>
    <w:p w14:paraId="0842C26D" w14:textId="680D3E20" w:rsidR="00067C1E" w:rsidRPr="00FD3C8C" w:rsidRDefault="00067C1E" w:rsidP="007F4BD6">
      <w:pPr>
        <w:rPr>
          <w:rFonts w:ascii="Verdana" w:hAnsi="Verdana"/>
          <w:sz w:val="20"/>
          <w:szCs w:val="20"/>
        </w:rPr>
      </w:pPr>
      <w:r w:rsidRPr="00FD3C8C">
        <w:rPr>
          <w:rFonts w:ascii="Verdana" w:hAnsi="Verdana"/>
          <w:b/>
          <w:sz w:val="20"/>
          <w:szCs w:val="20"/>
        </w:rPr>
        <w:t>b</w:t>
      </w:r>
      <w:r w:rsidRPr="00FD3C8C">
        <w:rPr>
          <w:rFonts w:ascii="Verdana" w:hAnsi="Verdana"/>
          <w:sz w:val="20"/>
          <w:szCs w:val="20"/>
        </w:rPr>
        <w:t xml:space="preserve"> </w:t>
      </w:r>
      <w:r w:rsidR="002E3C92" w:rsidRPr="00FD3C8C">
        <w:rPr>
          <w:rFonts w:ascii="Verdana" w:hAnsi="Verdana"/>
          <w:sz w:val="20"/>
          <w:szCs w:val="20"/>
        </w:rPr>
        <w:t>Alleen in situatie 2.</w:t>
      </w:r>
      <w:r w:rsidR="007F4BD6" w:rsidRPr="00FD3C8C">
        <w:rPr>
          <w:rFonts w:ascii="Verdana" w:hAnsi="Verdana"/>
          <w:sz w:val="20"/>
          <w:szCs w:val="20"/>
        </w:rPr>
        <w:t xml:space="preserve"> Situatie 2 is een investering in relatie met </w:t>
      </w:r>
      <w:r w:rsidR="004D272B" w:rsidRPr="00FD3C8C">
        <w:rPr>
          <w:rFonts w:ascii="Verdana" w:hAnsi="Verdana"/>
          <w:sz w:val="20"/>
          <w:szCs w:val="20"/>
        </w:rPr>
        <w:t xml:space="preserve">het </w:t>
      </w:r>
      <w:r w:rsidR="007F4BD6" w:rsidRPr="00FD3C8C">
        <w:rPr>
          <w:rFonts w:ascii="Verdana" w:hAnsi="Verdana"/>
          <w:sz w:val="20"/>
          <w:szCs w:val="20"/>
        </w:rPr>
        <w:t>Amsterdamse theater (heel specifiek decorstuk, kun je niet gemakkelijk hergebruiken voor een ander decorstuk). In situatie 1 en 3 zijn de vuilniszakken en het papier ook voor andere doeleinden te gebruiken.</w:t>
      </w:r>
    </w:p>
    <w:p w14:paraId="32E2F9AA" w14:textId="526DB96B" w:rsidR="00067C1E" w:rsidRPr="00FD3C8C" w:rsidRDefault="00067C1E" w:rsidP="007F4BD6">
      <w:pPr>
        <w:rPr>
          <w:rFonts w:ascii="Verdana" w:hAnsi="Verdana"/>
          <w:sz w:val="20"/>
          <w:szCs w:val="20"/>
        </w:rPr>
      </w:pPr>
      <w:r w:rsidRPr="00FD3C8C">
        <w:rPr>
          <w:rFonts w:ascii="Verdana" w:hAnsi="Verdana"/>
          <w:b/>
          <w:sz w:val="20"/>
          <w:szCs w:val="20"/>
        </w:rPr>
        <w:t>c</w:t>
      </w:r>
      <w:r w:rsidRPr="00FD3C8C">
        <w:rPr>
          <w:rFonts w:ascii="Verdana" w:hAnsi="Verdana"/>
          <w:sz w:val="20"/>
          <w:szCs w:val="20"/>
        </w:rPr>
        <w:t xml:space="preserve"> </w:t>
      </w:r>
      <w:r w:rsidR="007F4BD6" w:rsidRPr="00FD3C8C">
        <w:rPr>
          <w:rFonts w:ascii="Verdana" w:hAnsi="Verdana"/>
          <w:sz w:val="20"/>
          <w:szCs w:val="20"/>
        </w:rPr>
        <w:t>Ook hier eigenlijk alleen bij situatie 2. Wanneer het Amsterdamse theater toch besluit om met een andere producent in zee te gaan, is de theaterproducent beroofd van zijn investeringen die niet terugverdiend kunnen worden.</w:t>
      </w:r>
    </w:p>
    <w:p w14:paraId="4890B963" w14:textId="77777777" w:rsidR="00067C1E" w:rsidRPr="00FD3C8C" w:rsidRDefault="00067C1E" w:rsidP="00491B40">
      <w:pPr>
        <w:rPr>
          <w:rFonts w:ascii="Verdana" w:hAnsi="Verdana"/>
          <w:sz w:val="20"/>
          <w:szCs w:val="20"/>
        </w:rPr>
      </w:pPr>
    </w:p>
    <w:p w14:paraId="7324E181" w14:textId="77777777" w:rsidR="00067C1E" w:rsidRPr="003957C2" w:rsidRDefault="00067C1E" w:rsidP="003957C2">
      <w:pPr>
        <w:pStyle w:val="Kop3"/>
        <w:rPr>
          <w:sz w:val="20"/>
          <w:szCs w:val="20"/>
        </w:rPr>
      </w:pPr>
      <w:bookmarkStart w:id="15" w:name="_Toc38464337"/>
      <w:r w:rsidRPr="003957C2">
        <w:rPr>
          <w:sz w:val="20"/>
          <w:szCs w:val="20"/>
        </w:rPr>
        <w:t>Verrijkingsopdrachten</w:t>
      </w:r>
      <w:bookmarkEnd w:id="15"/>
    </w:p>
    <w:p w14:paraId="68EC0A32" w14:textId="77777777" w:rsidR="00067C1E" w:rsidRPr="00113AEA" w:rsidRDefault="00067C1E" w:rsidP="00113AEA">
      <w:pPr>
        <w:rPr>
          <w:rFonts w:ascii="Verdana" w:hAnsi="Verdana"/>
          <w:sz w:val="20"/>
          <w:szCs w:val="20"/>
        </w:rPr>
      </w:pPr>
    </w:p>
    <w:p w14:paraId="42501594" w14:textId="2783CF94" w:rsidR="00067C1E" w:rsidRPr="00113AEA" w:rsidRDefault="00067C1E" w:rsidP="00113AEA">
      <w:pPr>
        <w:rPr>
          <w:rFonts w:ascii="Verdana" w:hAnsi="Verdana"/>
          <w:sz w:val="20"/>
          <w:szCs w:val="20"/>
        </w:rPr>
      </w:pPr>
      <w:r w:rsidRPr="00113AEA">
        <w:rPr>
          <w:rFonts w:ascii="Verdana" w:hAnsi="Verdana"/>
          <w:sz w:val="20"/>
          <w:szCs w:val="20"/>
        </w:rPr>
        <w:t xml:space="preserve">1 Eigen </w:t>
      </w:r>
      <w:r w:rsidR="00EF6AF5" w:rsidRPr="00113AEA">
        <w:rPr>
          <w:rFonts w:ascii="Verdana" w:hAnsi="Verdana"/>
          <w:sz w:val="20"/>
          <w:szCs w:val="20"/>
        </w:rPr>
        <w:t>antwoord.</w:t>
      </w:r>
    </w:p>
    <w:p w14:paraId="753EBD92" w14:textId="77777777" w:rsidR="00CC316F" w:rsidRPr="00113AEA" w:rsidRDefault="00CC316F" w:rsidP="00113AEA">
      <w:pPr>
        <w:rPr>
          <w:rFonts w:ascii="Verdana" w:hAnsi="Verdana"/>
          <w:sz w:val="20"/>
          <w:szCs w:val="20"/>
        </w:rPr>
      </w:pPr>
    </w:p>
    <w:p w14:paraId="45060112" w14:textId="4368ABB6" w:rsidR="00131A97" w:rsidRPr="00113AEA" w:rsidRDefault="007F4BD6" w:rsidP="00113AEA">
      <w:pPr>
        <w:rPr>
          <w:rFonts w:ascii="Verdana" w:hAnsi="Verdana"/>
          <w:sz w:val="20"/>
          <w:szCs w:val="20"/>
        </w:rPr>
      </w:pPr>
      <w:r w:rsidRPr="00113AEA">
        <w:rPr>
          <w:rFonts w:ascii="Verdana" w:hAnsi="Verdana"/>
          <w:sz w:val="20"/>
          <w:szCs w:val="20"/>
        </w:rPr>
        <w:t xml:space="preserve">2 Eigen </w:t>
      </w:r>
      <w:r w:rsidR="00EF6AF5" w:rsidRPr="00113AEA">
        <w:rPr>
          <w:rFonts w:ascii="Verdana" w:hAnsi="Verdana"/>
          <w:sz w:val="20"/>
          <w:szCs w:val="20"/>
        </w:rPr>
        <w:t>antwoord.</w:t>
      </w:r>
      <w:r w:rsidR="00131A97" w:rsidRPr="00113AEA">
        <w:rPr>
          <w:rFonts w:ascii="Verdana" w:hAnsi="Verdana"/>
          <w:sz w:val="20"/>
          <w:szCs w:val="20"/>
        </w:rPr>
        <w:br w:type="page"/>
      </w:r>
    </w:p>
    <w:p w14:paraId="163A2573" w14:textId="409C3E12" w:rsidR="00DE78D3" w:rsidRPr="00B8381D" w:rsidRDefault="00DE78D3" w:rsidP="003957C2">
      <w:pPr>
        <w:pStyle w:val="Kop2"/>
        <w:rPr>
          <w:rFonts w:ascii="Verdana" w:hAnsi="Verdana"/>
          <w:i w:val="0"/>
          <w:iCs w:val="0"/>
          <w:sz w:val="20"/>
          <w:szCs w:val="20"/>
          <w:lang w:val="nl-NL"/>
        </w:rPr>
      </w:pPr>
      <w:bookmarkStart w:id="16" w:name="_Toc38464338"/>
      <w:r w:rsidRPr="00B8381D">
        <w:rPr>
          <w:rFonts w:ascii="Verdana" w:hAnsi="Verdana"/>
          <w:i w:val="0"/>
          <w:iCs w:val="0"/>
          <w:sz w:val="20"/>
          <w:szCs w:val="20"/>
          <w:lang w:val="nl-NL"/>
        </w:rPr>
        <w:lastRenderedPageBreak/>
        <w:t>1.4 De overheid en niet-optimale uitkomsten</w:t>
      </w:r>
      <w:bookmarkEnd w:id="16"/>
    </w:p>
    <w:p w14:paraId="4FBB6E90" w14:textId="77777777" w:rsidR="00DE78D3" w:rsidRPr="00FD3C8C" w:rsidRDefault="00DE78D3" w:rsidP="00491B40">
      <w:pPr>
        <w:rPr>
          <w:rFonts w:ascii="Verdana" w:hAnsi="Verdana"/>
          <w:b/>
          <w:sz w:val="20"/>
          <w:szCs w:val="20"/>
        </w:rPr>
      </w:pPr>
    </w:p>
    <w:p w14:paraId="648D7695" w14:textId="340A451A" w:rsidR="00DE78D3" w:rsidRPr="00FD3C8C" w:rsidRDefault="00DE78D3" w:rsidP="00491B40">
      <w:pPr>
        <w:rPr>
          <w:rFonts w:ascii="Verdana" w:hAnsi="Verdana"/>
          <w:sz w:val="20"/>
          <w:szCs w:val="20"/>
        </w:rPr>
      </w:pPr>
      <w:r w:rsidRPr="00FD3C8C">
        <w:rPr>
          <w:rFonts w:ascii="Verdana" w:hAnsi="Verdana"/>
          <w:b/>
          <w:sz w:val="20"/>
          <w:szCs w:val="20"/>
        </w:rPr>
        <w:t>31 a</w:t>
      </w:r>
      <w:r w:rsidRPr="00FD3C8C">
        <w:rPr>
          <w:rFonts w:ascii="Verdana" w:hAnsi="Verdana"/>
          <w:sz w:val="20"/>
          <w:szCs w:val="20"/>
        </w:rPr>
        <w:t xml:space="preserve"> Door de gemeente </w:t>
      </w:r>
      <w:r w:rsidR="00803315" w:rsidRPr="00FD3C8C">
        <w:rPr>
          <w:rFonts w:ascii="Verdana" w:hAnsi="Verdana"/>
          <w:sz w:val="20"/>
          <w:szCs w:val="20"/>
        </w:rPr>
        <w:t xml:space="preserve">worden de </w:t>
      </w:r>
      <w:r w:rsidRPr="00FD3C8C">
        <w:rPr>
          <w:rFonts w:ascii="Verdana" w:hAnsi="Verdana"/>
          <w:sz w:val="20"/>
          <w:szCs w:val="20"/>
        </w:rPr>
        <w:t>lagere kosten verrekend in de prijs</w:t>
      </w:r>
      <w:r w:rsidR="00803315" w:rsidRPr="00FD3C8C">
        <w:rPr>
          <w:rFonts w:ascii="Verdana" w:hAnsi="Verdana"/>
          <w:sz w:val="20"/>
          <w:szCs w:val="20"/>
        </w:rPr>
        <w:t xml:space="preserve"> (lagere afvalstoffenheffing)</w:t>
      </w:r>
      <w:r w:rsidRPr="00FD3C8C">
        <w:rPr>
          <w:rFonts w:ascii="Verdana" w:hAnsi="Verdana"/>
          <w:sz w:val="20"/>
          <w:szCs w:val="20"/>
        </w:rPr>
        <w:t>. Dan is er op</w:t>
      </w:r>
      <w:r w:rsidR="00F235F1" w:rsidRPr="00FD3C8C">
        <w:rPr>
          <w:rFonts w:ascii="Verdana" w:hAnsi="Verdana"/>
          <w:sz w:val="20"/>
          <w:szCs w:val="20"/>
        </w:rPr>
        <w:t xml:space="preserve"> </w:t>
      </w:r>
      <w:r w:rsidRPr="00FD3C8C">
        <w:rPr>
          <w:rFonts w:ascii="Verdana" w:hAnsi="Verdana"/>
          <w:sz w:val="20"/>
          <w:szCs w:val="20"/>
        </w:rPr>
        <w:t>zich geen sprake van een extern effect. Als de geuroverlast en overvolle bakken inderdaad horen bij deze maatregel, dan zijn dat wel externe negatieve effecten, want die zijn niet opgenomen in de prijs en zijn een onbedoeld neveneffect dat gevolgen heeft voor mensen die het besluit niet hebben genomen.</w:t>
      </w:r>
      <w:r w:rsidR="00FF353A" w:rsidRPr="00FD3C8C">
        <w:rPr>
          <w:rFonts w:ascii="Verdana" w:hAnsi="Verdana"/>
          <w:sz w:val="20"/>
          <w:szCs w:val="20"/>
        </w:rPr>
        <w:t xml:space="preserve"> Het zijn maatschappelijke kosten, de kosten van de externe effecten worden afgewenteld op de maatschappij.</w:t>
      </w:r>
    </w:p>
    <w:p w14:paraId="220B1E07" w14:textId="77777777" w:rsidR="00DE78D3" w:rsidRPr="00FD3C8C" w:rsidRDefault="00DE78D3" w:rsidP="00491B40">
      <w:pPr>
        <w:rPr>
          <w:rFonts w:ascii="Verdana" w:hAnsi="Verdana"/>
          <w:sz w:val="20"/>
          <w:szCs w:val="20"/>
        </w:rPr>
      </w:pPr>
      <w:r w:rsidRPr="00FD3C8C">
        <w:rPr>
          <w:rFonts w:ascii="Verdana" w:hAnsi="Verdana"/>
          <w:b/>
          <w:sz w:val="20"/>
          <w:szCs w:val="20"/>
        </w:rPr>
        <w:t>b</w:t>
      </w:r>
      <w:r w:rsidRPr="00FD3C8C">
        <w:rPr>
          <w:rFonts w:ascii="Verdana" w:hAnsi="Verdana"/>
          <w:sz w:val="20"/>
          <w:szCs w:val="20"/>
        </w:rPr>
        <w:t xml:space="preserve"> Sociale normen kennen een wisselwerking. Als je vindt dat je je afval hoort te scheiden omdat iedereen dat doet, dan doe je dat zelf ook. Of juist niet als de rest van de buurt het ook niet doet. Wat de buurtbewoners doen kan invloed hebben op hoe je er zelf mee omgaat.</w:t>
      </w:r>
    </w:p>
    <w:p w14:paraId="1F8BBB9A" w14:textId="0ED1397D" w:rsidR="00DE78D3" w:rsidRPr="00FD3C8C" w:rsidRDefault="00DE78D3" w:rsidP="00491B40">
      <w:pPr>
        <w:rPr>
          <w:rFonts w:ascii="Verdana" w:hAnsi="Verdana"/>
          <w:sz w:val="20"/>
          <w:szCs w:val="20"/>
        </w:rPr>
      </w:pPr>
      <w:r w:rsidRPr="00FD3C8C">
        <w:rPr>
          <w:rFonts w:ascii="Verdana" w:hAnsi="Verdana"/>
          <w:b/>
          <w:sz w:val="20"/>
          <w:szCs w:val="20"/>
        </w:rPr>
        <w:t>c</w:t>
      </w:r>
      <w:r w:rsidRPr="00FD3C8C">
        <w:rPr>
          <w:rFonts w:ascii="Verdana" w:hAnsi="Verdana"/>
          <w:sz w:val="20"/>
          <w:szCs w:val="20"/>
        </w:rPr>
        <w:t xml:space="preserve"> Iemand die volgens de regels zijn afval scheidt, heeft evenveel hinder van stank, overvolle bakken en </w:t>
      </w:r>
      <w:r w:rsidR="002541E4" w:rsidRPr="00FD3C8C">
        <w:rPr>
          <w:rFonts w:ascii="Verdana" w:hAnsi="Verdana"/>
          <w:sz w:val="20"/>
          <w:szCs w:val="20"/>
        </w:rPr>
        <w:t xml:space="preserve">gebrek aan </w:t>
      </w:r>
      <w:r w:rsidRPr="00FD3C8C">
        <w:rPr>
          <w:rFonts w:ascii="Verdana" w:hAnsi="Verdana"/>
          <w:sz w:val="20"/>
          <w:szCs w:val="20"/>
        </w:rPr>
        <w:t xml:space="preserve">ruimte in de tuin voor de afvalcontainers als iemand die dat niet doet. </w:t>
      </w:r>
      <w:r w:rsidR="00F235F1" w:rsidRPr="00FD3C8C">
        <w:rPr>
          <w:rFonts w:ascii="Verdana" w:hAnsi="Verdana"/>
          <w:sz w:val="20"/>
          <w:szCs w:val="20"/>
        </w:rPr>
        <w:t>Het</w:t>
      </w:r>
      <w:r w:rsidRPr="00FD3C8C">
        <w:rPr>
          <w:rFonts w:ascii="Verdana" w:hAnsi="Verdana"/>
          <w:sz w:val="20"/>
          <w:szCs w:val="20"/>
        </w:rPr>
        <w:t xml:space="preserve"> is kenmerkend voor externe effecten dat ze mensen onbedoeld bereiken.</w:t>
      </w:r>
    </w:p>
    <w:p w14:paraId="3CF671B2" w14:textId="77777777" w:rsidR="00CC316F" w:rsidRPr="00FD3C8C" w:rsidRDefault="00CC316F" w:rsidP="00491B40">
      <w:pPr>
        <w:rPr>
          <w:rFonts w:ascii="Verdana" w:hAnsi="Verdana"/>
          <w:sz w:val="20"/>
          <w:szCs w:val="20"/>
        </w:rPr>
      </w:pPr>
    </w:p>
    <w:p w14:paraId="7237C575" w14:textId="70ECDBE0" w:rsidR="00CC316F" w:rsidRPr="00FD3C8C" w:rsidRDefault="00CC316F" w:rsidP="00491B40">
      <w:pPr>
        <w:rPr>
          <w:rFonts w:ascii="Verdana" w:hAnsi="Verdana"/>
          <w:sz w:val="20"/>
          <w:szCs w:val="20"/>
        </w:rPr>
      </w:pPr>
      <w:r w:rsidRPr="00FD3C8C">
        <w:rPr>
          <w:rFonts w:ascii="Verdana" w:hAnsi="Verdana"/>
          <w:b/>
          <w:sz w:val="20"/>
          <w:szCs w:val="20"/>
        </w:rPr>
        <w:t>32</w:t>
      </w:r>
      <w:r w:rsidR="00587A29" w:rsidRPr="00FD3C8C">
        <w:rPr>
          <w:rFonts w:ascii="Verdana" w:hAnsi="Verdana"/>
          <w:b/>
          <w:sz w:val="20"/>
          <w:szCs w:val="20"/>
        </w:rPr>
        <w:t xml:space="preserve"> </w:t>
      </w:r>
      <w:r w:rsidRPr="00FD3C8C">
        <w:rPr>
          <w:rFonts w:ascii="Verdana" w:hAnsi="Verdana"/>
          <w:b/>
          <w:sz w:val="20"/>
          <w:szCs w:val="20"/>
        </w:rPr>
        <w:t>a</w:t>
      </w:r>
      <w:r w:rsidRPr="00FD3C8C">
        <w:rPr>
          <w:rFonts w:ascii="Verdana" w:hAnsi="Verdana"/>
          <w:sz w:val="20"/>
          <w:szCs w:val="20"/>
        </w:rPr>
        <w:t xml:space="preserve"> </w:t>
      </w:r>
      <w:r w:rsidR="00130F05" w:rsidRPr="00FD3C8C">
        <w:rPr>
          <w:rFonts w:ascii="Verdana" w:hAnsi="Verdana"/>
          <w:sz w:val="20"/>
          <w:szCs w:val="20"/>
        </w:rPr>
        <w:t>De sociale normen voor het weggooien van afval zijn op een festival minder</w:t>
      </w:r>
      <w:r w:rsidR="007F4BD6" w:rsidRPr="00FD3C8C">
        <w:rPr>
          <w:rFonts w:ascii="Verdana" w:hAnsi="Verdana"/>
          <w:sz w:val="20"/>
          <w:szCs w:val="20"/>
        </w:rPr>
        <w:t xml:space="preserve"> streng</w:t>
      </w:r>
      <w:r w:rsidR="00130F05" w:rsidRPr="00FD3C8C">
        <w:rPr>
          <w:rFonts w:ascii="Verdana" w:hAnsi="Verdana"/>
          <w:sz w:val="20"/>
          <w:szCs w:val="20"/>
        </w:rPr>
        <w:t>. B</w:t>
      </w:r>
      <w:r w:rsidRPr="00FD3C8C">
        <w:rPr>
          <w:rFonts w:ascii="Verdana" w:hAnsi="Verdana"/>
          <w:sz w:val="20"/>
          <w:szCs w:val="20"/>
        </w:rPr>
        <w:t xml:space="preserve">ezoekers consumeren veel en produceren daarmee veel afval. Ze zijn in de wetenschap dat het afgesloten terrein na afloop zal worden opgeruimd. </w:t>
      </w:r>
    </w:p>
    <w:p w14:paraId="51DDEF9B" w14:textId="7726CFCB" w:rsidR="00CC316F" w:rsidRPr="00FD3C8C" w:rsidRDefault="00CC316F" w:rsidP="00491B40">
      <w:pPr>
        <w:rPr>
          <w:rFonts w:ascii="Verdana" w:hAnsi="Verdana"/>
          <w:sz w:val="20"/>
          <w:szCs w:val="20"/>
        </w:rPr>
      </w:pPr>
      <w:r w:rsidRPr="00FD3C8C">
        <w:rPr>
          <w:rFonts w:ascii="Verdana" w:hAnsi="Verdana"/>
          <w:b/>
          <w:sz w:val="20"/>
          <w:szCs w:val="20"/>
        </w:rPr>
        <w:t>b</w:t>
      </w:r>
      <w:r w:rsidRPr="00FD3C8C">
        <w:rPr>
          <w:rFonts w:ascii="Verdana" w:hAnsi="Verdana"/>
          <w:sz w:val="20"/>
          <w:szCs w:val="20"/>
        </w:rPr>
        <w:t xml:space="preserve"> </w:t>
      </w:r>
      <w:r w:rsidR="00DD5CB3" w:rsidRPr="00FD3C8C">
        <w:rPr>
          <w:rFonts w:ascii="Verdana" w:hAnsi="Verdana"/>
          <w:sz w:val="20"/>
          <w:szCs w:val="20"/>
        </w:rPr>
        <w:t>Positieve externe effecten van een festival</w:t>
      </w:r>
      <w:r w:rsidRPr="00FD3C8C">
        <w:rPr>
          <w:rFonts w:ascii="Verdana" w:hAnsi="Verdana"/>
          <w:sz w:val="20"/>
          <w:szCs w:val="20"/>
        </w:rPr>
        <w:t>:</w:t>
      </w:r>
    </w:p>
    <w:p w14:paraId="4A3DFEC0" w14:textId="77777777" w:rsidR="00CC316F" w:rsidRPr="00FD3C8C" w:rsidRDefault="00CC316F" w:rsidP="00491B40">
      <w:pPr>
        <w:rPr>
          <w:rFonts w:ascii="Verdana" w:hAnsi="Verdana"/>
          <w:sz w:val="20"/>
          <w:szCs w:val="20"/>
        </w:rPr>
      </w:pPr>
      <w:r w:rsidRPr="00FD3C8C">
        <w:rPr>
          <w:rFonts w:ascii="Verdana" w:hAnsi="Verdana"/>
          <w:sz w:val="20"/>
          <w:szCs w:val="20"/>
        </w:rPr>
        <w:t>- Het kan voor een organiserende stad veel positieve publiciteit met zich meebrengen.</w:t>
      </w:r>
    </w:p>
    <w:p w14:paraId="4762E5BD" w14:textId="77777777" w:rsidR="00CC316F" w:rsidRPr="00FD3C8C" w:rsidRDefault="00CC316F" w:rsidP="00491B40">
      <w:pPr>
        <w:rPr>
          <w:rFonts w:ascii="Verdana" w:hAnsi="Verdana"/>
          <w:sz w:val="20"/>
          <w:szCs w:val="20"/>
        </w:rPr>
      </w:pPr>
      <w:r w:rsidRPr="00FD3C8C">
        <w:rPr>
          <w:rFonts w:ascii="Verdana" w:hAnsi="Verdana"/>
          <w:sz w:val="20"/>
          <w:szCs w:val="20"/>
        </w:rPr>
        <w:t>- Bezoekers geven geld uit op het festivalterrein en in de omgeving.</w:t>
      </w:r>
    </w:p>
    <w:p w14:paraId="38146345" w14:textId="0B973B91" w:rsidR="00CC316F" w:rsidRPr="00FD3C8C" w:rsidRDefault="00CC316F" w:rsidP="00491B40">
      <w:pPr>
        <w:rPr>
          <w:rFonts w:ascii="Verdana" w:hAnsi="Verdana"/>
          <w:sz w:val="20"/>
          <w:szCs w:val="20"/>
        </w:rPr>
      </w:pPr>
      <w:r w:rsidRPr="00FD3C8C">
        <w:rPr>
          <w:rFonts w:ascii="Verdana" w:hAnsi="Verdana"/>
          <w:sz w:val="20"/>
          <w:szCs w:val="20"/>
        </w:rPr>
        <w:t>- Partijen uit de muziekindustrie komen bij elkaar en sluiten contracten voor de toekomst</w:t>
      </w:r>
      <w:r w:rsidR="00F235F1" w:rsidRPr="00FD3C8C">
        <w:rPr>
          <w:rFonts w:ascii="Verdana" w:hAnsi="Verdana"/>
          <w:sz w:val="20"/>
          <w:szCs w:val="20"/>
        </w:rPr>
        <w:t>.</w:t>
      </w:r>
    </w:p>
    <w:p w14:paraId="54874FF4" w14:textId="7E01E887" w:rsidR="00CC316F" w:rsidRPr="00FD3C8C" w:rsidRDefault="00DD5CB3" w:rsidP="00491B40">
      <w:pPr>
        <w:rPr>
          <w:rFonts w:ascii="Verdana" w:hAnsi="Verdana"/>
          <w:sz w:val="20"/>
          <w:szCs w:val="20"/>
        </w:rPr>
      </w:pPr>
      <w:r w:rsidRPr="00FD3C8C">
        <w:rPr>
          <w:rFonts w:ascii="Verdana" w:hAnsi="Verdana"/>
          <w:sz w:val="20"/>
          <w:szCs w:val="20"/>
        </w:rPr>
        <w:t>Negatieve externe effecten van een festival:</w:t>
      </w:r>
    </w:p>
    <w:p w14:paraId="66132EB6" w14:textId="43D4E445" w:rsidR="00CC316F" w:rsidRPr="00FD3C8C" w:rsidRDefault="00CC316F" w:rsidP="00491B40">
      <w:pPr>
        <w:rPr>
          <w:rFonts w:ascii="Verdana" w:hAnsi="Verdana"/>
          <w:sz w:val="20"/>
          <w:szCs w:val="20"/>
        </w:rPr>
      </w:pPr>
      <w:r w:rsidRPr="00FD3C8C">
        <w:rPr>
          <w:rFonts w:ascii="Verdana" w:hAnsi="Verdana"/>
          <w:sz w:val="20"/>
          <w:szCs w:val="20"/>
        </w:rPr>
        <w:t>- Festivals kunnen vervuiling met zich meebrengen</w:t>
      </w:r>
      <w:r w:rsidR="00F235F1" w:rsidRPr="00FD3C8C">
        <w:rPr>
          <w:rFonts w:ascii="Verdana" w:hAnsi="Verdana"/>
          <w:sz w:val="20"/>
          <w:szCs w:val="20"/>
        </w:rPr>
        <w:t>.</w:t>
      </w:r>
    </w:p>
    <w:p w14:paraId="08F3F714" w14:textId="5946068D" w:rsidR="00CC316F" w:rsidRPr="00FD3C8C" w:rsidRDefault="00CC316F" w:rsidP="00491B40">
      <w:pPr>
        <w:rPr>
          <w:rFonts w:ascii="Verdana" w:hAnsi="Verdana"/>
          <w:sz w:val="20"/>
          <w:szCs w:val="20"/>
        </w:rPr>
      </w:pPr>
      <w:r w:rsidRPr="00FD3C8C">
        <w:rPr>
          <w:rFonts w:ascii="Verdana" w:hAnsi="Verdana"/>
          <w:sz w:val="20"/>
          <w:szCs w:val="20"/>
        </w:rPr>
        <w:t>- Festivals kunnen geluidsoverlast opleveren</w:t>
      </w:r>
      <w:r w:rsidR="00F235F1" w:rsidRPr="00FD3C8C">
        <w:rPr>
          <w:rFonts w:ascii="Verdana" w:hAnsi="Verdana"/>
          <w:sz w:val="20"/>
          <w:szCs w:val="20"/>
        </w:rPr>
        <w:t>.</w:t>
      </w:r>
    </w:p>
    <w:p w14:paraId="125A7084" w14:textId="77777777" w:rsidR="00CC316F" w:rsidRPr="00FD3C8C" w:rsidRDefault="00CC316F" w:rsidP="00491B40">
      <w:pPr>
        <w:rPr>
          <w:rFonts w:ascii="Verdana" w:hAnsi="Verdana"/>
          <w:sz w:val="20"/>
          <w:szCs w:val="20"/>
        </w:rPr>
      </w:pPr>
      <w:r w:rsidRPr="00FD3C8C">
        <w:rPr>
          <w:rFonts w:ascii="Verdana" w:hAnsi="Verdana"/>
          <w:sz w:val="20"/>
          <w:szCs w:val="20"/>
        </w:rPr>
        <w:t>- Festivals kunnen zorgen voor een verhoogd risico op medische kosten door bijvoorbeeld alcohol- of drugsgebruik.</w:t>
      </w:r>
    </w:p>
    <w:p w14:paraId="05F6D793" w14:textId="114D0A19" w:rsidR="00DD5CB3" w:rsidRPr="00FD3C8C" w:rsidRDefault="00DD5CB3" w:rsidP="00491B40">
      <w:pPr>
        <w:rPr>
          <w:rFonts w:ascii="Verdana" w:hAnsi="Verdana"/>
          <w:sz w:val="20"/>
          <w:szCs w:val="20"/>
        </w:rPr>
      </w:pPr>
      <w:r w:rsidRPr="00FD3C8C">
        <w:rPr>
          <w:rFonts w:ascii="Verdana" w:hAnsi="Verdana"/>
          <w:b/>
          <w:sz w:val="20"/>
          <w:szCs w:val="20"/>
        </w:rPr>
        <w:t>c</w:t>
      </w:r>
      <w:r w:rsidRPr="00FD3C8C">
        <w:rPr>
          <w:rFonts w:ascii="Verdana" w:hAnsi="Verdana"/>
          <w:sz w:val="20"/>
          <w:szCs w:val="20"/>
        </w:rPr>
        <w:t xml:space="preserve"> Om een festival groener te maken </w:t>
      </w:r>
      <w:r w:rsidR="00F235F1" w:rsidRPr="00FD3C8C">
        <w:rPr>
          <w:rFonts w:ascii="Verdana" w:hAnsi="Verdana"/>
          <w:sz w:val="20"/>
          <w:szCs w:val="20"/>
        </w:rPr>
        <w:t>kun</w:t>
      </w:r>
      <w:r w:rsidRPr="00FD3C8C">
        <w:rPr>
          <w:rFonts w:ascii="Verdana" w:hAnsi="Verdana"/>
          <w:sz w:val="20"/>
          <w:szCs w:val="20"/>
        </w:rPr>
        <w:t xml:space="preserve"> je minder verpakkingsmiddelen gebruiken en plastic vervangen door papier en karton</w:t>
      </w:r>
      <w:r w:rsidR="00803315" w:rsidRPr="00FD3C8C">
        <w:rPr>
          <w:rFonts w:ascii="Verdana" w:hAnsi="Verdana"/>
          <w:sz w:val="20"/>
          <w:szCs w:val="20"/>
        </w:rPr>
        <w:t>.</w:t>
      </w:r>
    </w:p>
    <w:p w14:paraId="2D4F67D1" w14:textId="015FC109" w:rsidR="00CC316F" w:rsidRPr="00FD3C8C" w:rsidRDefault="00CC316F" w:rsidP="00491B40">
      <w:pPr>
        <w:rPr>
          <w:rFonts w:ascii="Verdana" w:hAnsi="Verdana"/>
          <w:sz w:val="20"/>
          <w:szCs w:val="20"/>
        </w:rPr>
      </w:pPr>
      <w:r w:rsidRPr="00FD3C8C">
        <w:rPr>
          <w:rFonts w:ascii="Verdana" w:hAnsi="Verdana"/>
          <w:b/>
          <w:sz w:val="20"/>
          <w:szCs w:val="20"/>
        </w:rPr>
        <w:t>d</w:t>
      </w:r>
      <w:r w:rsidR="00DD5CB3" w:rsidRPr="00FD3C8C">
        <w:rPr>
          <w:rFonts w:ascii="Verdana" w:hAnsi="Verdana"/>
          <w:sz w:val="20"/>
          <w:szCs w:val="20"/>
        </w:rPr>
        <w:t xml:space="preserve"> De festivalganger </w:t>
      </w:r>
      <w:r w:rsidR="00F235F1" w:rsidRPr="00FD3C8C">
        <w:rPr>
          <w:rFonts w:ascii="Verdana" w:hAnsi="Verdana"/>
          <w:sz w:val="20"/>
          <w:szCs w:val="20"/>
        </w:rPr>
        <w:t>kun</w:t>
      </w:r>
      <w:r w:rsidR="00DD5CB3" w:rsidRPr="00FD3C8C">
        <w:rPr>
          <w:rFonts w:ascii="Verdana" w:hAnsi="Verdana"/>
          <w:sz w:val="20"/>
          <w:szCs w:val="20"/>
        </w:rPr>
        <w:t xml:space="preserve"> je prikkelen door minder afval te laten maken. </w:t>
      </w:r>
      <w:r w:rsidR="00F235F1" w:rsidRPr="00FD3C8C">
        <w:rPr>
          <w:rFonts w:ascii="Verdana" w:hAnsi="Verdana"/>
          <w:sz w:val="20"/>
          <w:szCs w:val="20"/>
        </w:rPr>
        <w:t>Na</w:t>
      </w:r>
      <w:r w:rsidR="00DD5CB3" w:rsidRPr="00FD3C8C">
        <w:rPr>
          <w:rFonts w:ascii="Verdana" w:hAnsi="Verdana"/>
          <w:sz w:val="20"/>
          <w:szCs w:val="20"/>
        </w:rPr>
        <w:t>vulbare waterflesjes</w:t>
      </w:r>
      <w:r w:rsidR="00ED4BD7" w:rsidRPr="00FD3C8C">
        <w:rPr>
          <w:rFonts w:ascii="Verdana" w:hAnsi="Verdana"/>
          <w:sz w:val="20"/>
          <w:szCs w:val="20"/>
        </w:rPr>
        <w:t xml:space="preserve"> uitdelen</w:t>
      </w:r>
      <w:r w:rsidR="00F235F1" w:rsidRPr="00FD3C8C">
        <w:rPr>
          <w:rFonts w:ascii="Verdana" w:hAnsi="Verdana"/>
          <w:sz w:val="20"/>
          <w:szCs w:val="20"/>
        </w:rPr>
        <w:t xml:space="preserve"> of </w:t>
      </w:r>
      <w:r w:rsidR="00ED4BD7" w:rsidRPr="00FD3C8C">
        <w:rPr>
          <w:rFonts w:ascii="Verdana" w:hAnsi="Verdana"/>
          <w:sz w:val="20"/>
          <w:szCs w:val="20"/>
        </w:rPr>
        <w:t>statiegeld flesjes gebruiken</w:t>
      </w:r>
      <w:r w:rsidR="00F235F1" w:rsidRPr="00FD3C8C">
        <w:rPr>
          <w:rFonts w:ascii="Verdana" w:hAnsi="Verdana"/>
          <w:sz w:val="20"/>
          <w:szCs w:val="20"/>
        </w:rPr>
        <w:t>, bijvoorbeeld</w:t>
      </w:r>
      <w:r w:rsidR="00ED4BD7" w:rsidRPr="00FD3C8C">
        <w:rPr>
          <w:rFonts w:ascii="Verdana" w:hAnsi="Verdana"/>
          <w:sz w:val="20"/>
          <w:szCs w:val="20"/>
        </w:rPr>
        <w:t>.</w:t>
      </w:r>
    </w:p>
    <w:p w14:paraId="5A4E7977" w14:textId="77777777" w:rsidR="00CC316F" w:rsidRPr="00FD3C8C" w:rsidRDefault="00CC316F" w:rsidP="00491B40">
      <w:pPr>
        <w:rPr>
          <w:rFonts w:ascii="Verdana" w:hAnsi="Verdana"/>
          <w:sz w:val="20"/>
          <w:szCs w:val="20"/>
        </w:rPr>
      </w:pPr>
    </w:p>
    <w:p w14:paraId="2C0B7F10" w14:textId="297AEC11" w:rsidR="004858B6" w:rsidRPr="00FD3C8C" w:rsidRDefault="004858B6" w:rsidP="00491B40">
      <w:pPr>
        <w:rPr>
          <w:rFonts w:ascii="Verdana" w:hAnsi="Verdana"/>
          <w:sz w:val="20"/>
          <w:szCs w:val="20"/>
        </w:rPr>
      </w:pPr>
      <w:r w:rsidRPr="00FD3C8C">
        <w:rPr>
          <w:rFonts w:ascii="Verdana" w:hAnsi="Verdana"/>
          <w:b/>
          <w:sz w:val="20"/>
          <w:szCs w:val="20"/>
        </w:rPr>
        <w:t>33</w:t>
      </w:r>
      <w:r w:rsidRPr="00FD3C8C">
        <w:rPr>
          <w:rFonts w:ascii="Verdana" w:hAnsi="Verdana"/>
          <w:sz w:val="20"/>
          <w:szCs w:val="20"/>
        </w:rPr>
        <w:t xml:space="preserve"> De ervaring van externe effecten kan per situatie verschillen. Bij de coöperatie zijn de bewoners mede-eigenaar. Ze zijn dan een betrokken partij en de effecten geen onbedoeld gevolg dat anderen raakt, maar een bijkomstig gevolg van een eigen keuze. Als niet iedereen deelneemt, kunnen er wel omwonenden zijn voor wie de windmolen negatieve externe effecten heeft (geluidsoverlast, slagschaduw, </w:t>
      </w:r>
      <w:r w:rsidR="00F235F1" w:rsidRPr="00FD3C8C">
        <w:rPr>
          <w:rFonts w:ascii="Verdana" w:hAnsi="Verdana"/>
          <w:sz w:val="20"/>
          <w:szCs w:val="20"/>
        </w:rPr>
        <w:t xml:space="preserve">minder </w:t>
      </w:r>
      <w:r w:rsidRPr="00FD3C8C">
        <w:rPr>
          <w:rFonts w:ascii="Verdana" w:hAnsi="Verdana"/>
          <w:sz w:val="20"/>
          <w:szCs w:val="20"/>
        </w:rPr>
        <w:t>uitzicht).</w:t>
      </w:r>
    </w:p>
    <w:p w14:paraId="697CCE25" w14:textId="77777777" w:rsidR="00CC316F" w:rsidRPr="00FD3C8C" w:rsidRDefault="00CC316F" w:rsidP="00491B40">
      <w:pPr>
        <w:rPr>
          <w:rFonts w:ascii="Verdana" w:hAnsi="Verdana"/>
          <w:sz w:val="20"/>
          <w:szCs w:val="20"/>
        </w:rPr>
      </w:pPr>
    </w:p>
    <w:p w14:paraId="1C1771B7" w14:textId="77777777" w:rsidR="00F235F1" w:rsidRPr="00FD3C8C" w:rsidRDefault="00330571" w:rsidP="00F235F1">
      <w:pPr>
        <w:rPr>
          <w:rFonts w:ascii="Verdana" w:hAnsi="Verdana"/>
          <w:sz w:val="20"/>
          <w:szCs w:val="20"/>
        </w:rPr>
      </w:pPr>
      <w:r w:rsidRPr="00FD3C8C">
        <w:rPr>
          <w:rFonts w:ascii="Verdana" w:hAnsi="Verdana"/>
          <w:b/>
          <w:sz w:val="20"/>
          <w:szCs w:val="20"/>
        </w:rPr>
        <w:t>34 a</w:t>
      </w:r>
      <w:r w:rsidRPr="00FD3C8C">
        <w:rPr>
          <w:rFonts w:ascii="Verdana" w:hAnsi="Verdana"/>
          <w:sz w:val="20"/>
          <w:szCs w:val="20"/>
        </w:rPr>
        <w:t xml:space="preserve"> </w:t>
      </w:r>
      <w:r w:rsidR="00B2384D" w:rsidRPr="00FD3C8C">
        <w:rPr>
          <w:rFonts w:ascii="Verdana" w:hAnsi="Verdana"/>
          <w:sz w:val="20"/>
          <w:szCs w:val="20"/>
        </w:rPr>
        <w:t>N</w:t>
      </w:r>
      <w:r w:rsidRPr="00FD3C8C">
        <w:rPr>
          <w:rFonts w:ascii="Verdana" w:hAnsi="Verdana"/>
          <w:sz w:val="20"/>
          <w:szCs w:val="20"/>
        </w:rPr>
        <w:t xml:space="preserve">egatieve externe effecten van roken: </w:t>
      </w:r>
    </w:p>
    <w:p w14:paraId="145A8400" w14:textId="750E76B2" w:rsidR="00F235F1" w:rsidRPr="00FD3C8C" w:rsidRDefault="00F235F1" w:rsidP="00F235F1">
      <w:pPr>
        <w:rPr>
          <w:rFonts w:ascii="Verdana" w:hAnsi="Verdana"/>
          <w:sz w:val="20"/>
          <w:szCs w:val="20"/>
        </w:rPr>
      </w:pPr>
      <w:r w:rsidRPr="00FD3C8C">
        <w:rPr>
          <w:rFonts w:ascii="Verdana" w:hAnsi="Verdana"/>
          <w:sz w:val="20"/>
          <w:szCs w:val="20"/>
        </w:rPr>
        <w:t>- S</w:t>
      </w:r>
      <w:r w:rsidR="00330571" w:rsidRPr="00FD3C8C">
        <w:rPr>
          <w:rFonts w:ascii="Verdana" w:hAnsi="Verdana"/>
          <w:sz w:val="20"/>
          <w:szCs w:val="20"/>
        </w:rPr>
        <w:t>chade aan de gezondheid van mensen die roken en die meeroken (kwaliteit van leven)</w:t>
      </w:r>
    </w:p>
    <w:p w14:paraId="7FB8752B" w14:textId="46EC9368" w:rsidR="00F235F1" w:rsidRPr="00FD3C8C" w:rsidRDefault="00F235F1" w:rsidP="00F235F1">
      <w:pPr>
        <w:rPr>
          <w:rFonts w:ascii="Verdana" w:hAnsi="Verdana"/>
          <w:sz w:val="20"/>
          <w:szCs w:val="20"/>
        </w:rPr>
      </w:pPr>
      <w:r w:rsidRPr="00FD3C8C">
        <w:rPr>
          <w:rFonts w:ascii="Verdana" w:hAnsi="Verdana"/>
          <w:sz w:val="20"/>
          <w:szCs w:val="20"/>
        </w:rPr>
        <w:t xml:space="preserve">- </w:t>
      </w:r>
      <w:r w:rsidR="00330571" w:rsidRPr="00FD3C8C">
        <w:rPr>
          <w:rFonts w:ascii="Verdana" w:hAnsi="Verdana"/>
          <w:sz w:val="20"/>
          <w:szCs w:val="20"/>
        </w:rPr>
        <w:t>Kosten voor de gezondheidszorg als gevolg van roken of meeroken.</w:t>
      </w:r>
    </w:p>
    <w:p w14:paraId="37DF421A" w14:textId="35138296" w:rsidR="00F235F1" w:rsidRPr="00FD3C8C" w:rsidRDefault="00F235F1" w:rsidP="00F235F1">
      <w:pPr>
        <w:rPr>
          <w:rFonts w:ascii="Verdana" w:hAnsi="Verdana"/>
          <w:sz w:val="20"/>
          <w:szCs w:val="20"/>
        </w:rPr>
      </w:pPr>
      <w:r w:rsidRPr="00FD3C8C">
        <w:rPr>
          <w:rFonts w:ascii="Verdana" w:hAnsi="Verdana"/>
          <w:sz w:val="20"/>
          <w:szCs w:val="20"/>
        </w:rPr>
        <w:t xml:space="preserve">- </w:t>
      </w:r>
      <w:r w:rsidR="00330571" w:rsidRPr="00FD3C8C">
        <w:rPr>
          <w:rFonts w:ascii="Verdana" w:hAnsi="Verdana"/>
          <w:sz w:val="20"/>
          <w:szCs w:val="20"/>
        </w:rPr>
        <w:t>Luchtverontreiniging door roken</w:t>
      </w:r>
    </w:p>
    <w:p w14:paraId="5EF45F31" w14:textId="488582F1" w:rsidR="00330571" w:rsidRPr="00FD3C8C" w:rsidRDefault="00F235F1" w:rsidP="00F235F1">
      <w:pPr>
        <w:rPr>
          <w:rFonts w:ascii="Verdana" w:hAnsi="Verdana"/>
          <w:sz w:val="20"/>
          <w:szCs w:val="20"/>
        </w:rPr>
      </w:pPr>
      <w:r w:rsidRPr="00FD3C8C">
        <w:rPr>
          <w:rFonts w:ascii="Verdana" w:hAnsi="Verdana"/>
          <w:sz w:val="20"/>
          <w:szCs w:val="20"/>
        </w:rPr>
        <w:t xml:space="preserve">- </w:t>
      </w:r>
      <w:r w:rsidR="00330571" w:rsidRPr="00FD3C8C">
        <w:rPr>
          <w:rFonts w:ascii="Verdana" w:hAnsi="Verdana"/>
          <w:sz w:val="20"/>
          <w:szCs w:val="20"/>
        </w:rPr>
        <w:t>Kosten verslavingszorg, kosten van (overheids)programma's om mensen van het roken af te helpen, kosten van (medicijn)hulpmiddelen</w:t>
      </w:r>
    </w:p>
    <w:p w14:paraId="5FF4D6BB" w14:textId="77777777" w:rsidR="00330571" w:rsidRPr="00FD3C8C" w:rsidRDefault="00330571" w:rsidP="00491B40">
      <w:pPr>
        <w:rPr>
          <w:rFonts w:ascii="Verdana" w:hAnsi="Verdana"/>
          <w:sz w:val="20"/>
          <w:szCs w:val="20"/>
        </w:rPr>
      </w:pPr>
      <w:r w:rsidRPr="00FD3C8C">
        <w:rPr>
          <w:rFonts w:ascii="Verdana" w:hAnsi="Verdana"/>
          <w:b/>
          <w:sz w:val="20"/>
          <w:szCs w:val="20"/>
        </w:rPr>
        <w:t>b</w:t>
      </w:r>
      <w:r w:rsidRPr="00FD3C8C">
        <w:rPr>
          <w:rFonts w:ascii="Verdana" w:hAnsi="Verdana"/>
          <w:sz w:val="20"/>
          <w:szCs w:val="20"/>
        </w:rPr>
        <w:t xml:space="preserve"> De overheid speelt met wetgeving in op sociale normen, omdat roken alleen in speciale ruimtes mag en niet in de horeca (waar het toch gezellig is). Het zorgt ervoor dat het minder aantrekkelijk wordt voor veel mensen om in die situaties te roken. Onder invloed van sociale normen roken mensen deels in hun vrije tijd en niet meer op het werk. Roken als 'stoer' kan niet meer worden gebruikt door het verbod op reclame.</w:t>
      </w:r>
    </w:p>
    <w:p w14:paraId="5F218511" w14:textId="5B870708" w:rsidR="00CC316F" w:rsidRPr="00FD3C8C" w:rsidRDefault="005F13FB" w:rsidP="00491B40">
      <w:pPr>
        <w:rPr>
          <w:rFonts w:ascii="Verdana" w:hAnsi="Verdana"/>
          <w:sz w:val="20"/>
          <w:szCs w:val="20"/>
        </w:rPr>
      </w:pPr>
      <w:r w:rsidRPr="00FD3C8C">
        <w:rPr>
          <w:rFonts w:ascii="Verdana" w:hAnsi="Verdana"/>
          <w:b/>
          <w:sz w:val="20"/>
          <w:szCs w:val="20"/>
        </w:rPr>
        <w:t>c</w:t>
      </w:r>
      <w:r w:rsidRPr="00FD3C8C">
        <w:rPr>
          <w:rFonts w:ascii="Verdana" w:hAnsi="Verdana"/>
          <w:sz w:val="20"/>
          <w:szCs w:val="20"/>
        </w:rPr>
        <w:t xml:space="preserve"> Eigen standpunt. </w:t>
      </w:r>
    </w:p>
    <w:p w14:paraId="0183EDA6" w14:textId="77777777" w:rsidR="00281995" w:rsidRPr="00FD3C8C" w:rsidRDefault="00281995" w:rsidP="00491B40">
      <w:pPr>
        <w:rPr>
          <w:rFonts w:ascii="Verdana" w:hAnsi="Verdana"/>
          <w:b/>
          <w:sz w:val="20"/>
          <w:szCs w:val="20"/>
        </w:rPr>
      </w:pPr>
    </w:p>
    <w:p w14:paraId="673464A1" w14:textId="5A3A16A7" w:rsidR="00CC316F" w:rsidRPr="00FD3C8C" w:rsidRDefault="00CC316F" w:rsidP="00491B40">
      <w:pPr>
        <w:rPr>
          <w:rFonts w:ascii="Verdana" w:hAnsi="Verdana"/>
          <w:sz w:val="20"/>
          <w:szCs w:val="20"/>
        </w:rPr>
      </w:pPr>
      <w:r w:rsidRPr="00FD3C8C">
        <w:rPr>
          <w:rFonts w:ascii="Verdana" w:hAnsi="Verdana"/>
          <w:b/>
          <w:sz w:val="20"/>
          <w:szCs w:val="20"/>
        </w:rPr>
        <w:t>35</w:t>
      </w:r>
      <w:r w:rsidR="003079F3" w:rsidRPr="00FD3C8C">
        <w:rPr>
          <w:rFonts w:ascii="Verdana" w:hAnsi="Verdana"/>
          <w:b/>
          <w:sz w:val="20"/>
          <w:szCs w:val="20"/>
        </w:rPr>
        <w:t xml:space="preserve"> </w:t>
      </w:r>
      <w:r w:rsidRPr="00FD3C8C">
        <w:rPr>
          <w:rFonts w:ascii="Verdana" w:hAnsi="Verdana"/>
          <w:b/>
          <w:sz w:val="20"/>
          <w:szCs w:val="20"/>
        </w:rPr>
        <w:t>a</w:t>
      </w:r>
      <w:r w:rsidRPr="00FD3C8C">
        <w:rPr>
          <w:rFonts w:ascii="Verdana" w:hAnsi="Verdana"/>
          <w:sz w:val="20"/>
          <w:szCs w:val="20"/>
        </w:rPr>
        <w:t xml:space="preserve"> </w:t>
      </w:r>
      <w:r w:rsidR="00CD1E81" w:rsidRPr="00FD3C8C">
        <w:rPr>
          <w:rFonts w:ascii="Verdana" w:hAnsi="Verdana"/>
          <w:sz w:val="20"/>
          <w:szCs w:val="20"/>
        </w:rPr>
        <w:t xml:space="preserve">Sporten voor vluchtelingen </w:t>
      </w:r>
      <w:r w:rsidR="003079F3" w:rsidRPr="00FD3C8C">
        <w:rPr>
          <w:rFonts w:ascii="Verdana" w:hAnsi="Verdana"/>
          <w:sz w:val="20"/>
          <w:szCs w:val="20"/>
        </w:rPr>
        <w:t xml:space="preserve">kan </w:t>
      </w:r>
      <w:r w:rsidR="00CD1E81" w:rsidRPr="00FD3C8C">
        <w:rPr>
          <w:rFonts w:ascii="Verdana" w:hAnsi="Verdana"/>
          <w:sz w:val="20"/>
          <w:szCs w:val="20"/>
        </w:rPr>
        <w:t xml:space="preserve">maatschappelijke </w:t>
      </w:r>
      <w:r w:rsidR="003079F3" w:rsidRPr="00FD3C8C">
        <w:rPr>
          <w:rFonts w:ascii="Verdana" w:hAnsi="Verdana"/>
          <w:sz w:val="20"/>
          <w:szCs w:val="20"/>
        </w:rPr>
        <w:t>opbrengsten opleveren, omdat ze zo</w:t>
      </w:r>
      <w:r w:rsidRPr="00FD3C8C">
        <w:rPr>
          <w:rFonts w:ascii="Verdana" w:hAnsi="Verdana"/>
          <w:sz w:val="20"/>
          <w:szCs w:val="20"/>
        </w:rPr>
        <w:t xml:space="preserve"> in aanraking </w:t>
      </w:r>
      <w:r w:rsidR="003079F3" w:rsidRPr="00FD3C8C">
        <w:rPr>
          <w:rFonts w:ascii="Verdana" w:hAnsi="Verdana"/>
          <w:sz w:val="20"/>
          <w:szCs w:val="20"/>
        </w:rPr>
        <w:t xml:space="preserve">komen </w:t>
      </w:r>
      <w:r w:rsidRPr="00FD3C8C">
        <w:rPr>
          <w:rFonts w:ascii="Verdana" w:hAnsi="Verdana"/>
          <w:sz w:val="20"/>
          <w:szCs w:val="20"/>
        </w:rPr>
        <w:t xml:space="preserve">met de </w:t>
      </w:r>
      <w:r w:rsidR="003079F3" w:rsidRPr="00FD3C8C">
        <w:rPr>
          <w:rFonts w:ascii="Verdana" w:hAnsi="Verdana"/>
          <w:sz w:val="20"/>
          <w:szCs w:val="20"/>
        </w:rPr>
        <w:t>lokale bevolking.</w:t>
      </w:r>
      <w:r w:rsidRPr="00FD3C8C">
        <w:rPr>
          <w:rFonts w:ascii="Verdana" w:hAnsi="Verdana"/>
          <w:sz w:val="20"/>
          <w:szCs w:val="20"/>
        </w:rPr>
        <w:t xml:space="preserve"> </w:t>
      </w:r>
      <w:r w:rsidR="003079F3" w:rsidRPr="00FD3C8C">
        <w:rPr>
          <w:rFonts w:ascii="Verdana" w:hAnsi="Verdana"/>
          <w:sz w:val="20"/>
          <w:szCs w:val="20"/>
        </w:rPr>
        <w:t>Dat bevordert</w:t>
      </w:r>
      <w:r w:rsidRPr="00FD3C8C">
        <w:rPr>
          <w:rFonts w:ascii="Verdana" w:hAnsi="Verdana"/>
          <w:sz w:val="20"/>
          <w:szCs w:val="20"/>
        </w:rPr>
        <w:t xml:space="preserve"> de sociale cohesie. Zo kunnen ze sneller op meerdere manieren een bijdrage leveren aan de maatschappij.</w:t>
      </w:r>
    </w:p>
    <w:p w14:paraId="600554B2" w14:textId="71417D99" w:rsidR="00CC316F" w:rsidRPr="00FD3C8C" w:rsidRDefault="00CC316F" w:rsidP="00491B40">
      <w:pPr>
        <w:rPr>
          <w:rFonts w:ascii="Verdana" w:hAnsi="Verdana"/>
          <w:sz w:val="20"/>
          <w:szCs w:val="20"/>
        </w:rPr>
      </w:pPr>
      <w:r w:rsidRPr="00FD3C8C">
        <w:rPr>
          <w:rFonts w:ascii="Verdana" w:hAnsi="Verdana"/>
          <w:b/>
          <w:sz w:val="20"/>
          <w:szCs w:val="20"/>
        </w:rPr>
        <w:t>b</w:t>
      </w:r>
      <w:r w:rsidRPr="00FD3C8C">
        <w:rPr>
          <w:rFonts w:ascii="Verdana" w:hAnsi="Verdana"/>
          <w:sz w:val="20"/>
          <w:szCs w:val="20"/>
        </w:rPr>
        <w:t xml:space="preserve"> </w:t>
      </w:r>
      <w:r w:rsidR="003079F3" w:rsidRPr="00FD3C8C">
        <w:rPr>
          <w:rFonts w:ascii="Verdana" w:hAnsi="Verdana"/>
          <w:sz w:val="20"/>
          <w:szCs w:val="20"/>
        </w:rPr>
        <w:t>Negatieve</w:t>
      </w:r>
      <w:r w:rsidR="00E731A5" w:rsidRPr="00FD3C8C">
        <w:rPr>
          <w:rFonts w:ascii="Verdana" w:hAnsi="Verdana"/>
          <w:sz w:val="20"/>
          <w:szCs w:val="20"/>
        </w:rPr>
        <w:t xml:space="preserve"> externe effecten van voetbaltoernooien zijn:</w:t>
      </w:r>
    </w:p>
    <w:p w14:paraId="478F1332" w14:textId="77777777" w:rsidR="00CC316F" w:rsidRPr="00FD3C8C" w:rsidRDefault="00CC316F" w:rsidP="00491B40">
      <w:pPr>
        <w:rPr>
          <w:rFonts w:ascii="Verdana" w:hAnsi="Verdana"/>
          <w:sz w:val="20"/>
          <w:szCs w:val="20"/>
        </w:rPr>
      </w:pPr>
      <w:r w:rsidRPr="00FD3C8C">
        <w:rPr>
          <w:rFonts w:ascii="Verdana" w:hAnsi="Verdana"/>
          <w:sz w:val="20"/>
          <w:szCs w:val="20"/>
        </w:rPr>
        <w:t>- Medische kosten bij letsel</w:t>
      </w:r>
    </w:p>
    <w:p w14:paraId="56E03988" w14:textId="77777777" w:rsidR="00CC316F" w:rsidRPr="00FD3C8C" w:rsidRDefault="00CC316F" w:rsidP="00491B40">
      <w:pPr>
        <w:rPr>
          <w:rFonts w:ascii="Verdana" w:hAnsi="Verdana"/>
          <w:sz w:val="20"/>
          <w:szCs w:val="20"/>
        </w:rPr>
      </w:pPr>
      <w:r w:rsidRPr="00FD3C8C">
        <w:rPr>
          <w:rFonts w:ascii="Verdana" w:hAnsi="Verdana"/>
          <w:sz w:val="20"/>
          <w:szCs w:val="20"/>
        </w:rPr>
        <w:t>- Kosten van politieoptreden</w:t>
      </w:r>
    </w:p>
    <w:p w14:paraId="730C0479" w14:textId="77777777" w:rsidR="00CC316F" w:rsidRPr="00FD3C8C" w:rsidRDefault="00CC316F" w:rsidP="00491B40">
      <w:pPr>
        <w:rPr>
          <w:rFonts w:ascii="Verdana" w:hAnsi="Verdana"/>
          <w:sz w:val="20"/>
          <w:szCs w:val="20"/>
        </w:rPr>
      </w:pPr>
      <w:r w:rsidRPr="00FD3C8C">
        <w:rPr>
          <w:rFonts w:ascii="Verdana" w:hAnsi="Verdana"/>
          <w:sz w:val="20"/>
          <w:szCs w:val="20"/>
        </w:rPr>
        <w:lastRenderedPageBreak/>
        <w:t>- Kosten van leden die opzeggen omdat ze geen deel willen uitmaken van clubs waar geweld voorkomt</w:t>
      </w:r>
    </w:p>
    <w:p w14:paraId="42D75FD1" w14:textId="41622F3B" w:rsidR="00CC316F" w:rsidRPr="00FD3C8C" w:rsidRDefault="00CC316F" w:rsidP="00491B40">
      <w:pPr>
        <w:rPr>
          <w:rFonts w:ascii="Verdana" w:hAnsi="Verdana"/>
          <w:sz w:val="20"/>
          <w:szCs w:val="20"/>
        </w:rPr>
      </w:pPr>
      <w:r w:rsidRPr="00FD3C8C">
        <w:rPr>
          <w:rFonts w:ascii="Verdana" w:hAnsi="Verdana"/>
          <w:sz w:val="20"/>
          <w:szCs w:val="20"/>
        </w:rPr>
        <w:t xml:space="preserve">- </w:t>
      </w:r>
      <w:r w:rsidR="00F235F1" w:rsidRPr="00FD3C8C">
        <w:rPr>
          <w:rFonts w:ascii="Verdana" w:hAnsi="Verdana"/>
          <w:sz w:val="20"/>
          <w:szCs w:val="20"/>
        </w:rPr>
        <w:t>S</w:t>
      </w:r>
      <w:r w:rsidRPr="00FD3C8C">
        <w:rPr>
          <w:rFonts w:ascii="Verdana" w:hAnsi="Verdana"/>
          <w:sz w:val="20"/>
          <w:szCs w:val="20"/>
        </w:rPr>
        <w:t>ancties opgelegd door de KNVB</w:t>
      </w:r>
    </w:p>
    <w:p w14:paraId="5B83BB94" w14:textId="787C4E3D" w:rsidR="00CC316F" w:rsidRPr="00FD3C8C" w:rsidRDefault="00CC316F" w:rsidP="00491B40">
      <w:pPr>
        <w:rPr>
          <w:rFonts w:ascii="Verdana" w:hAnsi="Verdana"/>
          <w:sz w:val="20"/>
          <w:szCs w:val="20"/>
        </w:rPr>
      </w:pPr>
      <w:r w:rsidRPr="00FD3C8C">
        <w:rPr>
          <w:rFonts w:ascii="Verdana" w:hAnsi="Verdana"/>
          <w:b/>
          <w:sz w:val="20"/>
          <w:szCs w:val="20"/>
        </w:rPr>
        <w:t>c</w:t>
      </w:r>
      <w:r w:rsidRPr="00FD3C8C">
        <w:rPr>
          <w:rFonts w:ascii="Verdana" w:hAnsi="Verdana"/>
          <w:sz w:val="20"/>
          <w:szCs w:val="20"/>
        </w:rPr>
        <w:t xml:space="preserve"> </w:t>
      </w:r>
      <w:r w:rsidR="00E731A5" w:rsidRPr="00FD3C8C">
        <w:rPr>
          <w:rFonts w:ascii="Verdana" w:hAnsi="Verdana"/>
          <w:sz w:val="20"/>
          <w:szCs w:val="20"/>
        </w:rPr>
        <w:t>De overheid kan er voor zorgen dat de maatschappij niet voor deze kosten hoeft te betalen door:</w:t>
      </w:r>
    </w:p>
    <w:p w14:paraId="67BFF0C2" w14:textId="0F41D502" w:rsidR="00CC316F" w:rsidRPr="00FD3C8C" w:rsidRDefault="00CC316F" w:rsidP="00491B40">
      <w:pPr>
        <w:rPr>
          <w:rFonts w:ascii="Verdana" w:hAnsi="Verdana"/>
          <w:sz w:val="20"/>
          <w:szCs w:val="20"/>
        </w:rPr>
      </w:pPr>
      <w:r w:rsidRPr="00FD3C8C">
        <w:rPr>
          <w:rFonts w:ascii="Verdana" w:hAnsi="Verdana"/>
          <w:sz w:val="20"/>
          <w:szCs w:val="20"/>
        </w:rPr>
        <w:t xml:space="preserve">- </w:t>
      </w:r>
      <w:r w:rsidR="00F235F1" w:rsidRPr="00FD3C8C">
        <w:rPr>
          <w:rFonts w:ascii="Verdana" w:hAnsi="Verdana"/>
          <w:sz w:val="20"/>
          <w:szCs w:val="20"/>
        </w:rPr>
        <w:t>d</w:t>
      </w:r>
      <w:r w:rsidRPr="00FD3C8C">
        <w:rPr>
          <w:rFonts w:ascii="Verdana" w:hAnsi="Verdana"/>
          <w:sz w:val="20"/>
          <w:szCs w:val="20"/>
        </w:rPr>
        <w:t xml:space="preserve">e schade te verhalen op de veroorzakers. </w:t>
      </w:r>
    </w:p>
    <w:p w14:paraId="49843411" w14:textId="07AE7CC3" w:rsidR="00CC316F" w:rsidRPr="00FD3C8C" w:rsidRDefault="00CC316F" w:rsidP="00491B40">
      <w:pPr>
        <w:rPr>
          <w:rFonts w:ascii="Verdana" w:hAnsi="Verdana"/>
          <w:sz w:val="20"/>
          <w:szCs w:val="20"/>
        </w:rPr>
      </w:pPr>
      <w:r w:rsidRPr="00FD3C8C">
        <w:rPr>
          <w:rFonts w:ascii="Verdana" w:hAnsi="Verdana"/>
          <w:sz w:val="20"/>
          <w:szCs w:val="20"/>
        </w:rPr>
        <w:t xml:space="preserve">- </w:t>
      </w:r>
      <w:r w:rsidR="00F235F1" w:rsidRPr="00FD3C8C">
        <w:rPr>
          <w:rFonts w:ascii="Verdana" w:hAnsi="Verdana"/>
          <w:sz w:val="20"/>
          <w:szCs w:val="20"/>
        </w:rPr>
        <w:t>c</w:t>
      </w:r>
      <w:r w:rsidRPr="00FD3C8C">
        <w:rPr>
          <w:rFonts w:ascii="Verdana" w:hAnsi="Verdana"/>
          <w:sz w:val="20"/>
          <w:szCs w:val="20"/>
        </w:rPr>
        <w:t>lubs waar politie-inzet nodig is</w:t>
      </w:r>
      <w:r w:rsidR="00F235F1" w:rsidRPr="00FD3C8C">
        <w:rPr>
          <w:rFonts w:ascii="Verdana" w:hAnsi="Verdana"/>
          <w:sz w:val="20"/>
          <w:szCs w:val="20"/>
        </w:rPr>
        <w:t>,</w:t>
      </w:r>
      <w:r w:rsidRPr="00FD3C8C">
        <w:rPr>
          <w:rFonts w:ascii="Verdana" w:hAnsi="Verdana"/>
          <w:sz w:val="20"/>
          <w:szCs w:val="20"/>
        </w:rPr>
        <w:t xml:space="preserve"> mee </w:t>
      </w:r>
      <w:r w:rsidR="00F235F1" w:rsidRPr="00FD3C8C">
        <w:rPr>
          <w:rFonts w:ascii="Verdana" w:hAnsi="Verdana"/>
          <w:sz w:val="20"/>
          <w:szCs w:val="20"/>
        </w:rPr>
        <w:t xml:space="preserve">te </w:t>
      </w:r>
      <w:r w:rsidRPr="00FD3C8C">
        <w:rPr>
          <w:rFonts w:ascii="Verdana" w:hAnsi="Verdana"/>
          <w:sz w:val="20"/>
          <w:szCs w:val="20"/>
        </w:rPr>
        <w:t>laten betalen</w:t>
      </w:r>
      <w:r w:rsidR="004313B9" w:rsidRPr="00FD3C8C">
        <w:rPr>
          <w:rFonts w:ascii="Verdana" w:hAnsi="Verdana"/>
          <w:sz w:val="20"/>
          <w:szCs w:val="20"/>
        </w:rPr>
        <w:t>.</w:t>
      </w:r>
      <w:r w:rsidRPr="00FD3C8C">
        <w:rPr>
          <w:rFonts w:ascii="Verdana" w:hAnsi="Verdana"/>
          <w:sz w:val="20"/>
          <w:szCs w:val="20"/>
        </w:rPr>
        <w:t xml:space="preserve"> </w:t>
      </w:r>
    </w:p>
    <w:p w14:paraId="6FCE5819" w14:textId="12B0D960" w:rsidR="00CC316F" w:rsidRPr="00FD3C8C" w:rsidRDefault="00CC316F" w:rsidP="00491B40">
      <w:pPr>
        <w:rPr>
          <w:rFonts w:ascii="Verdana" w:hAnsi="Verdana"/>
          <w:sz w:val="20"/>
          <w:szCs w:val="20"/>
        </w:rPr>
      </w:pPr>
      <w:r w:rsidRPr="00FD3C8C">
        <w:rPr>
          <w:rFonts w:ascii="Verdana" w:hAnsi="Verdana"/>
          <w:sz w:val="20"/>
          <w:szCs w:val="20"/>
        </w:rPr>
        <w:t xml:space="preserve">- </w:t>
      </w:r>
      <w:r w:rsidR="00F235F1" w:rsidRPr="00FD3C8C">
        <w:rPr>
          <w:rFonts w:ascii="Verdana" w:hAnsi="Verdana"/>
          <w:sz w:val="20"/>
          <w:szCs w:val="20"/>
        </w:rPr>
        <w:t>c</w:t>
      </w:r>
      <w:r w:rsidRPr="00FD3C8C">
        <w:rPr>
          <w:rFonts w:ascii="Verdana" w:hAnsi="Verdana"/>
          <w:sz w:val="20"/>
          <w:szCs w:val="20"/>
        </w:rPr>
        <w:t>lubs</w:t>
      </w:r>
      <w:r w:rsidR="00F235F1" w:rsidRPr="00FD3C8C">
        <w:rPr>
          <w:rFonts w:ascii="Verdana" w:hAnsi="Verdana"/>
          <w:sz w:val="20"/>
          <w:szCs w:val="20"/>
        </w:rPr>
        <w:t xml:space="preserve"> </w:t>
      </w:r>
      <w:r w:rsidRPr="00FD3C8C">
        <w:rPr>
          <w:rFonts w:ascii="Verdana" w:hAnsi="Verdana"/>
          <w:sz w:val="20"/>
          <w:szCs w:val="20"/>
        </w:rPr>
        <w:t>waarbij regelmatig vechtpartijen plaatsvinden</w:t>
      </w:r>
      <w:r w:rsidR="00F235F1" w:rsidRPr="00FD3C8C">
        <w:rPr>
          <w:rFonts w:ascii="Verdana" w:hAnsi="Verdana"/>
          <w:sz w:val="20"/>
          <w:szCs w:val="20"/>
        </w:rPr>
        <w:t>,</w:t>
      </w:r>
      <w:r w:rsidRPr="00FD3C8C">
        <w:rPr>
          <w:rFonts w:ascii="Verdana" w:hAnsi="Verdana"/>
          <w:sz w:val="20"/>
          <w:szCs w:val="20"/>
        </w:rPr>
        <w:t xml:space="preserve"> </w:t>
      </w:r>
      <w:r w:rsidR="00F235F1" w:rsidRPr="00FD3C8C">
        <w:rPr>
          <w:rFonts w:ascii="Verdana" w:hAnsi="Verdana"/>
          <w:sz w:val="20"/>
          <w:szCs w:val="20"/>
        </w:rPr>
        <w:t>uit te sluiten</w:t>
      </w:r>
      <w:r w:rsidRPr="00FD3C8C">
        <w:rPr>
          <w:rFonts w:ascii="Verdana" w:hAnsi="Verdana"/>
          <w:sz w:val="20"/>
          <w:szCs w:val="20"/>
        </w:rPr>
        <w:t xml:space="preserve"> van competitievoetbal</w:t>
      </w:r>
      <w:r w:rsidR="00455AB9" w:rsidRPr="00FD3C8C">
        <w:rPr>
          <w:rFonts w:ascii="Verdana" w:hAnsi="Verdana"/>
          <w:sz w:val="20"/>
          <w:szCs w:val="20"/>
        </w:rPr>
        <w:t>.</w:t>
      </w:r>
    </w:p>
    <w:p w14:paraId="5A16B4CF" w14:textId="77777777" w:rsidR="00CC316F" w:rsidRPr="00FD3C8C" w:rsidRDefault="00CC316F" w:rsidP="00491B40">
      <w:pPr>
        <w:rPr>
          <w:rFonts w:ascii="Verdana" w:hAnsi="Verdana"/>
          <w:sz w:val="20"/>
          <w:szCs w:val="20"/>
        </w:rPr>
      </w:pPr>
    </w:p>
    <w:p w14:paraId="3423619C" w14:textId="11CA8AEA" w:rsidR="00CC316F" w:rsidRPr="00FD3C8C" w:rsidRDefault="00CC316F" w:rsidP="00491B40">
      <w:pPr>
        <w:rPr>
          <w:rFonts w:ascii="Verdana" w:hAnsi="Verdana"/>
          <w:sz w:val="20"/>
          <w:szCs w:val="20"/>
        </w:rPr>
      </w:pPr>
      <w:r w:rsidRPr="00FD3C8C">
        <w:rPr>
          <w:rFonts w:ascii="Verdana" w:hAnsi="Verdana"/>
          <w:b/>
          <w:sz w:val="20"/>
          <w:szCs w:val="20"/>
        </w:rPr>
        <w:t>36 a</w:t>
      </w:r>
      <w:r w:rsidR="00366EE7" w:rsidRPr="00FD3C8C">
        <w:rPr>
          <w:rFonts w:ascii="Verdana" w:hAnsi="Verdana"/>
          <w:b/>
          <w:sz w:val="20"/>
          <w:szCs w:val="20"/>
        </w:rPr>
        <w:t xml:space="preserve"> </w:t>
      </w:r>
      <w:r w:rsidR="00366EE7" w:rsidRPr="00FD3C8C">
        <w:rPr>
          <w:rFonts w:ascii="Verdana" w:hAnsi="Verdana"/>
          <w:sz w:val="20"/>
          <w:szCs w:val="20"/>
        </w:rPr>
        <w:t>De ontwikkelaar van het spel Pokémon Go verdient geld met:</w:t>
      </w:r>
    </w:p>
    <w:p w14:paraId="4C64738A" w14:textId="09BF5E9D" w:rsidR="00CC316F" w:rsidRPr="00FD3C8C" w:rsidRDefault="00CC316F" w:rsidP="00491B40">
      <w:pPr>
        <w:rPr>
          <w:rFonts w:ascii="Verdana" w:hAnsi="Verdana"/>
          <w:sz w:val="20"/>
          <w:szCs w:val="20"/>
        </w:rPr>
      </w:pPr>
      <w:r w:rsidRPr="00FD3C8C">
        <w:rPr>
          <w:rFonts w:ascii="Verdana" w:hAnsi="Verdana"/>
          <w:sz w:val="20"/>
          <w:szCs w:val="20"/>
        </w:rPr>
        <w:t xml:space="preserve">- </w:t>
      </w:r>
      <w:r w:rsidR="00B17499" w:rsidRPr="00FD3C8C">
        <w:rPr>
          <w:rFonts w:ascii="Verdana" w:hAnsi="Verdana"/>
          <w:sz w:val="20"/>
          <w:szCs w:val="20"/>
        </w:rPr>
        <w:t xml:space="preserve">de verkoop </w:t>
      </w:r>
      <w:r w:rsidRPr="00FD3C8C">
        <w:rPr>
          <w:rFonts w:ascii="Verdana" w:hAnsi="Verdana"/>
          <w:sz w:val="20"/>
          <w:szCs w:val="20"/>
        </w:rPr>
        <w:t xml:space="preserve">van benodigdheden </w:t>
      </w:r>
      <w:r w:rsidR="00366EE7" w:rsidRPr="00FD3C8C">
        <w:rPr>
          <w:rFonts w:ascii="Verdana" w:hAnsi="Verdana"/>
          <w:sz w:val="20"/>
          <w:szCs w:val="20"/>
        </w:rPr>
        <w:t>voor het spel in de app, zoals Poké</w:t>
      </w:r>
      <w:r w:rsidRPr="00FD3C8C">
        <w:rPr>
          <w:rFonts w:ascii="Verdana" w:hAnsi="Verdana"/>
          <w:sz w:val="20"/>
          <w:szCs w:val="20"/>
        </w:rPr>
        <w:t>balls.</w:t>
      </w:r>
    </w:p>
    <w:p w14:paraId="44B1551E" w14:textId="358EA3A6" w:rsidR="00CC316F" w:rsidRPr="00FD3C8C" w:rsidRDefault="00CC316F" w:rsidP="00491B40">
      <w:pPr>
        <w:rPr>
          <w:rFonts w:ascii="Verdana" w:hAnsi="Verdana"/>
          <w:sz w:val="20"/>
          <w:szCs w:val="20"/>
        </w:rPr>
      </w:pPr>
      <w:r w:rsidRPr="00FD3C8C">
        <w:rPr>
          <w:rFonts w:ascii="Verdana" w:hAnsi="Verdana"/>
          <w:sz w:val="20"/>
          <w:szCs w:val="20"/>
        </w:rPr>
        <w:t xml:space="preserve">- </w:t>
      </w:r>
      <w:r w:rsidR="00B17499" w:rsidRPr="00FD3C8C">
        <w:rPr>
          <w:rFonts w:ascii="Verdana" w:hAnsi="Verdana"/>
          <w:sz w:val="20"/>
          <w:szCs w:val="20"/>
        </w:rPr>
        <w:t>d</w:t>
      </w:r>
      <w:r w:rsidRPr="00FD3C8C">
        <w:rPr>
          <w:rFonts w:ascii="Verdana" w:hAnsi="Verdana"/>
          <w:sz w:val="20"/>
          <w:szCs w:val="20"/>
        </w:rPr>
        <w:t>e</w:t>
      </w:r>
      <w:r w:rsidR="00B17499" w:rsidRPr="00FD3C8C">
        <w:rPr>
          <w:rFonts w:ascii="Verdana" w:hAnsi="Verdana"/>
          <w:sz w:val="20"/>
          <w:szCs w:val="20"/>
        </w:rPr>
        <w:t xml:space="preserve"> verkoop van de</w:t>
      </w:r>
      <w:r w:rsidRPr="00FD3C8C">
        <w:rPr>
          <w:rFonts w:ascii="Verdana" w:hAnsi="Verdana"/>
          <w:sz w:val="20"/>
          <w:szCs w:val="20"/>
        </w:rPr>
        <w:t xml:space="preserve"> plusversie, met extra mogelijkheden voor een aanschafprijs</w:t>
      </w:r>
      <w:r w:rsidR="00B17499" w:rsidRPr="00FD3C8C">
        <w:rPr>
          <w:rFonts w:ascii="Verdana" w:hAnsi="Verdana"/>
          <w:sz w:val="20"/>
          <w:szCs w:val="20"/>
        </w:rPr>
        <w:t>.</w:t>
      </w:r>
    </w:p>
    <w:p w14:paraId="621B2D86" w14:textId="56701947" w:rsidR="00CC316F" w:rsidRPr="00FD3C8C" w:rsidRDefault="00CC316F" w:rsidP="00491B40">
      <w:pPr>
        <w:rPr>
          <w:rFonts w:ascii="Verdana" w:hAnsi="Verdana"/>
          <w:sz w:val="20"/>
          <w:szCs w:val="20"/>
        </w:rPr>
      </w:pPr>
      <w:r w:rsidRPr="00FD3C8C">
        <w:rPr>
          <w:rFonts w:ascii="Verdana" w:hAnsi="Verdana"/>
          <w:sz w:val="20"/>
          <w:szCs w:val="20"/>
        </w:rPr>
        <w:t xml:space="preserve">- </w:t>
      </w:r>
      <w:r w:rsidR="00B17499" w:rsidRPr="00FD3C8C">
        <w:rPr>
          <w:rFonts w:ascii="Verdana" w:hAnsi="Verdana"/>
          <w:sz w:val="20"/>
          <w:szCs w:val="20"/>
        </w:rPr>
        <w:t>aandelen.</w:t>
      </w:r>
      <w:r w:rsidRPr="00FD3C8C">
        <w:rPr>
          <w:rFonts w:ascii="Verdana" w:hAnsi="Verdana"/>
          <w:sz w:val="20"/>
          <w:szCs w:val="20"/>
        </w:rPr>
        <w:t xml:space="preserve"> </w:t>
      </w:r>
      <w:r w:rsidR="00B17499" w:rsidRPr="00FD3C8C">
        <w:rPr>
          <w:rFonts w:ascii="Verdana" w:hAnsi="Verdana"/>
          <w:sz w:val="20"/>
          <w:szCs w:val="20"/>
        </w:rPr>
        <w:t xml:space="preserve">Beleggers </w:t>
      </w:r>
      <w:r w:rsidRPr="00FD3C8C">
        <w:rPr>
          <w:rFonts w:ascii="Verdana" w:hAnsi="Verdana"/>
          <w:sz w:val="20"/>
          <w:szCs w:val="20"/>
        </w:rPr>
        <w:t>hebben zeer veel vertrouwen in de to</w:t>
      </w:r>
      <w:r w:rsidR="00366EE7" w:rsidRPr="00FD3C8C">
        <w:rPr>
          <w:rFonts w:ascii="Verdana" w:hAnsi="Verdana"/>
          <w:sz w:val="20"/>
          <w:szCs w:val="20"/>
        </w:rPr>
        <w:t>ekomstige mogelijkheden van Pokémon G</w:t>
      </w:r>
      <w:r w:rsidRPr="00FD3C8C">
        <w:rPr>
          <w:rFonts w:ascii="Verdana" w:hAnsi="Verdana"/>
          <w:sz w:val="20"/>
          <w:szCs w:val="20"/>
        </w:rPr>
        <w:t>o</w:t>
      </w:r>
      <w:r w:rsidR="00B17499" w:rsidRPr="00FD3C8C">
        <w:rPr>
          <w:rFonts w:ascii="Verdana" w:hAnsi="Verdana"/>
          <w:sz w:val="20"/>
          <w:szCs w:val="20"/>
        </w:rPr>
        <w:t>,</w:t>
      </w:r>
      <w:r w:rsidRPr="00FD3C8C">
        <w:rPr>
          <w:rFonts w:ascii="Verdana" w:hAnsi="Verdana"/>
          <w:sz w:val="20"/>
          <w:szCs w:val="20"/>
        </w:rPr>
        <w:t xml:space="preserve"> waardoor de vraag naar aandelen Nintendo groter werd. Hierdoor stegen de aandelen in waarde.</w:t>
      </w:r>
    </w:p>
    <w:p w14:paraId="47AE4E69" w14:textId="6375C9C5" w:rsidR="00CC316F" w:rsidRPr="00FD3C8C" w:rsidRDefault="00CC316F" w:rsidP="00491B40">
      <w:pPr>
        <w:rPr>
          <w:rFonts w:ascii="Verdana" w:hAnsi="Verdana"/>
          <w:sz w:val="20"/>
          <w:szCs w:val="20"/>
        </w:rPr>
      </w:pPr>
      <w:r w:rsidRPr="00FD3C8C">
        <w:rPr>
          <w:rFonts w:ascii="Verdana" w:hAnsi="Verdana"/>
          <w:sz w:val="20"/>
          <w:szCs w:val="20"/>
        </w:rPr>
        <w:t>-</w:t>
      </w:r>
      <w:r w:rsidR="00044627" w:rsidRPr="00FD3C8C">
        <w:rPr>
          <w:rFonts w:ascii="Verdana" w:hAnsi="Verdana"/>
          <w:color w:val="222222"/>
          <w:sz w:val="20"/>
          <w:szCs w:val="20"/>
          <w:shd w:val="clear" w:color="auto" w:fill="FFFFFF"/>
        </w:rPr>
        <w:t xml:space="preserve"> </w:t>
      </w:r>
      <w:r w:rsidR="00B17499" w:rsidRPr="00FD3C8C">
        <w:rPr>
          <w:rFonts w:ascii="Verdana" w:hAnsi="Verdana"/>
          <w:color w:val="222222"/>
          <w:sz w:val="20"/>
          <w:szCs w:val="20"/>
          <w:shd w:val="clear" w:color="auto" w:fill="FFFFFF"/>
        </w:rPr>
        <w:t>d</w:t>
      </w:r>
      <w:r w:rsidRPr="00FD3C8C">
        <w:rPr>
          <w:rFonts w:ascii="Verdana" w:hAnsi="Verdana"/>
          <w:color w:val="222222"/>
          <w:sz w:val="20"/>
          <w:szCs w:val="20"/>
          <w:shd w:val="clear" w:color="auto" w:fill="FFFFFF"/>
        </w:rPr>
        <w:t>e vermarkting van de zogenaamde PokéSpots</w:t>
      </w:r>
      <w:r w:rsidR="00B17499" w:rsidRPr="00FD3C8C">
        <w:rPr>
          <w:rFonts w:ascii="Verdana" w:hAnsi="Verdana"/>
          <w:color w:val="222222"/>
          <w:sz w:val="20"/>
          <w:szCs w:val="20"/>
          <w:shd w:val="clear" w:color="auto" w:fill="FFFFFF"/>
        </w:rPr>
        <w:t xml:space="preserve">: </w:t>
      </w:r>
      <w:r w:rsidRPr="00FD3C8C">
        <w:rPr>
          <w:rFonts w:ascii="Verdana" w:hAnsi="Verdana"/>
          <w:color w:val="222222"/>
          <w:sz w:val="20"/>
          <w:szCs w:val="20"/>
          <w:shd w:val="clear" w:color="auto" w:fill="FFFFFF"/>
        </w:rPr>
        <w:t>de </w:t>
      </w:r>
      <w:r w:rsidRPr="00FD3C8C">
        <w:rPr>
          <w:rStyle w:val="Nadruk"/>
          <w:rFonts w:ascii="Verdana" w:hAnsi="Verdana"/>
          <w:i w:val="0"/>
          <w:color w:val="222222"/>
          <w:sz w:val="20"/>
          <w:szCs w:val="20"/>
          <w:shd w:val="clear" w:color="auto" w:fill="FFFFFF"/>
        </w:rPr>
        <w:t>landmarks</w:t>
      </w:r>
      <w:r w:rsidRPr="00FD3C8C">
        <w:rPr>
          <w:rFonts w:ascii="Verdana" w:hAnsi="Verdana"/>
          <w:i/>
          <w:color w:val="222222"/>
          <w:sz w:val="20"/>
          <w:szCs w:val="20"/>
          <w:shd w:val="clear" w:color="auto" w:fill="FFFFFF"/>
        </w:rPr>
        <w:t> </w:t>
      </w:r>
      <w:r w:rsidRPr="00FD3C8C">
        <w:rPr>
          <w:rFonts w:ascii="Verdana" w:hAnsi="Verdana"/>
          <w:color w:val="222222"/>
          <w:sz w:val="20"/>
          <w:szCs w:val="20"/>
          <w:shd w:val="clear" w:color="auto" w:fill="FFFFFF"/>
        </w:rPr>
        <w:t>(speeltuinen, pleinen, parken, et cetera) waar gebruikers naar toe moeten lopen om Pokémon te kunnen vinden en vangen.</w:t>
      </w:r>
    </w:p>
    <w:p w14:paraId="5F00F33D" w14:textId="68FC190E" w:rsidR="00CC316F" w:rsidRPr="00FD3C8C" w:rsidRDefault="00CC316F" w:rsidP="00491B40">
      <w:pPr>
        <w:rPr>
          <w:rFonts w:ascii="Verdana" w:hAnsi="Verdana"/>
          <w:sz w:val="20"/>
          <w:szCs w:val="20"/>
        </w:rPr>
      </w:pPr>
      <w:r w:rsidRPr="00FD3C8C">
        <w:rPr>
          <w:rFonts w:ascii="Verdana" w:hAnsi="Verdana"/>
          <w:b/>
          <w:sz w:val="20"/>
          <w:szCs w:val="20"/>
        </w:rPr>
        <w:t>b</w:t>
      </w:r>
      <w:r w:rsidRPr="00FD3C8C">
        <w:rPr>
          <w:rFonts w:ascii="Verdana" w:hAnsi="Verdana"/>
          <w:sz w:val="20"/>
          <w:szCs w:val="20"/>
        </w:rPr>
        <w:t xml:space="preserve"> </w:t>
      </w:r>
      <w:r w:rsidR="00BE7CAC" w:rsidRPr="00FD3C8C">
        <w:rPr>
          <w:rFonts w:ascii="Verdana" w:hAnsi="Verdana"/>
          <w:sz w:val="20"/>
          <w:szCs w:val="20"/>
        </w:rPr>
        <w:t>Positieve externe effecten van het spel zijn:</w:t>
      </w:r>
    </w:p>
    <w:p w14:paraId="42805BDA" w14:textId="77777777" w:rsidR="00CC316F" w:rsidRPr="00FD3C8C" w:rsidRDefault="00CC316F" w:rsidP="00491B40">
      <w:pPr>
        <w:rPr>
          <w:rFonts w:ascii="Verdana" w:hAnsi="Verdana"/>
          <w:sz w:val="20"/>
          <w:szCs w:val="20"/>
        </w:rPr>
      </w:pPr>
      <w:r w:rsidRPr="00FD3C8C">
        <w:rPr>
          <w:rFonts w:ascii="Verdana" w:hAnsi="Verdana"/>
          <w:sz w:val="20"/>
          <w:szCs w:val="20"/>
        </w:rPr>
        <w:t>- Voor het spel moet je naar buiten. Dit zou ervoor kunnen zorgen dat mensen meer lichaamsbeweging hebben en daardoor gezonder blijven.</w:t>
      </w:r>
    </w:p>
    <w:p w14:paraId="51509B3A" w14:textId="77777777" w:rsidR="00CC316F" w:rsidRPr="00FD3C8C" w:rsidRDefault="00CC316F" w:rsidP="00491B40">
      <w:pPr>
        <w:rPr>
          <w:rFonts w:ascii="Verdana" w:hAnsi="Verdana"/>
          <w:sz w:val="20"/>
          <w:szCs w:val="20"/>
        </w:rPr>
      </w:pPr>
      <w:r w:rsidRPr="00FD3C8C">
        <w:rPr>
          <w:rFonts w:ascii="Verdana" w:hAnsi="Verdana"/>
          <w:sz w:val="20"/>
          <w:szCs w:val="20"/>
        </w:rPr>
        <w:t>- De landmarks, die spelers bezoeken om Pokemon te vangen, bevinden zich op plekken waar spelers kunnen consumeren.</w:t>
      </w:r>
    </w:p>
    <w:p w14:paraId="1C5FE287" w14:textId="77777777" w:rsidR="00CC316F" w:rsidRPr="00FD3C8C" w:rsidRDefault="00CC316F" w:rsidP="00491B40">
      <w:pPr>
        <w:rPr>
          <w:rFonts w:ascii="Verdana" w:hAnsi="Verdana"/>
          <w:sz w:val="20"/>
          <w:szCs w:val="20"/>
        </w:rPr>
      </w:pPr>
      <w:r w:rsidRPr="00FD3C8C">
        <w:rPr>
          <w:rFonts w:ascii="Verdana" w:hAnsi="Verdana"/>
          <w:sz w:val="20"/>
          <w:szCs w:val="20"/>
        </w:rPr>
        <w:t>- Ontmoetingen op straat kunnen zorgen voor sociale cohesie.</w:t>
      </w:r>
    </w:p>
    <w:p w14:paraId="0C703B3F" w14:textId="0B48DFA2" w:rsidR="00CC316F" w:rsidRPr="00FD3C8C" w:rsidRDefault="00BE7CAC" w:rsidP="00491B40">
      <w:pPr>
        <w:rPr>
          <w:rFonts w:ascii="Verdana" w:hAnsi="Verdana"/>
          <w:sz w:val="20"/>
          <w:szCs w:val="20"/>
        </w:rPr>
      </w:pPr>
      <w:r w:rsidRPr="00FD3C8C">
        <w:rPr>
          <w:rFonts w:ascii="Verdana" w:hAnsi="Verdana"/>
          <w:b/>
          <w:sz w:val="20"/>
          <w:szCs w:val="20"/>
        </w:rPr>
        <w:t>c</w:t>
      </w:r>
      <w:r w:rsidRPr="00FD3C8C">
        <w:rPr>
          <w:rFonts w:ascii="Verdana" w:hAnsi="Verdana"/>
          <w:sz w:val="20"/>
          <w:szCs w:val="20"/>
        </w:rPr>
        <w:t xml:space="preserve"> Negatieve externe effecten van het spel zijn:</w:t>
      </w:r>
    </w:p>
    <w:p w14:paraId="489D8C78" w14:textId="77777777" w:rsidR="00CC316F" w:rsidRPr="00FD3C8C" w:rsidRDefault="00CC316F" w:rsidP="00491B40">
      <w:pPr>
        <w:rPr>
          <w:rFonts w:ascii="Verdana" w:hAnsi="Verdana"/>
          <w:sz w:val="20"/>
          <w:szCs w:val="20"/>
        </w:rPr>
      </w:pPr>
      <w:r w:rsidRPr="00FD3C8C">
        <w:rPr>
          <w:rFonts w:ascii="Verdana" w:hAnsi="Verdana"/>
          <w:sz w:val="20"/>
          <w:szCs w:val="20"/>
        </w:rPr>
        <w:t>- Spelers letten niet op in het verkeer, waardoor ongelukken gebeuren, met als gevolg dat medische kosten toenemen.</w:t>
      </w:r>
    </w:p>
    <w:p w14:paraId="5F22B45A" w14:textId="77777777" w:rsidR="00CC316F" w:rsidRPr="00FD3C8C" w:rsidRDefault="00CC316F" w:rsidP="00491B40">
      <w:pPr>
        <w:rPr>
          <w:rFonts w:ascii="Verdana" w:hAnsi="Verdana"/>
          <w:sz w:val="20"/>
          <w:szCs w:val="20"/>
        </w:rPr>
      </w:pPr>
      <w:r w:rsidRPr="00FD3C8C">
        <w:rPr>
          <w:rFonts w:ascii="Verdana" w:hAnsi="Verdana"/>
          <w:sz w:val="20"/>
          <w:szCs w:val="20"/>
        </w:rPr>
        <w:t>- Het spel heeft een verslavend karakter, waardoor productie verloren gaat of kosten voor ontwenning moeten worden gemaakt.</w:t>
      </w:r>
    </w:p>
    <w:p w14:paraId="516DDBF4" w14:textId="77777777" w:rsidR="00CC316F" w:rsidRPr="00FD3C8C" w:rsidRDefault="00CC316F" w:rsidP="00491B40">
      <w:pPr>
        <w:rPr>
          <w:rFonts w:ascii="Verdana" w:hAnsi="Verdana"/>
          <w:sz w:val="20"/>
          <w:szCs w:val="20"/>
        </w:rPr>
      </w:pPr>
    </w:p>
    <w:p w14:paraId="05F5460C" w14:textId="5DF94EF8" w:rsidR="006A4ADF" w:rsidRPr="00FD3C8C" w:rsidRDefault="006A4ADF" w:rsidP="00491B40">
      <w:pPr>
        <w:rPr>
          <w:rFonts w:ascii="Verdana" w:hAnsi="Verdana"/>
          <w:b/>
          <w:sz w:val="20"/>
          <w:szCs w:val="20"/>
        </w:rPr>
      </w:pPr>
      <w:r w:rsidRPr="00FD3C8C">
        <w:rPr>
          <w:rFonts w:ascii="Verdana" w:hAnsi="Verdana"/>
          <w:b/>
          <w:sz w:val="20"/>
          <w:szCs w:val="20"/>
        </w:rPr>
        <w:t>37</w:t>
      </w:r>
    </w:p>
    <w:tbl>
      <w:tblPr>
        <w:tblW w:w="0" w:type="auto"/>
        <w:tblLook w:val="04A0" w:firstRow="1" w:lastRow="0" w:firstColumn="1" w:lastColumn="0" w:noHBand="0" w:noVBand="1"/>
      </w:tblPr>
      <w:tblGrid>
        <w:gridCol w:w="1917"/>
        <w:gridCol w:w="1842"/>
        <w:gridCol w:w="1843"/>
      </w:tblGrid>
      <w:tr w:rsidR="006A4ADF" w:rsidRPr="00FD3C8C" w14:paraId="18AF8499" w14:textId="77777777" w:rsidTr="00946586">
        <w:tc>
          <w:tcPr>
            <w:tcW w:w="1555" w:type="dxa"/>
          </w:tcPr>
          <w:p w14:paraId="2D8CE36C" w14:textId="77777777" w:rsidR="006A4ADF" w:rsidRPr="00FD3C8C" w:rsidRDefault="006A4ADF" w:rsidP="00491B40">
            <w:pPr>
              <w:rPr>
                <w:rFonts w:ascii="Verdana" w:hAnsi="Verdana"/>
                <w:sz w:val="20"/>
                <w:szCs w:val="20"/>
              </w:rPr>
            </w:pPr>
          </w:p>
        </w:tc>
        <w:tc>
          <w:tcPr>
            <w:tcW w:w="1842" w:type="dxa"/>
          </w:tcPr>
          <w:p w14:paraId="10FD6E65" w14:textId="77777777" w:rsidR="006A4ADF" w:rsidRPr="00FD3C8C" w:rsidRDefault="006A4ADF" w:rsidP="00491B40">
            <w:pPr>
              <w:jc w:val="center"/>
              <w:rPr>
                <w:rFonts w:ascii="Verdana" w:hAnsi="Verdana"/>
                <w:sz w:val="20"/>
                <w:szCs w:val="20"/>
              </w:rPr>
            </w:pPr>
            <w:r w:rsidRPr="00FD3C8C">
              <w:rPr>
                <w:rFonts w:ascii="Verdana" w:hAnsi="Verdana"/>
                <w:sz w:val="20"/>
                <w:szCs w:val="20"/>
              </w:rPr>
              <w:t>Collectief</w:t>
            </w:r>
          </w:p>
        </w:tc>
        <w:tc>
          <w:tcPr>
            <w:tcW w:w="1843" w:type="dxa"/>
          </w:tcPr>
          <w:p w14:paraId="6580C918" w14:textId="77777777" w:rsidR="006A4ADF" w:rsidRPr="00FD3C8C" w:rsidRDefault="006A4ADF" w:rsidP="00491B40">
            <w:pPr>
              <w:jc w:val="center"/>
              <w:rPr>
                <w:rFonts w:ascii="Verdana" w:hAnsi="Verdana"/>
                <w:sz w:val="20"/>
                <w:szCs w:val="20"/>
              </w:rPr>
            </w:pPr>
            <w:r w:rsidRPr="00FD3C8C">
              <w:rPr>
                <w:rFonts w:ascii="Verdana" w:hAnsi="Verdana"/>
                <w:sz w:val="20"/>
                <w:szCs w:val="20"/>
              </w:rPr>
              <w:t>Individueel</w:t>
            </w:r>
          </w:p>
        </w:tc>
      </w:tr>
      <w:tr w:rsidR="006A4ADF" w:rsidRPr="00FD3C8C" w14:paraId="0361D5A7" w14:textId="77777777" w:rsidTr="00946586">
        <w:tc>
          <w:tcPr>
            <w:tcW w:w="1555" w:type="dxa"/>
          </w:tcPr>
          <w:p w14:paraId="207EA41F" w14:textId="6BB04EFD" w:rsidR="006A4ADF" w:rsidRPr="00FD3C8C" w:rsidRDefault="00244E42" w:rsidP="00491B40">
            <w:pPr>
              <w:rPr>
                <w:rFonts w:ascii="Verdana" w:hAnsi="Verdana"/>
                <w:sz w:val="20"/>
                <w:szCs w:val="20"/>
              </w:rPr>
            </w:pPr>
            <w:r w:rsidRPr="00FD3C8C">
              <w:rPr>
                <w:rFonts w:ascii="Verdana" w:hAnsi="Verdana"/>
                <w:sz w:val="20"/>
                <w:szCs w:val="20"/>
              </w:rPr>
              <w:t>Muziekstreaming</w:t>
            </w:r>
          </w:p>
        </w:tc>
        <w:tc>
          <w:tcPr>
            <w:tcW w:w="1842" w:type="dxa"/>
          </w:tcPr>
          <w:p w14:paraId="356AF821" w14:textId="216F7673" w:rsidR="006A4ADF" w:rsidRPr="00FD3C8C" w:rsidRDefault="006A4ADF" w:rsidP="00491B40">
            <w:pPr>
              <w:jc w:val="center"/>
              <w:rPr>
                <w:rFonts w:ascii="Verdana" w:hAnsi="Verdana"/>
                <w:sz w:val="20"/>
                <w:szCs w:val="20"/>
              </w:rPr>
            </w:pPr>
          </w:p>
        </w:tc>
        <w:tc>
          <w:tcPr>
            <w:tcW w:w="1843" w:type="dxa"/>
          </w:tcPr>
          <w:p w14:paraId="63BDCCAC" w14:textId="6DB2040C" w:rsidR="006A4ADF" w:rsidRPr="00FD3C8C" w:rsidRDefault="00FD1F65" w:rsidP="00491B40">
            <w:pPr>
              <w:jc w:val="center"/>
              <w:rPr>
                <w:rFonts w:ascii="Verdana" w:hAnsi="Verdana"/>
                <w:sz w:val="20"/>
                <w:szCs w:val="20"/>
              </w:rPr>
            </w:pPr>
            <w:r w:rsidRPr="00FD3C8C">
              <w:rPr>
                <w:rFonts w:ascii="Verdana" w:hAnsi="Verdana"/>
                <w:sz w:val="20"/>
                <w:szCs w:val="20"/>
              </w:rPr>
              <w:t>X</w:t>
            </w:r>
          </w:p>
        </w:tc>
      </w:tr>
      <w:tr w:rsidR="006A4ADF" w:rsidRPr="00FD3C8C" w14:paraId="7220CE2D" w14:textId="77777777" w:rsidTr="00946586">
        <w:tc>
          <w:tcPr>
            <w:tcW w:w="1555" w:type="dxa"/>
          </w:tcPr>
          <w:p w14:paraId="5B4E221C" w14:textId="77777777" w:rsidR="006A4ADF" w:rsidRPr="00FD3C8C" w:rsidRDefault="006A4ADF" w:rsidP="00491B40">
            <w:pPr>
              <w:rPr>
                <w:rFonts w:ascii="Verdana" w:hAnsi="Verdana"/>
                <w:sz w:val="20"/>
                <w:szCs w:val="20"/>
              </w:rPr>
            </w:pPr>
            <w:r w:rsidRPr="00FD3C8C">
              <w:rPr>
                <w:rFonts w:ascii="Verdana" w:hAnsi="Verdana"/>
                <w:sz w:val="20"/>
                <w:szCs w:val="20"/>
              </w:rPr>
              <w:t>Elektriciteit</w:t>
            </w:r>
          </w:p>
        </w:tc>
        <w:tc>
          <w:tcPr>
            <w:tcW w:w="1842" w:type="dxa"/>
          </w:tcPr>
          <w:p w14:paraId="5F7F8016" w14:textId="77777777" w:rsidR="006A4ADF" w:rsidRPr="00FD3C8C" w:rsidRDefault="006A4ADF" w:rsidP="00491B40">
            <w:pPr>
              <w:jc w:val="center"/>
              <w:rPr>
                <w:rFonts w:ascii="Verdana" w:hAnsi="Verdana"/>
                <w:sz w:val="20"/>
                <w:szCs w:val="20"/>
              </w:rPr>
            </w:pPr>
          </w:p>
        </w:tc>
        <w:tc>
          <w:tcPr>
            <w:tcW w:w="1843" w:type="dxa"/>
          </w:tcPr>
          <w:p w14:paraId="3961A5C2" w14:textId="77777777" w:rsidR="006A4ADF" w:rsidRPr="00FD3C8C" w:rsidRDefault="006A4ADF" w:rsidP="00491B40">
            <w:pPr>
              <w:jc w:val="center"/>
              <w:rPr>
                <w:rFonts w:ascii="Verdana" w:hAnsi="Verdana"/>
                <w:sz w:val="20"/>
                <w:szCs w:val="20"/>
              </w:rPr>
            </w:pPr>
            <w:r w:rsidRPr="00FD3C8C">
              <w:rPr>
                <w:rFonts w:ascii="Verdana" w:hAnsi="Verdana"/>
                <w:sz w:val="20"/>
                <w:szCs w:val="20"/>
              </w:rPr>
              <w:t>X</w:t>
            </w:r>
          </w:p>
        </w:tc>
      </w:tr>
      <w:tr w:rsidR="006A4ADF" w:rsidRPr="00FD3C8C" w14:paraId="35ED8429" w14:textId="77777777" w:rsidTr="00946586">
        <w:tc>
          <w:tcPr>
            <w:tcW w:w="1555" w:type="dxa"/>
          </w:tcPr>
          <w:p w14:paraId="6F929838" w14:textId="77777777" w:rsidR="006A4ADF" w:rsidRPr="00FD3C8C" w:rsidRDefault="006A4ADF" w:rsidP="00491B40">
            <w:pPr>
              <w:rPr>
                <w:rFonts w:ascii="Verdana" w:hAnsi="Verdana"/>
                <w:sz w:val="20"/>
                <w:szCs w:val="20"/>
              </w:rPr>
            </w:pPr>
            <w:r w:rsidRPr="00FD3C8C">
              <w:rPr>
                <w:rFonts w:ascii="Verdana" w:hAnsi="Verdana"/>
                <w:sz w:val="20"/>
                <w:szCs w:val="20"/>
              </w:rPr>
              <w:t>Politie</w:t>
            </w:r>
          </w:p>
        </w:tc>
        <w:tc>
          <w:tcPr>
            <w:tcW w:w="1842" w:type="dxa"/>
          </w:tcPr>
          <w:p w14:paraId="65E6908E" w14:textId="77777777" w:rsidR="006A4ADF" w:rsidRPr="00FD3C8C" w:rsidRDefault="006A4ADF" w:rsidP="00491B40">
            <w:pPr>
              <w:jc w:val="center"/>
              <w:rPr>
                <w:rFonts w:ascii="Verdana" w:hAnsi="Verdana"/>
                <w:sz w:val="20"/>
                <w:szCs w:val="20"/>
              </w:rPr>
            </w:pPr>
            <w:r w:rsidRPr="00FD3C8C">
              <w:rPr>
                <w:rFonts w:ascii="Verdana" w:hAnsi="Verdana"/>
                <w:sz w:val="20"/>
                <w:szCs w:val="20"/>
              </w:rPr>
              <w:t>X</w:t>
            </w:r>
          </w:p>
        </w:tc>
        <w:tc>
          <w:tcPr>
            <w:tcW w:w="1843" w:type="dxa"/>
          </w:tcPr>
          <w:p w14:paraId="59448D4C" w14:textId="77777777" w:rsidR="006A4ADF" w:rsidRPr="00FD3C8C" w:rsidRDefault="006A4ADF" w:rsidP="00491B40">
            <w:pPr>
              <w:jc w:val="center"/>
              <w:rPr>
                <w:rFonts w:ascii="Verdana" w:hAnsi="Verdana"/>
                <w:sz w:val="20"/>
                <w:szCs w:val="20"/>
              </w:rPr>
            </w:pPr>
          </w:p>
        </w:tc>
      </w:tr>
      <w:tr w:rsidR="006A4ADF" w:rsidRPr="00FD3C8C" w14:paraId="3EB43C30" w14:textId="77777777" w:rsidTr="00946586">
        <w:tc>
          <w:tcPr>
            <w:tcW w:w="1555" w:type="dxa"/>
          </w:tcPr>
          <w:p w14:paraId="73F3F3C8" w14:textId="77777777" w:rsidR="006A4ADF" w:rsidRPr="00FD3C8C" w:rsidRDefault="006A4ADF" w:rsidP="00491B40">
            <w:pPr>
              <w:rPr>
                <w:rFonts w:ascii="Verdana" w:hAnsi="Verdana"/>
                <w:sz w:val="20"/>
                <w:szCs w:val="20"/>
              </w:rPr>
            </w:pPr>
            <w:r w:rsidRPr="00FD3C8C">
              <w:rPr>
                <w:rFonts w:ascii="Verdana" w:hAnsi="Verdana"/>
                <w:sz w:val="20"/>
                <w:szCs w:val="20"/>
              </w:rPr>
              <w:t>Rechtspraak</w:t>
            </w:r>
          </w:p>
        </w:tc>
        <w:tc>
          <w:tcPr>
            <w:tcW w:w="1842" w:type="dxa"/>
          </w:tcPr>
          <w:p w14:paraId="70DC2628" w14:textId="77777777" w:rsidR="006A4ADF" w:rsidRPr="00FD3C8C" w:rsidRDefault="006A4ADF" w:rsidP="00491B40">
            <w:pPr>
              <w:jc w:val="center"/>
              <w:rPr>
                <w:rFonts w:ascii="Verdana" w:hAnsi="Verdana"/>
                <w:sz w:val="20"/>
                <w:szCs w:val="20"/>
              </w:rPr>
            </w:pPr>
            <w:r w:rsidRPr="00FD3C8C">
              <w:rPr>
                <w:rFonts w:ascii="Verdana" w:hAnsi="Verdana"/>
                <w:sz w:val="20"/>
                <w:szCs w:val="20"/>
              </w:rPr>
              <w:t>X</w:t>
            </w:r>
          </w:p>
        </w:tc>
        <w:tc>
          <w:tcPr>
            <w:tcW w:w="1843" w:type="dxa"/>
          </w:tcPr>
          <w:p w14:paraId="48B0B8F4" w14:textId="77777777" w:rsidR="006A4ADF" w:rsidRPr="00FD3C8C" w:rsidRDefault="006A4ADF" w:rsidP="00491B40">
            <w:pPr>
              <w:jc w:val="center"/>
              <w:rPr>
                <w:rFonts w:ascii="Verdana" w:hAnsi="Verdana"/>
                <w:sz w:val="20"/>
                <w:szCs w:val="20"/>
              </w:rPr>
            </w:pPr>
          </w:p>
        </w:tc>
      </w:tr>
    </w:tbl>
    <w:p w14:paraId="75CCC332" w14:textId="77777777" w:rsidR="00CC316F" w:rsidRPr="00FD3C8C" w:rsidRDefault="00CC316F" w:rsidP="00491B40">
      <w:pPr>
        <w:rPr>
          <w:rFonts w:ascii="Verdana" w:hAnsi="Verdana"/>
          <w:sz w:val="20"/>
          <w:szCs w:val="20"/>
        </w:rPr>
      </w:pPr>
    </w:p>
    <w:p w14:paraId="7066573B" w14:textId="3D25A193" w:rsidR="00CC316F" w:rsidRPr="00FD3C8C" w:rsidRDefault="00CC316F" w:rsidP="00491B40">
      <w:pPr>
        <w:rPr>
          <w:rFonts w:ascii="Verdana" w:hAnsi="Verdana"/>
          <w:sz w:val="20"/>
          <w:szCs w:val="20"/>
        </w:rPr>
      </w:pPr>
      <w:r w:rsidRPr="00FD3C8C">
        <w:rPr>
          <w:rFonts w:ascii="Verdana" w:hAnsi="Verdana"/>
          <w:b/>
          <w:sz w:val="20"/>
          <w:szCs w:val="20"/>
        </w:rPr>
        <w:t>38</w:t>
      </w:r>
      <w:r w:rsidR="00B86E97" w:rsidRPr="00FD3C8C">
        <w:rPr>
          <w:rFonts w:ascii="Verdana" w:hAnsi="Verdana"/>
          <w:b/>
          <w:sz w:val="20"/>
          <w:szCs w:val="20"/>
        </w:rPr>
        <w:t xml:space="preserve"> </w:t>
      </w:r>
      <w:r w:rsidRPr="00FD3C8C">
        <w:rPr>
          <w:rFonts w:ascii="Verdana" w:hAnsi="Verdana"/>
          <w:b/>
          <w:sz w:val="20"/>
          <w:szCs w:val="20"/>
        </w:rPr>
        <w:t>a</w:t>
      </w:r>
      <w:r w:rsidRPr="00FD3C8C">
        <w:rPr>
          <w:rFonts w:ascii="Verdana" w:hAnsi="Verdana"/>
          <w:sz w:val="20"/>
          <w:szCs w:val="20"/>
        </w:rPr>
        <w:t xml:space="preserve"> </w:t>
      </w:r>
      <w:r w:rsidR="00B86E97" w:rsidRPr="00FD3C8C">
        <w:rPr>
          <w:rFonts w:ascii="Verdana" w:hAnsi="Verdana"/>
          <w:sz w:val="20"/>
          <w:szCs w:val="20"/>
        </w:rPr>
        <w:t xml:space="preserve">Goederen uit de visserijbranche zijn rivaliserend, maar niet uitsluitbaar. </w:t>
      </w:r>
      <w:r w:rsidRPr="00FD3C8C">
        <w:rPr>
          <w:rFonts w:ascii="Verdana" w:hAnsi="Verdana"/>
          <w:sz w:val="20"/>
          <w:szCs w:val="20"/>
        </w:rPr>
        <w:t>De zee is voor iedereen toegankelijk. Je kunt mensen niet verbieden om daar gebruik van te maken. Aan de andere kant is de vispopulatie beperkt. Je kunt vis voor consumptie niet twee keer vangen.</w:t>
      </w:r>
    </w:p>
    <w:p w14:paraId="680C6387" w14:textId="3FB318EB" w:rsidR="00CC316F" w:rsidRPr="00FD3C8C" w:rsidRDefault="00CC316F" w:rsidP="00491B40">
      <w:pPr>
        <w:rPr>
          <w:rFonts w:ascii="Verdana" w:hAnsi="Verdana"/>
          <w:sz w:val="20"/>
          <w:szCs w:val="20"/>
        </w:rPr>
      </w:pPr>
      <w:r w:rsidRPr="00FD3C8C">
        <w:rPr>
          <w:rFonts w:ascii="Verdana" w:hAnsi="Verdana"/>
          <w:b/>
          <w:sz w:val="20"/>
          <w:szCs w:val="20"/>
        </w:rPr>
        <w:t>b</w:t>
      </w:r>
      <w:r w:rsidRPr="00FD3C8C">
        <w:rPr>
          <w:rFonts w:ascii="Verdana" w:hAnsi="Verdana"/>
          <w:sz w:val="20"/>
          <w:szCs w:val="20"/>
        </w:rPr>
        <w:t xml:space="preserve"> </w:t>
      </w:r>
      <w:r w:rsidR="00B86E97" w:rsidRPr="00FD3C8C">
        <w:rPr>
          <w:rFonts w:ascii="Verdana" w:hAnsi="Verdana"/>
          <w:sz w:val="20"/>
          <w:szCs w:val="20"/>
        </w:rPr>
        <w:t>Redenen waarom de overheid zich bemoei</w:t>
      </w:r>
      <w:r w:rsidR="00B2384D" w:rsidRPr="00FD3C8C">
        <w:rPr>
          <w:rFonts w:ascii="Verdana" w:hAnsi="Verdana"/>
          <w:sz w:val="20"/>
          <w:szCs w:val="20"/>
        </w:rPr>
        <w:t>t</w:t>
      </w:r>
      <w:r w:rsidR="00B86E97" w:rsidRPr="00FD3C8C">
        <w:rPr>
          <w:rFonts w:ascii="Verdana" w:hAnsi="Verdana"/>
          <w:sz w:val="20"/>
          <w:szCs w:val="20"/>
        </w:rPr>
        <w:t xml:space="preserve"> met de visvangst is dat d</w:t>
      </w:r>
      <w:r w:rsidRPr="00FD3C8C">
        <w:rPr>
          <w:rFonts w:ascii="Verdana" w:hAnsi="Verdana"/>
          <w:sz w:val="20"/>
          <w:szCs w:val="20"/>
        </w:rPr>
        <w:t xml:space="preserve">e overheid moet zorgen dat de visstand op peil blijft. Als de overheid geen quota instelt kunnen de zeeën overbevist raken. </w:t>
      </w:r>
      <w:r w:rsidR="00244E42" w:rsidRPr="00FD3C8C">
        <w:rPr>
          <w:rFonts w:ascii="Verdana" w:hAnsi="Verdana"/>
          <w:sz w:val="20"/>
          <w:szCs w:val="20"/>
        </w:rPr>
        <w:t xml:space="preserve">Een andere </w:t>
      </w:r>
      <w:r w:rsidR="00FD1F65" w:rsidRPr="00FD3C8C">
        <w:rPr>
          <w:rFonts w:ascii="Verdana" w:hAnsi="Verdana"/>
          <w:sz w:val="20"/>
          <w:szCs w:val="20"/>
        </w:rPr>
        <w:t>reden</w:t>
      </w:r>
      <w:r w:rsidR="00244E42" w:rsidRPr="00FD3C8C">
        <w:rPr>
          <w:rFonts w:ascii="Verdana" w:hAnsi="Verdana"/>
          <w:sz w:val="20"/>
          <w:szCs w:val="20"/>
        </w:rPr>
        <w:t xml:space="preserve"> is dat de overheid schade aan het onderwatermilieu door visvangst zoveel mogelijk wil voorkomen. </w:t>
      </w:r>
    </w:p>
    <w:p w14:paraId="16C46332" w14:textId="2AE660A8" w:rsidR="00CC316F" w:rsidRPr="00FD3C8C" w:rsidRDefault="00CC316F" w:rsidP="00491B40">
      <w:pPr>
        <w:rPr>
          <w:rFonts w:ascii="Verdana" w:hAnsi="Verdana"/>
          <w:sz w:val="20"/>
          <w:szCs w:val="20"/>
        </w:rPr>
      </w:pPr>
      <w:r w:rsidRPr="00FD3C8C">
        <w:rPr>
          <w:rFonts w:ascii="Verdana" w:hAnsi="Verdana"/>
          <w:b/>
          <w:sz w:val="20"/>
          <w:szCs w:val="20"/>
        </w:rPr>
        <w:t>c</w:t>
      </w:r>
      <w:r w:rsidRPr="00FD3C8C">
        <w:rPr>
          <w:rFonts w:ascii="Verdana" w:hAnsi="Verdana"/>
          <w:sz w:val="20"/>
          <w:szCs w:val="20"/>
        </w:rPr>
        <w:t xml:space="preserve"> Bijvangst bestaat vaak uit onverkoopbare vissen en andere waterdieren. Wanneer deze niet overboord gegooid mogen worden</w:t>
      </w:r>
      <w:r w:rsidR="00B17499" w:rsidRPr="00FD3C8C">
        <w:rPr>
          <w:rFonts w:ascii="Verdana" w:hAnsi="Verdana"/>
          <w:sz w:val="20"/>
          <w:szCs w:val="20"/>
        </w:rPr>
        <w:t xml:space="preserve">, </w:t>
      </w:r>
      <w:r w:rsidRPr="00FD3C8C">
        <w:rPr>
          <w:rFonts w:ascii="Verdana" w:hAnsi="Verdana"/>
          <w:sz w:val="20"/>
          <w:szCs w:val="20"/>
        </w:rPr>
        <w:t xml:space="preserve">gaat dit ten koste van de capaciteit van het schip. </w:t>
      </w:r>
    </w:p>
    <w:p w14:paraId="071E207A" w14:textId="77777777" w:rsidR="00CC316F" w:rsidRPr="00FD3C8C" w:rsidRDefault="00CC316F" w:rsidP="00491B40">
      <w:pPr>
        <w:rPr>
          <w:rFonts w:ascii="Verdana" w:hAnsi="Verdana"/>
          <w:sz w:val="20"/>
          <w:szCs w:val="20"/>
        </w:rPr>
      </w:pPr>
    </w:p>
    <w:p w14:paraId="29D09B59" w14:textId="7E4545F8" w:rsidR="00CC316F" w:rsidRPr="00FD3C8C" w:rsidRDefault="00CC316F" w:rsidP="00491B40">
      <w:pPr>
        <w:rPr>
          <w:rFonts w:ascii="Verdana" w:hAnsi="Verdana"/>
          <w:sz w:val="20"/>
          <w:szCs w:val="20"/>
        </w:rPr>
      </w:pPr>
      <w:r w:rsidRPr="00FD3C8C">
        <w:rPr>
          <w:rFonts w:ascii="Verdana" w:hAnsi="Verdana"/>
          <w:b/>
          <w:sz w:val="20"/>
          <w:szCs w:val="20"/>
        </w:rPr>
        <w:t>39 a</w:t>
      </w:r>
      <w:r w:rsidRPr="00FD3C8C">
        <w:rPr>
          <w:rFonts w:ascii="Verdana" w:hAnsi="Verdana"/>
          <w:sz w:val="20"/>
          <w:szCs w:val="20"/>
        </w:rPr>
        <w:t xml:space="preserve"> Of de overheid zorgdraagt voor bepaalde collectieve goederen en in welke mate, wordt besloten door de overheid - in dit geval de gemeenteraad/college van B</w:t>
      </w:r>
      <w:r w:rsidR="00B2384D" w:rsidRPr="00FD3C8C">
        <w:rPr>
          <w:rFonts w:ascii="Verdana" w:hAnsi="Verdana"/>
          <w:sz w:val="20"/>
          <w:szCs w:val="20"/>
        </w:rPr>
        <w:t xml:space="preserve"> en </w:t>
      </w:r>
      <w:r w:rsidRPr="00FD3C8C">
        <w:rPr>
          <w:rFonts w:ascii="Verdana" w:hAnsi="Verdana"/>
          <w:sz w:val="20"/>
          <w:szCs w:val="20"/>
        </w:rPr>
        <w:t>W.</w:t>
      </w:r>
      <w:r w:rsidR="00803478" w:rsidRPr="00FD3C8C">
        <w:rPr>
          <w:rFonts w:ascii="Verdana" w:hAnsi="Verdana"/>
          <w:sz w:val="20"/>
          <w:szCs w:val="20"/>
        </w:rPr>
        <w:t xml:space="preserve"> Dat maakt de hoeveelheid collectieve goederen een politieke keuze.</w:t>
      </w:r>
    </w:p>
    <w:p w14:paraId="42E4738F" w14:textId="77777777" w:rsidR="00CC316F" w:rsidRPr="00FD3C8C" w:rsidRDefault="00CC316F" w:rsidP="00491B40">
      <w:pPr>
        <w:rPr>
          <w:rFonts w:ascii="Verdana" w:hAnsi="Verdana"/>
          <w:sz w:val="20"/>
          <w:szCs w:val="20"/>
        </w:rPr>
      </w:pPr>
      <w:r w:rsidRPr="00FD3C8C">
        <w:rPr>
          <w:rFonts w:ascii="Verdana" w:hAnsi="Verdana"/>
          <w:b/>
          <w:sz w:val="20"/>
          <w:szCs w:val="20"/>
        </w:rPr>
        <w:t>b</w:t>
      </w:r>
      <w:r w:rsidRPr="00FD3C8C">
        <w:rPr>
          <w:rFonts w:ascii="Verdana" w:hAnsi="Verdana"/>
          <w:sz w:val="20"/>
          <w:szCs w:val="20"/>
        </w:rPr>
        <w:t xml:space="preserve"> Eigen antwoord waaruit blijkt of je je verantwoordelijk voelt voor deze voorziening.</w:t>
      </w:r>
    </w:p>
    <w:p w14:paraId="0651C55F" w14:textId="6316D70F" w:rsidR="00CC316F" w:rsidRPr="00FD3C8C" w:rsidRDefault="00CC316F" w:rsidP="00491B40">
      <w:pPr>
        <w:rPr>
          <w:rFonts w:ascii="Verdana" w:hAnsi="Verdana"/>
          <w:sz w:val="20"/>
          <w:szCs w:val="20"/>
        </w:rPr>
      </w:pPr>
      <w:r w:rsidRPr="00FD3C8C">
        <w:rPr>
          <w:rFonts w:ascii="Verdana" w:hAnsi="Verdana"/>
          <w:b/>
          <w:sz w:val="20"/>
          <w:szCs w:val="20"/>
        </w:rPr>
        <w:t>c</w:t>
      </w:r>
      <w:r w:rsidRPr="00FD3C8C">
        <w:rPr>
          <w:rFonts w:ascii="Verdana" w:hAnsi="Verdana"/>
          <w:sz w:val="20"/>
          <w:szCs w:val="20"/>
        </w:rPr>
        <w:t xml:space="preserve"> Ja, de lantaarn zal verlichting geven aan iedereen die er langskomt. Hij zal niet uit gaan als er iemand langskomt die niet heeft meebetaald in de crowdfunding.</w:t>
      </w:r>
    </w:p>
    <w:p w14:paraId="34B720F3" w14:textId="77777777" w:rsidR="00CC316F" w:rsidRPr="00FD3C8C" w:rsidRDefault="00CC316F" w:rsidP="00491B40">
      <w:pPr>
        <w:rPr>
          <w:rFonts w:ascii="Verdana" w:hAnsi="Verdana"/>
          <w:sz w:val="20"/>
          <w:szCs w:val="20"/>
        </w:rPr>
      </w:pPr>
    </w:p>
    <w:p w14:paraId="2C1B6BB2" w14:textId="49DD3877" w:rsidR="00A36323" w:rsidRPr="00FD3C8C" w:rsidRDefault="00A36323" w:rsidP="00491B40">
      <w:pPr>
        <w:rPr>
          <w:rFonts w:ascii="Verdana" w:hAnsi="Verdana"/>
          <w:sz w:val="20"/>
          <w:szCs w:val="20"/>
        </w:rPr>
      </w:pPr>
      <w:r w:rsidRPr="00FD3C8C">
        <w:rPr>
          <w:rFonts w:ascii="Verdana" w:hAnsi="Verdana"/>
          <w:b/>
          <w:sz w:val="20"/>
          <w:szCs w:val="20"/>
        </w:rPr>
        <w:t>4</w:t>
      </w:r>
      <w:r w:rsidR="00FF353A" w:rsidRPr="00FD3C8C">
        <w:rPr>
          <w:rFonts w:ascii="Verdana" w:hAnsi="Verdana"/>
          <w:b/>
          <w:sz w:val="20"/>
          <w:szCs w:val="20"/>
        </w:rPr>
        <w:t>0</w:t>
      </w:r>
      <w:r w:rsidRPr="00FD3C8C">
        <w:rPr>
          <w:rFonts w:ascii="Verdana" w:hAnsi="Verdana"/>
          <w:b/>
          <w:sz w:val="20"/>
          <w:szCs w:val="20"/>
        </w:rPr>
        <w:t xml:space="preserve"> a</w:t>
      </w:r>
      <w:r w:rsidRPr="00FD3C8C">
        <w:rPr>
          <w:rFonts w:ascii="Verdana" w:hAnsi="Verdana"/>
          <w:sz w:val="20"/>
          <w:szCs w:val="20"/>
        </w:rPr>
        <w:t xml:space="preserve"> Als het lukt om de straatlantaarns met crow</w:t>
      </w:r>
      <w:r w:rsidR="00C90341" w:rsidRPr="00FD3C8C">
        <w:rPr>
          <w:rFonts w:ascii="Verdana" w:hAnsi="Verdana"/>
          <w:sz w:val="20"/>
          <w:szCs w:val="20"/>
        </w:rPr>
        <w:t>d</w:t>
      </w:r>
      <w:r w:rsidRPr="00FD3C8C">
        <w:rPr>
          <w:rFonts w:ascii="Verdana" w:hAnsi="Verdana"/>
          <w:sz w:val="20"/>
          <w:szCs w:val="20"/>
        </w:rPr>
        <w:t xml:space="preserve">funding te financieren, is sprake van meeliftgedrag bij de weggebruikers. Iedereen die niet heeft meebetaald aan de lantaarns kan er ook gebruik van maken. Dat is meeliftgedrag. Het is niet gezegd dat die mensen ook behoefte hadden aan verlichting - ze hadden er geen geld voor over.  </w:t>
      </w:r>
    </w:p>
    <w:p w14:paraId="32FF4CDA" w14:textId="4E82BFC3" w:rsidR="00A36323" w:rsidRPr="00FD3C8C" w:rsidRDefault="00A36323" w:rsidP="00491B40">
      <w:pPr>
        <w:rPr>
          <w:rFonts w:ascii="Verdana" w:hAnsi="Verdana"/>
          <w:sz w:val="20"/>
          <w:szCs w:val="20"/>
        </w:rPr>
      </w:pPr>
      <w:r w:rsidRPr="00FD3C8C">
        <w:rPr>
          <w:rFonts w:ascii="Verdana" w:hAnsi="Verdana"/>
          <w:b/>
          <w:sz w:val="20"/>
          <w:szCs w:val="20"/>
        </w:rPr>
        <w:lastRenderedPageBreak/>
        <w:t>b</w:t>
      </w:r>
      <w:r w:rsidRPr="00FD3C8C">
        <w:rPr>
          <w:rFonts w:ascii="Verdana" w:hAnsi="Verdana"/>
          <w:sz w:val="20"/>
          <w:szCs w:val="20"/>
        </w:rPr>
        <w:t xml:space="preserve"> Als de gemeente kiest om geen geld te besteden aan straatverlichting op die plek, maar het komt er wel, is het meeliftgedrag als de gemeente doet alsof het een verdienste van de gemeente is dat die verlichting er is. Dit </w:t>
      </w:r>
      <w:r w:rsidR="00B17499" w:rsidRPr="00FD3C8C">
        <w:rPr>
          <w:rFonts w:ascii="Verdana" w:hAnsi="Verdana"/>
          <w:sz w:val="20"/>
          <w:szCs w:val="20"/>
        </w:rPr>
        <w:t>geldt</w:t>
      </w:r>
      <w:r w:rsidRPr="00FD3C8C">
        <w:rPr>
          <w:rFonts w:ascii="Verdana" w:hAnsi="Verdana"/>
          <w:sz w:val="20"/>
          <w:szCs w:val="20"/>
        </w:rPr>
        <w:t xml:space="preserve"> ook als de gemeente het gewoon gaat vinden dat burgers dingen zelf regelen - waar dat in het verleden ongebruikelijk was.</w:t>
      </w:r>
    </w:p>
    <w:p w14:paraId="07342216" w14:textId="77777777" w:rsidR="00A36323" w:rsidRPr="00FD3C8C" w:rsidRDefault="00A36323" w:rsidP="00491B40">
      <w:pPr>
        <w:rPr>
          <w:rFonts w:ascii="Verdana" w:hAnsi="Verdana"/>
          <w:sz w:val="20"/>
          <w:szCs w:val="20"/>
        </w:rPr>
      </w:pPr>
      <w:r w:rsidRPr="00FD3C8C">
        <w:rPr>
          <w:rFonts w:ascii="Verdana" w:hAnsi="Verdana"/>
          <w:b/>
          <w:sz w:val="20"/>
          <w:szCs w:val="20"/>
        </w:rPr>
        <w:t>c</w:t>
      </w:r>
      <w:r w:rsidRPr="00FD3C8C">
        <w:rPr>
          <w:rFonts w:ascii="Verdana" w:hAnsi="Verdana"/>
          <w:sz w:val="20"/>
          <w:szCs w:val="20"/>
        </w:rPr>
        <w:t xml:space="preserve"> Argument voor stelling 'De gemeente is aansprakelijk voor ongevallen en geweld die plaatsvinden op plekken waar geen straatverlichting is.': de overheid heeft als belangrijkste taak om de burger te dienen en te beschermen. </w:t>
      </w:r>
    </w:p>
    <w:p w14:paraId="760C6621" w14:textId="77777777" w:rsidR="00A36323" w:rsidRPr="00FD3C8C" w:rsidRDefault="00A36323" w:rsidP="00491B40">
      <w:pPr>
        <w:rPr>
          <w:rFonts w:ascii="Verdana" w:hAnsi="Verdana"/>
          <w:sz w:val="20"/>
          <w:szCs w:val="20"/>
        </w:rPr>
      </w:pPr>
      <w:r w:rsidRPr="00FD3C8C">
        <w:rPr>
          <w:rFonts w:ascii="Verdana" w:hAnsi="Verdana"/>
          <w:sz w:val="20"/>
          <w:szCs w:val="20"/>
        </w:rPr>
        <w:t>Argument tegen stelling 'De gemeente is aansprakelijk voor ongevallen en geweld die plaatsvinden op plekken waar geen straatverlichting is.': de overheid is niet verantwoordelijk voor het plegen van misdrijven of het voorkomen van ongevallen.</w:t>
      </w:r>
    </w:p>
    <w:p w14:paraId="70348631" w14:textId="77777777" w:rsidR="00CC316F" w:rsidRPr="00FD3C8C" w:rsidRDefault="00CC316F" w:rsidP="00491B40">
      <w:pPr>
        <w:rPr>
          <w:rFonts w:ascii="Verdana" w:hAnsi="Verdana"/>
          <w:sz w:val="20"/>
          <w:szCs w:val="20"/>
        </w:rPr>
      </w:pPr>
    </w:p>
    <w:p w14:paraId="7F582670" w14:textId="106A5175" w:rsidR="00CC316F" w:rsidRPr="00FD3C8C" w:rsidRDefault="00CC316F" w:rsidP="00491B40">
      <w:pPr>
        <w:rPr>
          <w:rFonts w:ascii="Verdana" w:hAnsi="Verdana"/>
          <w:b/>
          <w:sz w:val="20"/>
          <w:szCs w:val="20"/>
        </w:rPr>
      </w:pPr>
      <w:r w:rsidRPr="00FD3C8C">
        <w:rPr>
          <w:rFonts w:ascii="Verdana" w:hAnsi="Verdana"/>
          <w:b/>
          <w:sz w:val="20"/>
          <w:szCs w:val="20"/>
        </w:rPr>
        <w:t>4</w:t>
      </w:r>
      <w:r w:rsidR="00FF353A" w:rsidRPr="00FD3C8C">
        <w:rPr>
          <w:rFonts w:ascii="Verdana" w:hAnsi="Verdana"/>
          <w:b/>
          <w:sz w:val="20"/>
          <w:szCs w:val="20"/>
        </w:rPr>
        <w:t>1</w:t>
      </w:r>
      <w:r w:rsidR="006B2E1E" w:rsidRPr="00FD3C8C">
        <w:rPr>
          <w:rFonts w:ascii="Verdana" w:hAnsi="Verdana"/>
          <w:b/>
          <w:sz w:val="20"/>
          <w:szCs w:val="20"/>
        </w:rPr>
        <w:t xml:space="preserve"> </w:t>
      </w:r>
      <w:r w:rsidRPr="00FD3C8C">
        <w:rPr>
          <w:rFonts w:ascii="Verdana" w:hAnsi="Verdana"/>
          <w:b/>
          <w:sz w:val="20"/>
          <w:szCs w:val="20"/>
        </w:rPr>
        <w:t>a</w:t>
      </w:r>
      <w:r w:rsidR="006B2E1E" w:rsidRPr="00FD3C8C">
        <w:rPr>
          <w:rFonts w:ascii="Verdana" w:hAnsi="Verdana"/>
          <w:b/>
          <w:sz w:val="20"/>
          <w:szCs w:val="20"/>
        </w:rPr>
        <w:t xml:space="preserve">+b </w:t>
      </w:r>
      <w:r w:rsidRPr="00FD3C8C">
        <w:rPr>
          <w:rFonts w:ascii="Verdana" w:hAnsi="Verdana"/>
          <w:sz w:val="20"/>
          <w:szCs w:val="20"/>
        </w:rPr>
        <w:t xml:space="preserve"> </w:t>
      </w:r>
    </w:p>
    <w:p w14:paraId="1E9002F8" w14:textId="3CE3460D" w:rsidR="00CC316F" w:rsidRPr="00FD3C8C" w:rsidRDefault="00FC0F19" w:rsidP="00491B40">
      <w:pPr>
        <w:rPr>
          <w:rFonts w:ascii="Verdana" w:hAnsi="Verdana"/>
          <w:sz w:val="20"/>
          <w:szCs w:val="20"/>
        </w:rPr>
      </w:pPr>
      <w:r w:rsidRPr="00FD3C8C">
        <w:rPr>
          <w:rFonts w:ascii="Verdana" w:hAnsi="Verdana"/>
          <w:noProof/>
          <w:sz w:val="20"/>
          <w:szCs w:val="20"/>
        </w:rPr>
        <w:drawing>
          <wp:inline distT="0" distB="0" distL="0" distR="0" wp14:anchorId="720E09AE" wp14:editId="07406D22">
            <wp:extent cx="6120130" cy="1046480"/>
            <wp:effectExtent l="0" t="0" r="1270" b="0"/>
            <wp:docPr id="86" name="Afbeelding 86"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1046480"/>
                    </a:xfrm>
                    <a:prstGeom prst="rect">
                      <a:avLst/>
                    </a:prstGeom>
                  </pic:spPr>
                </pic:pic>
              </a:graphicData>
            </a:graphic>
          </wp:inline>
        </w:drawing>
      </w:r>
      <w:r w:rsidR="00CC316F" w:rsidRPr="00FD3C8C">
        <w:rPr>
          <w:rFonts w:ascii="Verdana" w:hAnsi="Verdana"/>
          <w:sz w:val="20"/>
          <w:szCs w:val="20"/>
        </w:rPr>
        <w:t xml:space="preserve">Het Nash-evenwicht geeft </w:t>
      </w:r>
      <w:r w:rsidR="00431039" w:rsidRPr="00FD3C8C">
        <w:rPr>
          <w:rFonts w:ascii="Verdana" w:hAnsi="Verdana"/>
          <w:sz w:val="20"/>
          <w:szCs w:val="20"/>
        </w:rPr>
        <w:t xml:space="preserve">een </w:t>
      </w:r>
      <w:r w:rsidR="00CC316F" w:rsidRPr="00FD3C8C">
        <w:rPr>
          <w:rFonts w:ascii="Verdana" w:hAnsi="Verdana"/>
          <w:sz w:val="20"/>
          <w:szCs w:val="20"/>
        </w:rPr>
        <w:t xml:space="preserve">uitkomst </w:t>
      </w:r>
      <w:r w:rsidR="00431039" w:rsidRPr="00FD3C8C">
        <w:rPr>
          <w:rFonts w:ascii="Verdana" w:hAnsi="Verdana"/>
          <w:sz w:val="20"/>
          <w:szCs w:val="20"/>
        </w:rPr>
        <w:t>die</w:t>
      </w:r>
      <w:r w:rsidR="00CC316F" w:rsidRPr="00FD3C8C">
        <w:rPr>
          <w:rFonts w:ascii="Verdana" w:hAnsi="Verdana"/>
          <w:sz w:val="20"/>
          <w:szCs w:val="20"/>
        </w:rPr>
        <w:t xml:space="preserve"> niet optimaal is. De bewonersgroepen zijn beide beter af als ze allebei meebetalen.</w:t>
      </w:r>
      <w:r w:rsidR="00C264B4" w:rsidRPr="00FD3C8C">
        <w:rPr>
          <w:rFonts w:ascii="Verdana" w:hAnsi="Verdana"/>
          <w:sz w:val="20"/>
          <w:szCs w:val="20"/>
        </w:rPr>
        <w:t xml:space="preserve"> Er is geen </w:t>
      </w:r>
      <w:r w:rsidR="00281995" w:rsidRPr="00FD3C8C">
        <w:rPr>
          <w:rFonts w:ascii="Verdana" w:hAnsi="Verdana"/>
          <w:sz w:val="20"/>
          <w:szCs w:val="20"/>
        </w:rPr>
        <w:t>sprake</w:t>
      </w:r>
      <w:r w:rsidR="00C264B4" w:rsidRPr="00FD3C8C">
        <w:rPr>
          <w:rFonts w:ascii="Verdana" w:hAnsi="Verdana"/>
          <w:sz w:val="20"/>
          <w:szCs w:val="20"/>
        </w:rPr>
        <w:t xml:space="preserve"> van een gevangenendilemma</w:t>
      </w:r>
      <w:r w:rsidR="00B17499" w:rsidRPr="00FD3C8C">
        <w:rPr>
          <w:rFonts w:ascii="Verdana" w:hAnsi="Verdana"/>
          <w:sz w:val="20"/>
          <w:szCs w:val="20"/>
        </w:rPr>
        <w:t xml:space="preserve">, </w:t>
      </w:r>
      <w:r w:rsidR="00C264B4" w:rsidRPr="00FD3C8C">
        <w:rPr>
          <w:rFonts w:ascii="Verdana" w:hAnsi="Verdana"/>
          <w:sz w:val="20"/>
          <w:szCs w:val="20"/>
        </w:rPr>
        <w:t xml:space="preserve">omdat bewonersgroep Noord en Zuid met elkaar kunnen overleggen en afspraken maken. </w:t>
      </w:r>
    </w:p>
    <w:p w14:paraId="324BC5B2" w14:textId="5F9B3612" w:rsidR="00CC316F" w:rsidRPr="00FD3C8C" w:rsidRDefault="00CC316F" w:rsidP="00491B40">
      <w:pPr>
        <w:rPr>
          <w:rFonts w:ascii="Verdana" w:hAnsi="Verdana"/>
          <w:sz w:val="20"/>
          <w:szCs w:val="20"/>
        </w:rPr>
      </w:pPr>
      <w:r w:rsidRPr="00FD3C8C">
        <w:rPr>
          <w:rFonts w:ascii="Verdana" w:hAnsi="Verdana"/>
          <w:b/>
          <w:sz w:val="20"/>
          <w:szCs w:val="20"/>
        </w:rPr>
        <w:t>c</w:t>
      </w:r>
      <w:r w:rsidRPr="00FD3C8C">
        <w:rPr>
          <w:rFonts w:ascii="Verdana" w:hAnsi="Verdana"/>
          <w:sz w:val="20"/>
          <w:szCs w:val="20"/>
        </w:rPr>
        <w:t xml:space="preserve"> </w:t>
      </w:r>
      <w:r w:rsidR="00234FFA" w:rsidRPr="00FD3C8C">
        <w:rPr>
          <w:rFonts w:ascii="Verdana" w:hAnsi="Verdana"/>
          <w:sz w:val="20"/>
          <w:szCs w:val="20"/>
        </w:rPr>
        <w:t>De huiseigenaren kunnen het probleem oplossen</w:t>
      </w:r>
      <w:r w:rsidR="00B17499" w:rsidRPr="00FD3C8C">
        <w:rPr>
          <w:rFonts w:ascii="Verdana" w:hAnsi="Verdana"/>
          <w:sz w:val="20"/>
          <w:szCs w:val="20"/>
        </w:rPr>
        <w:t>. Z</w:t>
      </w:r>
      <w:r w:rsidRPr="00FD3C8C">
        <w:rPr>
          <w:rFonts w:ascii="Verdana" w:hAnsi="Verdana"/>
          <w:sz w:val="20"/>
          <w:szCs w:val="20"/>
        </w:rPr>
        <w:t>e zouden bijvoorbeeld een buurtvergadering kunnen houden en daar in overleg beslissen om de brug aan te schaffen.</w:t>
      </w:r>
    </w:p>
    <w:p w14:paraId="3B71AE06" w14:textId="2C641012" w:rsidR="00CC316F" w:rsidRPr="00FD3C8C" w:rsidRDefault="00CC316F" w:rsidP="00491B40">
      <w:pPr>
        <w:rPr>
          <w:rFonts w:ascii="Verdana" w:hAnsi="Verdana"/>
          <w:sz w:val="20"/>
          <w:szCs w:val="20"/>
        </w:rPr>
      </w:pPr>
      <w:r w:rsidRPr="00FD3C8C">
        <w:rPr>
          <w:rFonts w:ascii="Verdana" w:hAnsi="Verdana"/>
          <w:b/>
          <w:sz w:val="20"/>
          <w:szCs w:val="20"/>
        </w:rPr>
        <w:t>d</w:t>
      </w:r>
      <w:r w:rsidRPr="00FD3C8C">
        <w:rPr>
          <w:rFonts w:ascii="Verdana" w:hAnsi="Verdana"/>
          <w:sz w:val="20"/>
          <w:szCs w:val="20"/>
        </w:rPr>
        <w:t xml:space="preserve"> </w:t>
      </w:r>
      <w:r w:rsidR="00234FFA" w:rsidRPr="00FD3C8C">
        <w:rPr>
          <w:rFonts w:ascii="Verdana" w:hAnsi="Verdana"/>
          <w:sz w:val="20"/>
          <w:szCs w:val="20"/>
        </w:rPr>
        <w:t>Instrumenten die de gemeente kan inzetten om het bruggetje te realiseren:</w:t>
      </w:r>
    </w:p>
    <w:p w14:paraId="132DF3C6" w14:textId="46CC0379" w:rsidR="00CC316F" w:rsidRPr="00FD3C8C" w:rsidRDefault="00CC316F" w:rsidP="00491B40">
      <w:pPr>
        <w:rPr>
          <w:rFonts w:ascii="Verdana" w:hAnsi="Verdana"/>
          <w:sz w:val="20"/>
          <w:szCs w:val="20"/>
        </w:rPr>
      </w:pPr>
      <w:r w:rsidRPr="00FD3C8C">
        <w:rPr>
          <w:rFonts w:ascii="Verdana" w:hAnsi="Verdana"/>
          <w:sz w:val="20"/>
          <w:szCs w:val="20"/>
        </w:rPr>
        <w:t>- Ze zouden de brug uit belastinggeld kunnen neerzetten</w:t>
      </w:r>
      <w:r w:rsidR="00C90341" w:rsidRPr="00FD3C8C">
        <w:rPr>
          <w:rFonts w:ascii="Verdana" w:hAnsi="Verdana"/>
          <w:sz w:val="20"/>
          <w:szCs w:val="20"/>
        </w:rPr>
        <w:t>.</w:t>
      </w:r>
    </w:p>
    <w:p w14:paraId="64EDB35E" w14:textId="1BAE156C" w:rsidR="00CC316F" w:rsidRPr="00FD3C8C" w:rsidRDefault="00CC316F" w:rsidP="00491B40">
      <w:pPr>
        <w:rPr>
          <w:rFonts w:ascii="Verdana" w:hAnsi="Verdana"/>
          <w:sz w:val="20"/>
          <w:szCs w:val="20"/>
        </w:rPr>
      </w:pPr>
      <w:r w:rsidRPr="00FD3C8C">
        <w:rPr>
          <w:rFonts w:ascii="Verdana" w:hAnsi="Verdana"/>
          <w:sz w:val="20"/>
          <w:szCs w:val="20"/>
        </w:rPr>
        <w:t>- Ze zouden een tolbrug kunnen maken</w:t>
      </w:r>
      <w:r w:rsidR="00C90341" w:rsidRPr="00FD3C8C">
        <w:rPr>
          <w:rFonts w:ascii="Verdana" w:hAnsi="Verdana"/>
          <w:sz w:val="20"/>
          <w:szCs w:val="20"/>
        </w:rPr>
        <w:t>.</w:t>
      </w:r>
    </w:p>
    <w:p w14:paraId="0E06FF15" w14:textId="77777777" w:rsidR="00CC316F" w:rsidRPr="00FD3C8C" w:rsidRDefault="00CC316F" w:rsidP="00491B40">
      <w:pPr>
        <w:rPr>
          <w:rFonts w:ascii="Verdana" w:hAnsi="Verdana"/>
          <w:sz w:val="20"/>
          <w:szCs w:val="20"/>
        </w:rPr>
      </w:pPr>
    </w:p>
    <w:p w14:paraId="5FFE8C70" w14:textId="430B3419" w:rsidR="00CC316F" w:rsidRPr="00FD3C8C" w:rsidRDefault="00CC316F" w:rsidP="00491B40">
      <w:pPr>
        <w:rPr>
          <w:rFonts w:ascii="Verdana" w:hAnsi="Verdana"/>
          <w:sz w:val="20"/>
          <w:szCs w:val="20"/>
        </w:rPr>
      </w:pPr>
      <w:r w:rsidRPr="00FD3C8C">
        <w:rPr>
          <w:rFonts w:ascii="Verdana" w:hAnsi="Verdana"/>
          <w:b/>
          <w:sz w:val="20"/>
          <w:szCs w:val="20"/>
        </w:rPr>
        <w:t>4</w:t>
      </w:r>
      <w:r w:rsidR="00FF353A" w:rsidRPr="00FD3C8C">
        <w:rPr>
          <w:rFonts w:ascii="Verdana" w:hAnsi="Verdana"/>
          <w:b/>
          <w:sz w:val="20"/>
          <w:szCs w:val="20"/>
        </w:rPr>
        <w:t>2</w:t>
      </w:r>
      <w:r w:rsidR="00816182" w:rsidRPr="00FD3C8C">
        <w:rPr>
          <w:rFonts w:ascii="Verdana" w:hAnsi="Verdana"/>
          <w:b/>
          <w:sz w:val="20"/>
          <w:szCs w:val="20"/>
        </w:rPr>
        <w:t xml:space="preserve"> </w:t>
      </w:r>
      <w:r w:rsidRPr="00FD3C8C">
        <w:rPr>
          <w:rFonts w:ascii="Verdana" w:hAnsi="Verdana"/>
          <w:b/>
          <w:sz w:val="20"/>
          <w:szCs w:val="20"/>
        </w:rPr>
        <w:t>a</w:t>
      </w:r>
      <w:r w:rsidRPr="00FD3C8C">
        <w:rPr>
          <w:rFonts w:ascii="Verdana" w:hAnsi="Verdana"/>
          <w:sz w:val="20"/>
          <w:szCs w:val="20"/>
        </w:rPr>
        <w:t xml:space="preserve"> In de vakjes linksonder en rechtsboven</w:t>
      </w:r>
      <w:r w:rsidR="00816182" w:rsidRPr="00FD3C8C">
        <w:rPr>
          <w:rFonts w:ascii="Verdana" w:hAnsi="Verdana"/>
          <w:sz w:val="20"/>
          <w:szCs w:val="20"/>
        </w:rPr>
        <w:t xml:space="preserve"> is er sprake van meeliftgedrag</w:t>
      </w:r>
      <w:r w:rsidRPr="00FD3C8C">
        <w:rPr>
          <w:rFonts w:ascii="Verdana" w:hAnsi="Verdana"/>
          <w:sz w:val="20"/>
          <w:szCs w:val="20"/>
        </w:rPr>
        <w:t>. Hier maakt de een gebruik van de energie van de ander om de 6 te scoren.</w:t>
      </w:r>
    </w:p>
    <w:p w14:paraId="435E9A1A" w14:textId="5D279D1B" w:rsidR="00CC316F" w:rsidRPr="00FD3C8C" w:rsidRDefault="00CC316F" w:rsidP="00491B40">
      <w:pPr>
        <w:rPr>
          <w:rFonts w:ascii="Verdana" w:hAnsi="Verdana"/>
          <w:sz w:val="20"/>
          <w:szCs w:val="20"/>
        </w:rPr>
      </w:pPr>
      <w:r w:rsidRPr="00FD3C8C">
        <w:rPr>
          <w:rFonts w:ascii="Verdana" w:hAnsi="Verdana"/>
          <w:b/>
          <w:sz w:val="20"/>
          <w:szCs w:val="20"/>
        </w:rPr>
        <w:t>b</w:t>
      </w:r>
      <w:r w:rsidRPr="00FD3C8C">
        <w:rPr>
          <w:rFonts w:ascii="Verdana" w:hAnsi="Verdana"/>
          <w:sz w:val="20"/>
          <w:szCs w:val="20"/>
        </w:rPr>
        <w:t xml:space="preserve"> Als er meer over de omstandigheden bekend is</w:t>
      </w:r>
      <w:r w:rsidR="00B54C39" w:rsidRPr="00FD3C8C">
        <w:rPr>
          <w:rFonts w:ascii="Verdana" w:hAnsi="Verdana"/>
          <w:sz w:val="20"/>
          <w:szCs w:val="20"/>
        </w:rPr>
        <w:t>,</w:t>
      </w:r>
      <w:r w:rsidR="00274A31" w:rsidRPr="00FD3C8C">
        <w:rPr>
          <w:rFonts w:ascii="Verdana" w:hAnsi="Verdana"/>
          <w:sz w:val="20"/>
          <w:szCs w:val="20"/>
        </w:rPr>
        <w:t xml:space="preserve"> kan het zijn dat </w:t>
      </w:r>
      <w:r w:rsidR="00C76E8A" w:rsidRPr="00FD3C8C">
        <w:rPr>
          <w:rFonts w:ascii="Verdana" w:hAnsi="Verdana"/>
          <w:sz w:val="20"/>
          <w:szCs w:val="20"/>
        </w:rPr>
        <w:t xml:space="preserve">er afgeweken wordt van </w:t>
      </w:r>
      <w:r w:rsidR="00274A31" w:rsidRPr="00FD3C8C">
        <w:rPr>
          <w:rFonts w:ascii="Verdana" w:hAnsi="Verdana"/>
          <w:sz w:val="20"/>
          <w:szCs w:val="20"/>
        </w:rPr>
        <w:t>de dominan</w:t>
      </w:r>
      <w:r w:rsidR="00C76E8A" w:rsidRPr="00FD3C8C">
        <w:rPr>
          <w:rFonts w:ascii="Verdana" w:hAnsi="Verdana"/>
          <w:sz w:val="20"/>
          <w:szCs w:val="20"/>
        </w:rPr>
        <w:t>te strategie (er veel energie in steken)</w:t>
      </w:r>
      <w:r w:rsidRPr="00FD3C8C">
        <w:rPr>
          <w:rFonts w:ascii="Verdana" w:hAnsi="Verdana"/>
          <w:sz w:val="20"/>
          <w:szCs w:val="20"/>
        </w:rPr>
        <w:t xml:space="preserve">. </w:t>
      </w:r>
      <w:r w:rsidR="00B54C39" w:rsidRPr="00FD3C8C">
        <w:rPr>
          <w:rFonts w:ascii="Verdana" w:hAnsi="Verdana"/>
          <w:sz w:val="20"/>
          <w:szCs w:val="20"/>
        </w:rPr>
        <w:t>Je hebt</w:t>
      </w:r>
      <w:r w:rsidRPr="00FD3C8C">
        <w:rPr>
          <w:rFonts w:ascii="Verdana" w:hAnsi="Verdana"/>
          <w:sz w:val="20"/>
          <w:szCs w:val="20"/>
        </w:rPr>
        <w:t xml:space="preserve"> </w:t>
      </w:r>
      <w:r w:rsidR="00B54C39" w:rsidRPr="00FD3C8C">
        <w:rPr>
          <w:rFonts w:ascii="Verdana" w:hAnsi="Verdana"/>
          <w:sz w:val="20"/>
          <w:szCs w:val="20"/>
        </w:rPr>
        <w:t xml:space="preserve">bijvoorbeeld </w:t>
      </w:r>
      <w:r w:rsidRPr="00FD3C8C">
        <w:rPr>
          <w:rFonts w:ascii="Verdana" w:hAnsi="Verdana"/>
          <w:sz w:val="20"/>
          <w:szCs w:val="20"/>
        </w:rPr>
        <w:t xml:space="preserve">nog veel andere dingen te doen, </w:t>
      </w:r>
      <w:r w:rsidR="00B54C39" w:rsidRPr="00FD3C8C">
        <w:rPr>
          <w:rFonts w:ascii="Verdana" w:hAnsi="Verdana"/>
          <w:sz w:val="20"/>
          <w:szCs w:val="20"/>
        </w:rPr>
        <w:t>je bent</w:t>
      </w:r>
      <w:r w:rsidRPr="00FD3C8C">
        <w:rPr>
          <w:rFonts w:ascii="Verdana" w:hAnsi="Verdana"/>
          <w:sz w:val="20"/>
          <w:szCs w:val="20"/>
        </w:rPr>
        <w:t xml:space="preserve"> tevreden met een zes en </w:t>
      </w:r>
      <w:r w:rsidR="00B54C39" w:rsidRPr="00FD3C8C">
        <w:rPr>
          <w:rFonts w:ascii="Verdana" w:hAnsi="Verdana"/>
          <w:sz w:val="20"/>
          <w:szCs w:val="20"/>
        </w:rPr>
        <w:t xml:space="preserve">je </w:t>
      </w:r>
      <w:r w:rsidRPr="00FD3C8C">
        <w:rPr>
          <w:rFonts w:ascii="Verdana" w:hAnsi="Verdana"/>
          <w:sz w:val="20"/>
          <w:szCs w:val="20"/>
        </w:rPr>
        <w:t xml:space="preserve">weet dat de ander sowieso veel energie erin zal steken of het cijfer </w:t>
      </w:r>
      <w:r w:rsidR="00B54C39" w:rsidRPr="00FD3C8C">
        <w:rPr>
          <w:rFonts w:ascii="Verdana" w:hAnsi="Verdana"/>
          <w:sz w:val="20"/>
          <w:szCs w:val="20"/>
        </w:rPr>
        <w:t xml:space="preserve">is </w:t>
      </w:r>
      <w:r w:rsidRPr="00FD3C8C">
        <w:rPr>
          <w:rFonts w:ascii="Verdana" w:hAnsi="Verdana"/>
          <w:sz w:val="20"/>
          <w:szCs w:val="20"/>
        </w:rPr>
        <w:t xml:space="preserve">niet erg belangrijk voor je gemiddelde. </w:t>
      </w:r>
    </w:p>
    <w:p w14:paraId="1F4AA320" w14:textId="53DBBB1E" w:rsidR="00CC316F" w:rsidRPr="00FD3C8C" w:rsidRDefault="00CC316F" w:rsidP="00491B40">
      <w:pPr>
        <w:rPr>
          <w:rFonts w:ascii="Verdana" w:hAnsi="Verdana"/>
          <w:sz w:val="20"/>
          <w:szCs w:val="20"/>
        </w:rPr>
      </w:pPr>
      <w:r w:rsidRPr="00FD3C8C">
        <w:rPr>
          <w:rFonts w:ascii="Verdana" w:hAnsi="Verdana"/>
          <w:b/>
          <w:sz w:val="20"/>
          <w:szCs w:val="20"/>
        </w:rPr>
        <w:t>c</w:t>
      </w:r>
      <w:r w:rsidRPr="00FD3C8C">
        <w:rPr>
          <w:rFonts w:ascii="Verdana" w:hAnsi="Verdana"/>
          <w:sz w:val="20"/>
          <w:szCs w:val="20"/>
        </w:rPr>
        <w:t xml:space="preserve"> </w:t>
      </w:r>
      <w:r w:rsidR="00C76E8A" w:rsidRPr="00FD3C8C">
        <w:rPr>
          <w:rFonts w:ascii="Verdana" w:hAnsi="Verdana"/>
          <w:sz w:val="20"/>
          <w:szCs w:val="20"/>
        </w:rPr>
        <w:t>Het gevolg van meeliftgedrag op de langere termijn kunnen zijn</w:t>
      </w:r>
      <w:r w:rsidRPr="00FD3C8C">
        <w:rPr>
          <w:rFonts w:ascii="Verdana" w:hAnsi="Verdana"/>
          <w:sz w:val="20"/>
          <w:szCs w:val="20"/>
        </w:rPr>
        <w:t>:</w:t>
      </w:r>
    </w:p>
    <w:p w14:paraId="0D60C7A3" w14:textId="00788942" w:rsidR="00CC316F" w:rsidRPr="00FD3C8C" w:rsidRDefault="00CC316F" w:rsidP="00491B40">
      <w:pPr>
        <w:rPr>
          <w:rFonts w:ascii="Verdana" w:hAnsi="Verdana"/>
          <w:sz w:val="20"/>
          <w:szCs w:val="20"/>
        </w:rPr>
      </w:pPr>
      <w:r w:rsidRPr="00FD3C8C">
        <w:rPr>
          <w:rFonts w:ascii="Verdana" w:hAnsi="Verdana"/>
          <w:sz w:val="20"/>
          <w:szCs w:val="20"/>
        </w:rPr>
        <w:t>- Je zou in de toekomst niet meer gevraagd worden om samen te werken</w:t>
      </w:r>
      <w:r w:rsidR="00C90341" w:rsidRPr="00FD3C8C">
        <w:rPr>
          <w:rFonts w:ascii="Verdana" w:hAnsi="Verdana"/>
          <w:sz w:val="20"/>
          <w:szCs w:val="20"/>
        </w:rPr>
        <w:t>.</w:t>
      </w:r>
    </w:p>
    <w:p w14:paraId="54D776DB" w14:textId="2B366538" w:rsidR="00CC316F" w:rsidRPr="00FD3C8C" w:rsidRDefault="00CC316F" w:rsidP="00491B40">
      <w:pPr>
        <w:rPr>
          <w:rFonts w:ascii="Verdana" w:hAnsi="Verdana"/>
          <w:sz w:val="20"/>
          <w:szCs w:val="20"/>
        </w:rPr>
      </w:pPr>
      <w:r w:rsidRPr="00FD3C8C">
        <w:rPr>
          <w:rFonts w:ascii="Verdana" w:hAnsi="Verdana"/>
          <w:sz w:val="20"/>
          <w:szCs w:val="20"/>
        </w:rPr>
        <w:t>- Je mist kennis, die je eventueel later moet gebruiken voor een tentamen</w:t>
      </w:r>
      <w:r w:rsidR="00C90341" w:rsidRPr="00FD3C8C">
        <w:rPr>
          <w:rFonts w:ascii="Verdana" w:hAnsi="Verdana"/>
          <w:sz w:val="20"/>
          <w:szCs w:val="20"/>
        </w:rPr>
        <w:t>.</w:t>
      </w:r>
    </w:p>
    <w:p w14:paraId="7A84698D" w14:textId="77777777" w:rsidR="00CC316F" w:rsidRPr="00FD3C8C" w:rsidRDefault="00CC316F" w:rsidP="00491B40">
      <w:pPr>
        <w:rPr>
          <w:rFonts w:ascii="Verdana" w:hAnsi="Verdana"/>
          <w:sz w:val="20"/>
          <w:szCs w:val="20"/>
        </w:rPr>
      </w:pPr>
    </w:p>
    <w:p w14:paraId="41D37D19" w14:textId="0A7F38AA" w:rsidR="00C76E8A" w:rsidRPr="003957C2" w:rsidRDefault="00C76E8A" w:rsidP="003957C2">
      <w:pPr>
        <w:pStyle w:val="Kop3"/>
        <w:rPr>
          <w:sz w:val="20"/>
          <w:szCs w:val="20"/>
        </w:rPr>
      </w:pPr>
      <w:bookmarkStart w:id="17" w:name="_Toc38464339"/>
      <w:r w:rsidRPr="003957C2">
        <w:rPr>
          <w:sz w:val="20"/>
          <w:szCs w:val="20"/>
        </w:rPr>
        <w:t>Integratieopgaven</w:t>
      </w:r>
      <w:bookmarkEnd w:id="17"/>
    </w:p>
    <w:p w14:paraId="6972FD87" w14:textId="77777777" w:rsidR="00C76E8A" w:rsidRPr="00FD3C8C" w:rsidRDefault="00C76E8A" w:rsidP="00491B40">
      <w:pPr>
        <w:rPr>
          <w:rFonts w:ascii="Verdana" w:hAnsi="Verdana"/>
          <w:sz w:val="20"/>
          <w:szCs w:val="20"/>
        </w:rPr>
      </w:pPr>
    </w:p>
    <w:p w14:paraId="7B7507FE" w14:textId="53C2EB46" w:rsidR="00C76E8A" w:rsidRPr="00FD3C8C" w:rsidRDefault="00C76E8A" w:rsidP="00491B40">
      <w:pPr>
        <w:rPr>
          <w:rFonts w:ascii="Verdana" w:hAnsi="Verdana"/>
          <w:sz w:val="20"/>
          <w:szCs w:val="20"/>
        </w:rPr>
      </w:pPr>
      <w:r w:rsidRPr="00FD3C8C">
        <w:rPr>
          <w:rFonts w:ascii="Verdana" w:hAnsi="Verdana"/>
          <w:b/>
          <w:sz w:val="20"/>
          <w:szCs w:val="20"/>
        </w:rPr>
        <w:t>4</w:t>
      </w:r>
      <w:r w:rsidR="00FF353A" w:rsidRPr="00FD3C8C">
        <w:rPr>
          <w:rFonts w:ascii="Verdana" w:hAnsi="Verdana"/>
          <w:b/>
          <w:sz w:val="20"/>
          <w:szCs w:val="20"/>
        </w:rPr>
        <w:t>3</w:t>
      </w:r>
      <w:r w:rsidRPr="00FD3C8C">
        <w:rPr>
          <w:rFonts w:ascii="Verdana" w:hAnsi="Verdana"/>
          <w:b/>
          <w:sz w:val="20"/>
          <w:szCs w:val="20"/>
        </w:rPr>
        <w:t xml:space="preserve"> a</w:t>
      </w:r>
      <w:r w:rsidRPr="00FD3C8C">
        <w:rPr>
          <w:rFonts w:ascii="Verdana" w:hAnsi="Verdana"/>
          <w:sz w:val="20"/>
          <w:szCs w:val="20"/>
        </w:rPr>
        <w:t xml:space="preserve"> De CO</w:t>
      </w:r>
      <w:r w:rsidRPr="00FD3C8C">
        <w:rPr>
          <w:rFonts w:ascii="Verdana" w:hAnsi="Verdana"/>
          <w:sz w:val="20"/>
          <w:szCs w:val="20"/>
          <w:vertAlign w:val="subscript"/>
        </w:rPr>
        <w:t>2</w:t>
      </w:r>
      <w:r w:rsidRPr="00FD3C8C">
        <w:rPr>
          <w:rFonts w:ascii="Verdana" w:hAnsi="Verdana"/>
          <w:sz w:val="20"/>
          <w:szCs w:val="20"/>
        </w:rPr>
        <w:t>-uitstoot bij elektriciteitsopwekking is een extern effect, omdat de CO</w:t>
      </w:r>
      <w:r w:rsidRPr="00FD3C8C">
        <w:rPr>
          <w:rFonts w:ascii="Verdana" w:hAnsi="Verdana"/>
          <w:sz w:val="20"/>
          <w:szCs w:val="20"/>
          <w:vertAlign w:val="subscript"/>
        </w:rPr>
        <w:t>2</w:t>
      </w:r>
      <w:r w:rsidRPr="00FD3C8C">
        <w:rPr>
          <w:rFonts w:ascii="Verdana" w:hAnsi="Verdana"/>
          <w:sz w:val="20"/>
          <w:szCs w:val="20"/>
        </w:rPr>
        <w:t xml:space="preserve"> gevolgen heeft voor het klimaat</w:t>
      </w:r>
      <w:r w:rsidR="00B54C39" w:rsidRPr="00FD3C8C">
        <w:rPr>
          <w:rFonts w:ascii="Verdana" w:hAnsi="Verdana"/>
          <w:sz w:val="20"/>
          <w:szCs w:val="20"/>
        </w:rPr>
        <w:t>,</w:t>
      </w:r>
      <w:r w:rsidRPr="00FD3C8C">
        <w:rPr>
          <w:rFonts w:ascii="Verdana" w:hAnsi="Verdana"/>
          <w:sz w:val="20"/>
          <w:szCs w:val="20"/>
        </w:rPr>
        <w:t xml:space="preserve"> die niet in rekening worden gebracht tijdens de productie en consumptie van elektriciteit.</w:t>
      </w:r>
      <w:r w:rsidR="00FF353A" w:rsidRPr="00FD3C8C">
        <w:rPr>
          <w:rFonts w:ascii="Verdana" w:hAnsi="Verdana"/>
          <w:sz w:val="20"/>
          <w:szCs w:val="20"/>
        </w:rPr>
        <w:t xml:space="preserve"> Dit zijn maatschappelijke kosten, de kosten worden afgewenteld op de maatschappij.</w:t>
      </w:r>
    </w:p>
    <w:p w14:paraId="53C0A750" w14:textId="59E49E0D" w:rsidR="00C76E8A" w:rsidRPr="00FD3C8C" w:rsidRDefault="00C76E8A" w:rsidP="00491B40">
      <w:pPr>
        <w:rPr>
          <w:rFonts w:ascii="Verdana" w:hAnsi="Verdana"/>
          <w:sz w:val="20"/>
          <w:szCs w:val="20"/>
        </w:rPr>
      </w:pPr>
      <w:r w:rsidRPr="00FD3C8C">
        <w:rPr>
          <w:rFonts w:ascii="Verdana" w:hAnsi="Verdana"/>
          <w:b/>
          <w:sz w:val="20"/>
          <w:szCs w:val="20"/>
        </w:rPr>
        <w:t>b</w:t>
      </w:r>
      <w:r w:rsidRPr="00FD3C8C">
        <w:rPr>
          <w:rFonts w:ascii="Verdana" w:hAnsi="Verdana"/>
          <w:sz w:val="20"/>
          <w:szCs w:val="20"/>
        </w:rPr>
        <w:t xml:space="preserve"> 'Warme truiendag', huizen isoleren en zuinige LED-lampen</w:t>
      </w:r>
      <w:r w:rsidR="00B54C39" w:rsidRPr="00FD3C8C">
        <w:rPr>
          <w:rFonts w:ascii="Verdana" w:hAnsi="Verdana"/>
          <w:sz w:val="20"/>
          <w:szCs w:val="20"/>
        </w:rPr>
        <w:t xml:space="preserve"> gebruiken,</w:t>
      </w:r>
      <w:r w:rsidRPr="00FD3C8C">
        <w:rPr>
          <w:rFonts w:ascii="Verdana" w:hAnsi="Verdana"/>
          <w:sz w:val="20"/>
          <w:szCs w:val="20"/>
        </w:rPr>
        <w:t xml:space="preserve"> zijn oplossingen waarmee je het externe effect kunt verminderen. Maar het effect van die maatregelen is gering. Slechts 12,5% van het energieverbruik gebeurt in huishoudens.</w:t>
      </w:r>
    </w:p>
    <w:p w14:paraId="20DF94A3" w14:textId="77777777" w:rsidR="00C76E8A" w:rsidRPr="00FD3C8C" w:rsidRDefault="00C76E8A" w:rsidP="00491B40">
      <w:pPr>
        <w:rPr>
          <w:rFonts w:ascii="Verdana" w:hAnsi="Verdana"/>
          <w:sz w:val="20"/>
          <w:szCs w:val="20"/>
        </w:rPr>
      </w:pPr>
      <w:r w:rsidRPr="00FD3C8C">
        <w:rPr>
          <w:rFonts w:ascii="Verdana" w:hAnsi="Verdana"/>
          <w:b/>
          <w:sz w:val="20"/>
          <w:szCs w:val="20"/>
        </w:rPr>
        <w:t>c</w:t>
      </w:r>
      <w:r w:rsidRPr="00FD3C8C">
        <w:rPr>
          <w:rFonts w:ascii="Verdana" w:hAnsi="Verdana"/>
          <w:sz w:val="20"/>
          <w:szCs w:val="20"/>
        </w:rPr>
        <w:t xml:space="preserve"> Een molen voorziet in een kwart van de huishoudelijke behoefte, maar dit is slechts een achtste van de totale energiebehoefte die achter die mensen schuilgaat. Dus zijn er 4 molens nodig voor huishoudelijk gebruik en nog eens 28 voor het achterliggende energieverbruik. </w:t>
      </w:r>
    </w:p>
    <w:p w14:paraId="3C55EC42" w14:textId="5323F3F8" w:rsidR="00C76E8A" w:rsidRPr="00FD3C8C" w:rsidRDefault="00C76E8A" w:rsidP="00491B40">
      <w:pPr>
        <w:rPr>
          <w:rFonts w:ascii="Verdana" w:hAnsi="Verdana"/>
          <w:sz w:val="20"/>
          <w:szCs w:val="20"/>
        </w:rPr>
      </w:pPr>
      <w:r w:rsidRPr="00FD3C8C">
        <w:rPr>
          <w:rFonts w:ascii="Verdana" w:hAnsi="Verdana"/>
          <w:b/>
          <w:sz w:val="20"/>
          <w:szCs w:val="20"/>
        </w:rPr>
        <w:t>d</w:t>
      </w:r>
      <w:r w:rsidRPr="00FD3C8C">
        <w:rPr>
          <w:rFonts w:ascii="Verdana" w:hAnsi="Verdana"/>
          <w:sz w:val="20"/>
          <w:szCs w:val="20"/>
        </w:rPr>
        <w:t xml:space="preserve"> De kans dat het dorp </w:t>
      </w:r>
      <w:r w:rsidR="00B54C39" w:rsidRPr="00FD3C8C">
        <w:rPr>
          <w:rFonts w:ascii="Verdana" w:hAnsi="Verdana"/>
          <w:sz w:val="20"/>
          <w:szCs w:val="20"/>
        </w:rPr>
        <w:t>zich d</w:t>
      </w:r>
      <w:r w:rsidRPr="00FD3C8C">
        <w:rPr>
          <w:rFonts w:ascii="Verdana" w:hAnsi="Verdana"/>
          <w:sz w:val="20"/>
          <w:szCs w:val="20"/>
        </w:rPr>
        <w:t xml:space="preserve">oor 32 windmolens </w:t>
      </w:r>
      <w:r w:rsidR="00B54C39" w:rsidRPr="00FD3C8C">
        <w:rPr>
          <w:rFonts w:ascii="Verdana" w:hAnsi="Verdana"/>
          <w:sz w:val="20"/>
          <w:szCs w:val="20"/>
        </w:rPr>
        <w:t>wil laten</w:t>
      </w:r>
      <w:r w:rsidR="00C12249" w:rsidRPr="00FD3C8C">
        <w:rPr>
          <w:rFonts w:ascii="Verdana" w:hAnsi="Verdana"/>
          <w:sz w:val="20"/>
          <w:szCs w:val="20"/>
        </w:rPr>
        <w:t xml:space="preserve"> </w:t>
      </w:r>
      <w:r w:rsidR="00B54C39" w:rsidRPr="00FD3C8C">
        <w:rPr>
          <w:rFonts w:ascii="Verdana" w:hAnsi="Verdana"/>
          <w:sz w:val="20"/>
          <w:szCs w:val="20"/>
        </w:rPr>
        <w:t>omringen,</w:t>
      </w:r>
      <w:r w:rsidRPr="00FD3C8C">
        <w:rPr>
          <w:rFonts w:ascii="Verdana" w:hAnsi="Verdana"/>
          <w:sz w:val="20"/>
          <w:szCs w:val="20"/>
        </w:rPr>
        <w:t xml:space="preserve"> is niet zo groot. De externe effecten (horizonbederf, geluidsoverlast) zijn dan niet acceptabel. De vermindering van de </w:t>
      </w:r>
      <w:r w:rsidR="00B54C39" w:rsidRPr="00FD3C8C">
        <w:rPr>
          <w:rFonts w:ascii="Verdana" w:hAnsi="Verdana"/>
          <w:sz w:val="20"/>
          <w:szCs w:val="20"/>
        </w:rPr>
        <w:t>CO</w:t>
      </w:r>
      <w:r w:rsidR="00B54C39" w:rsidRPr="00FD3C8C">
        <w:rPr>
          <w:rFonts w:ascii="Verdana" w:hAnsi="Verdana"/>
          <w:sz w:val="20"/>
          <w:szCs w:val="20"/>
          <w:vertAlign w:val="subscript"/>
        </w:rPr>
        <w:t>2</w:t>
      </w:r>
      <w:r w:rsidR="00B54C39" w:rsidRPr="00FD3C8C">
        <w:rPr>
          <w:rFonts w:ascii="Verdana" w:hAnsi="Verdana"/>
          <w:sz w:val="20"/>
          <w:szCs w:val="20"/>
        </w:rPr>
        <w:t>-uitstoot</w:t>
      </w:r>
      <w:r w:rsidRPr="00FD3C8C">
        <w:rPr>
          <w:rFonts w:ascii="Verdana" w:hAnsi="Verdana"/>
          <w:sz w:val="20"/>
          <w:szCs w:val="20"/>
        </w:rPr>
        <w:t xml:space="preserve"> is waarschijnlijk geen overwegend argument voor de bewoners.</w:t>
      </w:r>
    </w:p>
    <w:p w14:paraId="47557EE9" w14:textId="77777777" w:rsidR="00C76E8A" w:rsidRPr="00FD3C8C" w:rsidRDefault="00C76E8A" w:rsidP="00491B40">
      <w:pPr>
        <w:rPr>
          <w:rFonts w:ascii="Verdana" w:hAnsi="Verdana"/>
          <w:sz w:val="20"/>
          <w:szCs w:val="20"/>
        </w:rPr>
      </w:pPr>
    </w:p>
    <w:p w14:paraId="35F28FCE" w14:textId="1206DEA7" w:rsidR="00C76E8A" w:rsidRPr="00FD3C8C" w:rsidRDefault="00C76E8A" w:rsidP="00491B40">
      <w:pPr>
        <w:rPr>
          <w:rFonts w:ascii="Verdana" w:hAnsi="Verdana"/>
          <w:sz w:val="20"/>
          <w:szCs w:val="20"/>
        </w:rPr>
      </w:pPr>
      <w:r w:rsidRPr="00FD3C8C">
        <w:rPr>
          <w:rFonts w:ascii="Verdana" w:hAnsi="Verdana"/>
          <w:b/>
          <w:sz w:val="20"/>
          <w:szCs w:val="20"/>
        </w:rPr>
        <w:t>4</w:t>
      </w:r>
      <w:r w:rsidR="00FF353A" w:rsidRPr="00FD3C8C">
        <w:rPr>
          <w:rFonts w:ascii="Verdana" w:hAnsi="Verdana"/>
          <w:b/>
          <w:sz w:val="20"/>
          <w:szCs w:val="20"/>
        </w:rPr>
        <w:t>4</w:t>
      </w:r>
      <w:r w:rsidRPr="00FD3C8C">
        <w:rPr>
          <w:rFonts w:ascii="Verdana" w:hAnsi="Verdana"/>
          <w:b/>
          <w:sz w:val="20"/>
          <w:szCs w:val="20"/>
        </w:rPr>
        <w:t xml:space="preserve"> a</w:t>
      </w:r>
      <w:r w:rsidRPr="00FD3C8C">
        <w:rPr>
          <w:rFonts w:ascii="Verdana" w:hAnsi="Verdana"/>
          <w:sz w:val="20"/>
          <w:szCs w:val="20"/>
        </w:rPr>
        <w:t xml:space="preserve"> Ja, de kust is een collectief goed. Er is geen prijs gesteld op het individueel gebruik en de overheid hecht belang aan de publieke functie (zowel bescherming tegen de zee als recreëren) van de kust.</w:t>
      </w:r>
    </w:p>
    <w:p w14:paraId="35839F8A" w14:textId="4F1353AE" w:rsidR="00C76E8A" w:rsidRPr="00FD3C8C" w:rsidRDefault="00C76E8A" w:rsidP="00491B40">
      <w:pPr>
        <w:rPr>
          <w:rFonts w:ascii="Verdana" w:hAnsi="Verdana"/>
          <w:sz w:val="20"/>
          <w:szCs w:val="20"/>
        </w:rPr>
      </w:pPr>
      <w:r w:rsidRPr="00FD3C8C">
        <w:rPr>
          <w:rFonts w:ascii="Verdana" w:hAnsi="Verdana"/>
          <w:b/>
          <w:sz w:val="20"/>
          <w:szCs w:val="20"/>
        </w:rPr>
        <w:lastRenderedPageBreak/>
        <w:t xml:space="preserve">b </w:t>
      </w:r>
      <w:r w:rsidRPr="00FD3C8C">
        <w:rPr>
          <w:rFonts w:ascii="Verdana" w:hAnsi="Verdana"/>
          <w:sz w:val="20"/>
          <w:szCs w:val="20"/>
        </w:rPr>
        <w:t xml:space="preserve">Bij het onderhoud van het kustgebied is sprake van een gevangenendilemma. Degenen met direct belang bij het onderhoud en degenen met indirect belang bij het onderhoud zijn </w:t>
      </w:r>
      <w:r w:rsidR="00B54C39" w:rsidRPr="00FD3C8C">
        <w:rPr>
          <w:rFonts w:ascii="Verdana" w:hAnsi="Verdana"/>
          <w:sz w:val="20"/>
          <w:szCs w:val="20"/>
        </w:rPr>
        <w:t>beiden</w:t>
      </w:r>
      <w:r w:rsidRPr="00FD3C8C">
        <w:rPr>
          <w:rFonts w:ascii="Verdana" w:hAnsi="Verdana"/>
          <w:sz w:val="20"/>
          <w:szCs w:val="20"/>
        </w:rPr>
        <w:t xml:space="preserve"> belastingbetalers (die uiteindelijk bijdragen). Als dit niet wordt georganiseerd door de overheid zijn er waarschijnlijk onvoldoende mensen die meedoen om het onderhoud daadwerkelijk te kunnen uitvoeren.</w:t>
      </w:r>
    </w:p>
    <w:p w14:paraId="158C3279" w14:textId="08B412CD" w:rsidR="00C76E8A" w:rsidRPr="00FD3C8C" w:rsidRDefault="00C76E8A" w:rsidP="00491B40">
      <w:pPr>
        <w:rPr>
          <w:rFonts w:ascii="Verdana" w:hAnsi="Verdana"/>
          <w:sz w:val="20"/>
          <w:szCs w:val="20"/>
        </w:rPr>
      </w:pPr>
      <w:r w:rsidRPr="00FD3C8C">
        <w:rPr>
          <w:rFonts w:ascii="Verdana" w:hAnsi="Verdana"/>
          <w:b/>
          <w:sz w:val="20"/>
          <w:szCs w:val="20"/>
        </w:rPr>
        <w:t>c</w:t>
      </w:r>
      <w:r w:rsidRPr="00FD3C8C">
        <w:rPr>
          <w:rFonts w:ascii="Verdana" w:hAnsi="Verdana"/>
          <w:sz w:val="20"/>
          <w:szCs w:val="20"/>
        </w:rPr>
        <w:t xml:space="preserve"> Het economisch begrip van toepassing op het 'verrommelen van de kust', is: </w:t>
      </w:r>
      <w:r w:rsidR="00B54C39" w:rsidRPr="00FD3C8C">
        <w:rPr>
          <w:rFonts w:ascii="Verdana" w:hAnsi="Verdana"/>
          <w:sz w:val="20"/>
          <w:szCs w:val="20"/>
        </w:rPr>
        <w:t>n</w:t>
      </w:r>
      <w:r w:rsidRPr="00FD3C8C">
        <w:rPr>
          <w:rFonts w:ascii="Verdana" w:hAnsi="Verdana"/>
          <w:sz w:val="20"/>
          <w:szCs w:val="20"/>
        </w:rPr>
        <w:t>egatieve externe effecten (tenminste in de ogen van een deel van de mensen).</w:t>
      </w:r>
    </w:p>
    <w:p w14:paraId="3E790E6B" w14:textId="20CD19B8" w:rsidR="00C76E8A" w:rsidRPr="00FD3C8C" w:rsidRDefault="00C76E8A" w:rsidP="00491B40">
      <w:pPr>
        <w:rPr>
          <w:rFonts w:ascii="Verdana" w:hAnsi="Verdana"/>
          <w:sz w:val="20"/>
          <w:szCs w:val="20"/>
        </w:rPr>
      </w:pPr>
      <w:r w:rsidRPr="00FD3C8C">
        <w:rPr>
          <w:rFonts w:ascii="Verdana" w:hAnsi="Verdana"/>
          <w:b/>
          <w:sz w:val="20"/>
          <w:szCs w:val="20"/>
        </w:rPr>
        <w:t>d</w:t>
      </w:r>
      <w:r w:rsidRPr="00FD3C8C">
        <w:rPr>
          <w:rFonts w:ascii="Verdana" w:hAnsi="Verdana"/>
          <w:sz w:val="20"/>
          <w:szCs w:val="20"/>
        </w:rPr>
        <w:t xml:space="preserve"> Voordelen van de oplossing: </w:t>
      </w:r>
      <w:r w:rsidR="00B54C39" w:rsidRPr="00FD3C8C">
        <w:rPr>
          <w:rFonts w:ascii="Verdana" w:hAnsi="Verdana"/>
          <w:sz w:val="20"/>
          <w:szCs w:val="20"/>
        </w:rPr>
        <w:t>d</w:t>
      </w:r>
      <w:r w:rsidRPr="00FD3C8C">
        <w:rPr>
          <w:rFonts w:ascii="Verdana" w:hAnsi="Verdana"/>
          <w:sz w:val="20"/>
          <w:szCs w:val="20"/>
        </w:rPr>
        <w:t xml:space="preserve">e grond heeft een hoge waarde en zo hoeven belastingbetalers niet bij te dragen. </w:t>
      </w:r>
    </w:p>
    <w:p w14:paraId="452AFD22" w14:textId="77777777" w:rsidR="00C76E8A" w:rsidRPr="00FD3C8C" w:rsidRDefault="00C76E8A" w:rsidP="00491B40">
      <w:pPr>
        <w:rPr>
          <w:rFonts w:ascii="Verdana" w:hAnsi="Verdana"/>
          <w:sz w:val="20"/>
          <w:szCs w:val="20"/>
        </w:rPr>
      </w:pPr>
      <w:r w:rsidRPr="00FD3C8C">
        <w:rPr>
          <w:rFonts w:ascii="Verdana" w:hAnsi="Verdana"/>
          <w:sz w:val="20"/>
          <w:szCs w:val="20"/>
        </w:rPr>
        <w:t>Nadelen van de oplossing: de overheid heeft geen zeggenschap meer over deze grond (en de natuur en zeeweringswaarde), later zal toch opnieuw geld van de belastingbetaler nodig zijn als de inkomsten uit grond uitgegeven zijn.</w:t>
      </w:r>
    </w:p>
    <w:p w14:paraId="1D3DC829" w14:textId="77777777" w:rsidR="00C76E8A" w:rsidRPr="00FD3C8C" w:rsidRDefault="00C76E8A" w:rsidP="00491B40">
      <w:pPr>
        <w:rPr>
          <w:rFonts w:ascii="Verdana" w:hAnsi="Verdana"/>
          <w:sz w:val="20"/>
          <w:szCs w:val="20"/>
        </w:rPr>
      </w:pPr>
    </w:p>
    <w:p w14:paraId="66349952" w14:textId="77777777" w:rsidR="00C76E8A" w:rsidRPr="003957C2" w:rsidRDefault="00C76E8A" w:rsidP="003957C2">
      <w:pPr>
        <w:pStyle w:val="Kop3"/>
        <w:rPr>
          <w:sz w:val="20"/>
          <w:szCs w:val="20"/>
        </w:rPr>
      </w:pPr>
      <w:bookmarkStart w:id="18" w:name="_Toc38464340"/>
      <w:r w:rsidRPr="003957C2">
        <w:rPr>
          <w:sz w:val="20"/>
          <w:szCs w:val="20"/>
        </w:rPr>
        <w:t>Herhalingsopgaven</w:t>
      </w:r>
      <w:bookmarkEnd w:id="18"/>
    </w:p>
    <w:p w14:paraId="0AEAC31F" w14:textId="77777777" w:rsidR="00C76E8A" w:rsidRPr="00FD3C8C" w:rsidRDefault="00C76E8A" w:rsidP="00491B40">
      <w:pPr>
        <w:rPr>
          <w:rFonts w:ascii="Verdana" w:hAnsi="Verdana"/>
          <w:sz w:val="20"/>
          <w:szCs w:val="20"/>
        </w:rPr>
      </w:pPr>
    </w:p>
    <w:p w14:paraId="6B4C380D" w14:textId="69048FEF" w:rsidR="00C76E8A" w:rsidRPr="00FD3C8C" w:rsidRDefault="00C76E8A" w:rsidP="00491B40">
      <w:pPr>
        <w:rPr>
          <w:rFonts w:ascii="Verdana" w:hAnsi="Verdana"/>
          <w:sz w:val="20"/>
          <w:szCs w:val="20"/>
        </w:rPr>
      </w:pPr>
      <w:r w:rsidRPr="00FD3C8C">
        <w:rPr>
          <w:rFonts w:ascii="Verdana" w:hAnsi="Verdana"/>
          <w:b/>
          <w:sz w:val="20"/>
          <w:szCs w:val="20"/>
        </w:rPr>
        <w:t xml:space="preserve">1 </w:t>
      </w:r>
      <w:r w:rsidRPr="00FD3C8C">
        <w:rPr>
          <w:rFonts w:ascii="Verdana" w:hAnsi="Verdana"/>
          <w:sz w:val="20"/>
          <w:szCs w:val="20"/>
        </w:rPr>
        <w:t>De een ervaart de muziek als een welkome afwisseling en wordt daar blij van en de ander vindt het uitzonderlijk hinderlijke herrie.</w:t>
      </w:r>
    </w:p>
    <w:p w14:paraId="736F7B34" w14:textId="77777777" w:rsidR="00C76E8A" w:rsidRPr="00FD3C8C" w:rsidRDefault="00C76E8A" w:rsidP="00491B40">
      <w:pPr>
        <w:rPr>
          <w:rFonts w:ascii="Verdana" w:hAnsi="Verdana"/>
          <w:sz w:val="20"/>
          <w:szCs w:val="20"/>
        </w:rPr>
      </w:pPr>
    </w:p>
    <w:p w14:paraId="16D678AC" w14:textId="22672ED4" w:rsidR="00C76E8A" w:rsidRPr="00FD3C8C" w:rsidRDefault="00C76E8A" w:rsidP="00491B40">
      <w:pPr>
        <w:rPr>
          <w:rFonts w:ascii="Verdana" w:hAnsi="Verdana"/>
          <w:sz w:val="20"/>
          <w:szCs w:val="20"/>
        </w:rPr>
      </w:pPr>
      <w:r w:rsidRPr="00FD3C8C">
        <w:rPr>
          <w:rFonts w:ascii="Verdana" w:hAnsi="Verdana"/>
          <w:b/>
          <w:sz w:val="20"/>
          <w:szCs w:val="20"/>
        </w:rPr>
        <w:t>2 a</w:t>
      </w:r>
      <w:r w:rsidRPr="00FD3C8C">
        <w:rPr>
          <w:rFonts w:ascii="Verdana" w:hAnsi="Verdana"/>
          <w:sz w:val="20"/>
          <w:szCs w:val="20"/>
        </w:rPr>
        <w:t xml:space="preserve"> Het economische begrip voor milieuvervuiling die ontstaat bij de productie en het gebruik van auto</w:t>
      </w:r>
      <w:r w:rsidR="00B54C39" w:rsidRPr="00FD3C8C">
        <w:rPr>
          <w:rFonts w:ascii="Verdana" w:hAnsi="Verdana"/>
          <w:sz w:val="20"/>
          <w:szCs w:val="20"/>
        </w:rPr>
        <w:t>’</w:t>
      </w:r>
      <w:r w:rsidRPr="00FD3C8C">
        <w:rPr>
          <w:rFonts w:ascii="Verdana" w:hAnsi="Verdana"/>
          <w:sz w:val="20"/>
          <w:szCs w:val="20"/>
        </w:rPr>
        <w:t xml:space="preserve">s </w:t>
      </w:r>
      <w:r w:rsidR="00B54C39" w:rsidRPr="00FD3C8C">
        <w:rPr>
          <w:rFonts w:ascii="Verdana" w:hAnsi="Verdana"/>
          <w:sz w:val="20"/>
          <w:szCs w:val="20"/>
        </w:rPr>
        <w:t>dat</w:t>
      </w:r>
      <w:r w:rsidRPr="00FD3C8C">
        <w:rPr>
          <w:rFonts w:ascii="Verdana" w:hAnsi="Verdana"/>
          <w:sz w:val="20"/>
          <w:szCs w:val="20"/>
        </w:rPr>
        <w:t xml:space="preserve"> niet betaald </w:t>
      </w:r>
      <w:r w:rsidR="00B54C39" w:rsidRPr="00FD3C8C">
        <w:rPr>
          <w:rFonts w:ascii="Verdana" w:hAnsi="Verdana"/>
          <w:sz w:val="20"/>
          <w:szCs w:val="20"/>
        </w:rPr>
        <w:t>wordt</w:t>
      </w:r>
      <w:r w:rsidRPr="00FD3C8C">
        <w:rPr>
          <w:rFonts w:ascii="Verdana" w:hAnsi="Verdana"/>
          <w:sz w:val="20"/>
          <w:szCs w:val="20"/>
        </w:rPr>
        <w:t xml:space="preserve"> door fabrikanten of automobilisten is: negatieve externe effecten.</w:t>
      </w:r>
    </w:p>
    <w:p w14:paraId="7D0C45CB" w14:textId="169861F4" w:rsidR="00C76E8A" w:rsidRPr="00FD3C8C" w:rsidRDefault="00CC4CD5" w:rsidP="00491B40">
      <w:pPr>
        <w:rPr>
          <w:rFonts w:ascii="Verdana" w:hAnsi="Verdana"/>
          <w:sz w:val="20"/>
          <w:szCs w:val="20"/>
        </w:rPr>
      </w:pPr>
      <w:r w:rsidRPr="00FD3C8C">
        <w:rPr>
          <w:rFonts w:ascii="Verdana" w:hAnsi="Verdana"/>
          <w:b/>
          <w:sz w:val="20"/>
          <w:szCs w:val="20"/>
        </w:rPr>
        <w:t>b</w:t>
      </w:r>
      <w:r w:rsidR="00C76E8A" w:rsidRPr="00FD3C8C">
        <w:rPr>
          <w:rFonts w:ascii="Verdana" w:hAnsi="Verdana"/>
          <w:sz w:val="20"/>
          <w:szCs w:val="20"/>
        </w:rPr>
        <w:t xml:space="preserve"> De overheid grijpt bijvoorbeeld in door: </w:t>
      </w:r>
      <w:r w:rsidR="00B54C39" w:rsidRPr="00FD3C8C">
        <w:rPr>
          <w:rFonts w:ascii="Verdana" w:hAnsi="Verdana"/>
          <w:sz w:val="20"/>
          <w:szCs w:val="20"/>
        </w:rPr>
        <w:t>h</w:t>
      </w:r>
      <w:r w:rsidR="00C76E8A" w:rsidRPr="00FD3C8C">
        <w:rPr>
          <w:rFonts w:ascii="Verdana" w:hAnsi="Verdana"/>
          <w:sz w:val="20"/>
          <w:szCs w:val="20"/>
        </w:rPr>
        <w:t>et heffen van belastingen op het gebruik van grondstoffen en brandstoffen</w:t>
      </w:r>
      <w:r w:rsidR="00B54C39" w:rsidRPr="00FD3C8C">
        <w:rPr>
          <w:rFonts w:ascii="Verdana" w:hAnsi="Verdana"/>
          <w:sz w:val="20"/>
          <w:szCs w:val="20"/>
        </w:rPr>
        <w:t xml:space="preserve"> of met m</w:t>
      </w:r>
      <w:r w:rsidR="00C76E8A" w:rsidRPr="00FD3C8C">
        <w:rPr>
          <w:rFonts w:ascii="Verdana" w:hAnsi="Verdana"/>
          <w:sz w:val="20"/>
          <w:szCs w:val="20"/>
        </w:rPr>
        <w:t>ilieunormen voor de uitstoot van auto's.</w:t>
      </w:r>
    </w:p>
    <w:p w14:paraId="5ADE6A37" w14:textId="68AC296E" w:rsidR="00C76E8A" w:rsidRPr="00FD3C8C" w:rsidRDefault="00CC4CD5" w:rsidP="00491B40">
      <w:pPr>
        <w:rPr>
          <w:rFonts w:ascii="Verdana" w:hAnsi="Verdana"/>
          <w:sz w:val="20"/>
          <w:szCs w:val="20"/>
        </w:rPr>
      </w:pPr>
      <w:r w:rsidRPr="00FD3C8C">
        <w:rPr>
          <w:rFonts w:ascii="Verdana" w:hAnsi="Verdana"/>
          <w:b/>
          <w:sz w:val="20"/>
          <w:szCs w:val="20"/>
        </w:rPr>
        <w:t>c</w:t>
      </w:r>
      <w:r w:rsidR="00C76E8A" w:rsidRPr="00FD3C8C">
        <w:rPr>
          <w:rFonts w:ascii="Verdana" w:hAnsi="Verdana"/>
          <w:sz w:val="20"/>
          <w:szCs w:val="20"/>
        </w:rPr>
        <w:t xml:space="preserve"> Voorbeelduitwerking: Meeliftgedrag kan ontstaan wanneer automobilisten die niet meedoen, voordeel hebben van het feit dat er minder files zijn, omdat anderen wel meedoen aan de proef. Dit heeft negatieve externe effecten, omdat het beoogde resultaat (minder files en minder vertraging) daarmee </w:t>
      </w:r>
      <w:r w:rsidR="00B54C39" w:rsidRPr="00FD3C8C">
        <w:rPr>
          <w:rFonts w:ascii="Verdana" w:hAnsi="Verdana"/>
          <w:sz w:val="20"/>
          <w:szCs w:val="20"/>
        </w:rPr>
        <w:t>tenietgedaan</w:t>
      </w:r>
      <w:r w:rsidR="00C76E8A" w:rsidRPr="00FD3C8C">
        <w:rPr>
          <w:rFonts w:ascii="Verdana" w:hAnsi="Verdana"/>
          <w:sz w:val="20"/>
          <w:szCs w:val="20"/>
        </w:rPr>
        <w:t xml:space="preserve"> wordt.</w:t>
      </w:r>
    </w:p>
    <w:p w14:paraId="219DA85C" w14:textId="77777777" w:rsidR="00C76E8A" w:rsidRPr="00FD3C8C" w:rsidRDefault="00C76E8A" w:rsidP="00491B40">
      <w:pPr>
        <w:rPr>
          <w:rFonts w:ascii="Verdana" w:hAnsi="Verdana"/>
          <w:sz w:val="20"/>
          <w:szCs w:val="20"/>
        </w:rPr>
      </w:pPr>
    </w:p>
    <w:p w14:paraId="385085DF" w14:textId="196F2A39" w:rsidR="00C76E8A" w:rsidRPr="00FD3C8C" w:rsidRDefault="00C76E8A" w:rsidP="00491B40">
      <w:pPr>
        <w:rPr>
          <w:rFonts w:ascii="Verdana" w:hAnsi="Verdana"/>
          <w:sz w:val="20"/>
          <w:szCs w:val="20"/>
        </w:rPr>
      </w:pPr>
      <w:r w:rsidRPr="00FD3C8C">
        <w:rPr>
          <w:rFonts w:ascii="Verdana" w:hAnsi="Verdana"/>
          <w:b/>
          <w:sz w:val="20"/>
          <w:szCs w:val="20"/>
        </w:rPr>
        <w:t>3 a</w:t>
      </w:r>
      <w:r w:rsidRPr="00FD3C8C">
        <w:rPr>
          <w:rFonts w:ascii="Verdana" w:hAnsi="Verdana"/>
          <w:sz w:val="20"/>
          <w:szCs w:val="20"/>
        </w:rPr>
        <w:t xml:space="preserve"> Een groot park aan de rand van de wijk is een collectief goed</w:t>
      </w:r>
      <w:r w:rsidR="00B54C39" w:rsidRPr="00FD3C8C">
        <w:rPr>
          <w:rFonts w:ascii="Verdana" w:hAnsi="Verdana"/>
          <w:sz w:val="20"/>
          <w:szCs w:val="20"/>
        </w:rPr>
        <w:t>, w</w:t>
      </w:r>
      <w:r w:rsidRPr="00FD3C8C">
        <w:rPr>
          <w:rFonts w:ascii="Verdana" w:hAnsi="Verdana"/>
          <w:sz w:val="20"/>
          <w:szCs w:val="20"/>
        </w:rPr>
        <w:t>ant het is een ruimte waar geen individuele prijs voor staat, maar die iedereen vrij mag gebruiken. De overheid neemt (het grootste deel van) de kosten op zich.</w:t>
      </w:r>
    </w:p>
    <w:p w14:paraId="042C9B8D" w14:textId="77777777" w:rsidR="00C76E8A" w:rsidRPr="00FD3C8C" w:rsidRDefault="00C76E8A" w:rsidP="00491B40">
      <w:pPr>
        <w:rPr>
          <w:rFonts w:ascii="Verdana" w:hAnsi="Verdana"/>
          <w:sz w:val="20"/>
          <w:szCs w:val="20"/>
        </w:rPr>
      </w:pPr>
      <w:r w:rsidRPr="00FD3C8C">
        <w:rPr>
          <w:rFonts w:ascii="Verdana" w:hAnsi="Verdana"/>
          <w:b/>
          <w:sz w:val="20"/>
          <w:szCs w:val="20"/>
        </w:rPr>
        <w:t>b</w:t>
      </w:r>
      <w:r w:rsidRPr="00FD3C8C">
        <w:rPr>
          <w:rFonts w:ascii="Verdana" w:hAnsi="Verdana"/>
          <w:sz w:val="20"/>
          <w:szCs w:val="20"/>
        </w:rPr>
        <w:t xml:space="preserve"> Argument voor meeliftgedrag: de gemeente waar deze mensen vandaan komen, hoeft niet te betalen voor het park. </w:t>
      </w:r>
    </w:p>
    <w:p w14:paraId="3E58140A" w14:textId="630BBAFC" w:rsidR="00C76E8A" w:rsidRPr="00FD3C8C" w:rsidRDefault="00C76E8A" w:rsidP="00491B40">
      <w:pPr>
        <w:rPr>
          <w:rFonts w:ascii="Verdana" w:hAnsi="Verdana"/>
          <w:sz w:val="20"/>
          <w:szCs w:val="20"/>
        </w:rPr>
      </w:pPr>
      <w:r w:rsidRPr="00FD3C8C">
        <w:rPr>
          <w:rFonts w:ascii="Verdana" w:hAnsi="Verdana"/>
          <w:sz w:val="20"/>
          <w:szCs w:val="20"/>
        </w:rPr>
        <w:t xml:space="preserve">Argument </w:t>
      </w:r>
      <w:r w:rsidR="00B54C39" w:rsidRPr="00FD3C8C">
        <w:rPr>
          <w:rFonts w:ascii="Verdana" w:hAnsi="Verdana"/>
          <w:sz w:val="20"/>
          <w:szCs w:val="20"/>
        </w:rPr>
        <w:t xml:space="preserve">voor </w:t>
      </w:r>
      <w:r w:rsidRPr="00FD3C8C">
        <w:rPr>
          <w:rFonts w:ascii="Verdana" w:hAnsi="Verdana"/>
          <w:sz w:val="20"/>
          <w:szCs w:val="20"/>
        </w:rPr>
        <w:t xml:space="preserve">geen meeliftgedrag: </w:t>
      </w:r>
      <w:r w:rsidR="00B54C39" w:rsidRPr="00FD3C8C">
        <w:rPr>
          <w:rFonts w:ascii="Verdana" w:hAnsi="Verdana"/>
          <w:sz w:val="20"/>
          <w:szCs w:val="20"/>
        </w:rPr>
        <w:t>h</w:t>
      </w:r>
      <w:r w:rsidRPr="00FD3C8C">
        <w:rPr>
          <w:rFonts w:ascii="Verdana" w:hAnsi="Verdana"/>
          <w:sz w:val="20"/>
          <w:szCs w:val="20"/>
        </w:rPr>
        <w:t xml:space="preserve">et park wordt betaald uit belastingmiddelen die iedere burger (naar inkomen/aankopen) moet </w:t>
      </w:r>
      <w:r w:rsidR="00B54C39" w:rsidRPr="00FD3C8C">
        <w:rPr>
          <w:rFonts w:ascii="Verdana" w:hAnsi="Verdana"/>
          <w:sz w:val="20"/>
          <w:szCs w:val="20"/>
        </w:rPr>
        <w:t>bijdragen</w:t>
      </w:r>
      <w:r w:rsidRPr="00FD3C8C">
        <w:rPr>
          <w:rFonts w:ascii="Verdana" w:hAnsi="Verdana"/>
          <w:sz w:val="20"/>
          <w:szCs w:val="20"/>
        </w:rPr>
        <w:t>. Ook de burgers ui</w:t>
      </w:r>
      <w:r w:rsidR="00F01808" w:rsidRPr="00FD3C8C">
        <w:rPr>
          <w:rFonts w:ascii="Verdana" w:hAnsi="Verdana"/>
          <w:sz w:val="20"/>
          <w:szCs w:val="20"/>
        </w:rPr>
        <w:t>t</w:t>
      </w:r>
      <w:r w:rsidRPr="00FD3C8C">
        <w:rPr>
          <w:rFonts w:ascii="Verdana" w:hAnsi="Verdana"/>
          <w:sz w:val="20"/>
          <w:szCs w:val="20"/>
        </w:rPr>
        <w:t xml:space="preserve"> andere gemeenten betalen mee.</w:t>
      </w:r>
    </w:p>
    <w:p w14:paraId="06CB67BD" w14:textId="54114C75" w:rsidR="00CC316F" w:rsidRPr="00FD3C8C" w:rsidRDefault="00C76E8A" w:rsidP="00491B40">
      <w:pPr>
        <w:rPr>
          <w:rFonts w:ascii="Verdana" w:hAnsi="Verdana"/>
          <w:sz w:val="20"/>
          <w:szCs w:val="20"/>
        </w:rPr>
      </w:pPr>
      <w:r w:rsidRPr="00FD3C8C">
        <w:rPr>
          <w:rFonts w:ascii="Verdana" w:hAnsi="Verdana"/>
          <w:b/>
          <w:sz w:val="20"/>
          <w:szCs w:val="20"/>
        </w:rPr>
        <w:t>c</w:t>
      </w:r>
      <w:r w:rsidRPr="00FD3C8C">
        <w:rPr>
          <w:rFonts w:ascii="Verdana" w:hAnsi="Verdana"/>
          <w:sz w:val="20"/>
          <w:szCs w:val="20"/>
        </w:rPr>
        <w:t xml:space="preserve"> Eigen antwoord. Het doet een beroep op sociale normen dat het niet hoort om het park te vervuilen.</w:t>
      </w:r>
    </w:p>
    <w:p w14:paraId="23EC4F9E" w14:textId="77777777" w:rsidR="00CC316F" w:rsidRPr="00FD3C8C" w:rsidRDefault="00CC316F" w:rsidP="00491B40">
      <w:pPr>
        <w:rPr>
          <w:rFonts w:ascii="Verdana" w:hAnsi="Verdana"/>
          <w:sz w:val="20"/>
          <w:szCs w:val="20"/>
        </w:rPr>
      </w:pPr>
    </w:p>
    <w:p w14:paraId="2B99FA99" w14:textId="7600323A" w:rsidR="004F7642" w:rsidRPr="003957C2" w:rsidRDefault="00D31DF4" w:rsidP="003957C2">
      <w:pPr>
        <w:pStyle w:val="Kop3"/>
        <w:rPr>
          <w:sz w:val="20"/>
          <w:szCs w:val="20"/>
        </w:rPr>
      </w:pPr>
      <w:bookmarkStart w:id="19" w:name="_Toc38464341"/>
      <w:r w:rsidRPr="003957C2">
        <w:rPr>
          <w:sz w:val="20"/>
          <w:szCs w:val="20"/>
        </w:rPr>
        <w:t>Verrijkingsopdracht</w:t>
      </w:r>
      <w:bookmarkEnd w:id="19"/>
    </w:p>
    <w:p w14:paraId="4D2F789A" w14:textId="77777777" w:rsidR="004F7642" w:rsidRPr="00001380" w:rsidRDefault="004F7642" w:rsidP="00001380">
      <w:pPr>
        <w:rPr>
          <w:rFonts w:ascii="Verdana" w:hAnsi="Verdana"/>
          <w:sz w:val="20"/>
          <w:szCs w:val="20"/>
        </w:rPr>
      </w:pPr>
    </w:p>
    <w:p w14:paraId="2BF3308A" w14:textId="21904088" w:rsidR="004F7642" w:rsidRPr="00001380" w:rsidRDefault="004F7642" w:rsidP="00001380">
      <w:r w:rsidRPr="00001380">
        <w:rPr>
          <w:rFonts w:ascii="Verdana" w:hAnsi="Verdana"/>
          <w:b/>
          <w:sz w:val="20"/>
          <w:szCs w:val="20"/>
        </w:rPr>
        <w:t>1</w:t>
      </w:r>
      <w:r w:rsidRPr="00001380">
        <w:rPr>
          <w:rFonts w:ascii="Verdana" w:hAnsi="Verdana"/>
          <w:sz w:val="20"/>
          <w:szCs w:val="20"/>
        </w:rPr>
        <w:t xml:space="preserve"> Eigen </w:t>
      </w:r>
      <w:r w:rsidR="00EF6AF5" w:rsidRPr="00001380">
        <w:rPr>
          <w:rFonts w:ascii="Verdana" w:hAnsi="Verdana"/>
          <w:sz w:val="20"/>
          <w:szCs w:val="20"/>
        </w:rPr>
        <w:t>antwoord.</w:t>
      </w:r>
      <w:r w:rsidRPr="00FD3C8C">
        <w:rPr>
          <w:b/>
        </w:rPr>
        <w:br w:type="page"/>
      </w:r>
    </w:p>
    <w:p w14:paraId="62119790" w14:textId="77777777" w:rsidR="00462693" w:rsidRPr="003957C2" w:rsidRDefault="00462693" w:rsidP="003957C2">
      <w:pPr>
        <w:pStyle w:val="Kop2"/>
        <w:rPr>
          <w:rFonts w:ascii="Verdana" w:hAnsi="Verdana"/>
          <w:i w:val="0"/>
          <w:iCs w:val="0"/>
          <w:sz w:val="20"/>
          <w:szCs w:val="20"/>
        </w:rPr>
      </w:pPr>
      <w:bookmarkStart w:id="20" w:name="_Toc38464342"/>
      <w:r w:rsidRPr="003957C2">
        <w:rPr>
          <w:rFonts w:ascii="Verdana" w:hAnsi="Verdana"/>
          <w:i w:val="0"/>
          <w:iCs w:val="0"/>
          <w:sz w:val="20"/>
          <w:szCs w:val="20"/>
        </w:rPr>
        <w:lastRenderedPageBreak/>
        <w:t>Extra rekenen</w:t>
      </w:r>
      <w:bookmarkEnd w:id="20"/>
    </w:p>
    <w:p w14:paraId="57F0646D" w14:textId="77777777" w:rsidR="00462693" w:rsidRPr="00FD3C8C" w:rsidRDefault="00462693" w:rsidP="00491B40">
      <w:pPr>
        <w:rPr>
          <w:rFonts w:ascii="Verdana" w:hAnsi="Verdana"/>
          <w:b/>
          <w:sz w:val="20"/>
          <w:szCs w:val="20"/>
        </w:rPr>
      </w:pPr>
    </w:p>
    <w:p w14:paraId="3C497FC4" w14:textId="77777777" w:rsidR="00462693" w:rsidRPr="00FD3C8C" w:rsidRDefault="00462693" w:rsidP="00491B40">
      <w:pPr>
        <w:rPr>
          <w:rFonts w:ascii="Verdana" w:hAnsi="Verdana"/>
          <w:b/>
          <w:sz w:val="20"/>
          <w:szCs w:val="20"/>
        </w:rPr>
      </w:pPr>
      <w:r w:rsidRPr="00FD3C8C">
        <w:rPr>
          <w:rFonts w:ascii="Verdana" w:hAnsi="Verdana"/>
          <w:b/>
          <w:sz w:val="20"/>
          <w:szCs w:val="20"/>
        </w:rPr>
        <w:t>1 a+b</w:t>
      </w:r>
    </w:p>
    <w:p w14:paraId="3E0F3CA2" w14:textId="7D6B95E9" w:rsidR="00462693" w:rsidRPr="00FD3C8C" w:rsidRDefault="00FC0F19" w:rsidP="00491B40">
      <w:pPr>
        <w:rPr>
          <w:rFonts w:ascii="Verdana" w:hAnsi="Verdana"/>
          <w:b/>
          <w:sz w:val="20"/>
          <w:szCs w:val="20"/>
        </w:rPr>
      </w:pPr>
      <w:r w:rsidRPr="00FD3C8C">
        <w:rPr>
          <w:rFonts w:ascii="Verdana" w:hAnsi="Verdana"/>
          <w:b/>
          <w:noProof/>
          <w:sz w:val="20"/>
          <w:szCs w:val="20"/>
        </w:rPr>
        <w:drawing>
          <wp:inline distT="0" distB="0" distL="0" distR="0" wp14:anchorId="2362F7EB" wp14:editId="3DC1D1E9">
            <wp:extent cx="6120130" cy="1069340"/>
            <wp:effectExtent l="0" t="0" r="1270" b="0"/>
            <wp:docPr id="81" name="Afbeelding 8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1069340"/>
                    </a:xfrm>
                    <a:prstGeom prst="rect">
                      <a:avLst/>
                    </a:prstGeom>
                  </pic:spPr>
                </pic:pic>
              </a:graphicData>
            </a:graphic>
          </wp:inline>
        </w:drawing>
      </w:r>
      <w:r w:rsidR="00462693" w:rsidRPr="00FD3C8C">
        <w:rPr>
          <w:rFonts w:ascii="Verdana" w:hAnsi="Verdana"/>
          <w:b/>
          <w:sz w:val="20"/>
          <w:szCs w:val="20"/>
        </w:rPr>
        <w:t>c</w:t>
      </w:r>
    </w:p>
    <w:p w14:paraId="682A73FD" w14:textId="73E4562E" w:rsidR="00462693" w:rsidRPr="00FD3C8C" w:rsidRDefault="00FC0F19" w:rsidP="00491B40">
      <w:pPr>
        <w:rPr>
          <w:rFonts w:ascii="Verdana" w:hAnsi="Verdana"/>
          <w:sz w:val="20"/>
          <w:szCs w:val="20"/>
        </w:rPr>
      </w:pPr>
      <w:r w:rsidRPr="00FD3C8C">
        <w:rPr>
          <w:rFonts w:ascii="Verdana" w:hAnsi="Verdana"/>
          <w:noProof/>
          <w:sz w:val="20"/>
          <w:szCs w:val="20"/>
        </w:rPr>
        <w:drawing>
          <wp:inline distT="0" distB="0" distL="0" distR="0" wp14:anchorId="35D910E4" wp14:editId="3259505D">
            <wp:extent cx="2937753" cy="1998635"/>
            <wp:effectExtent l="0" t="0" r="0" b="0"/>
            <wp:docPr id="80" name="Afbeelding 80"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74130" cy="2023384"/>
                    </a:xfrm>
                    <a:prstGeom prst="rect">
                      <a:avLst/>
                    </a:prstGeom>
                  </pic:spPr>
                </pic:pic>
              </a:graphicData>
            </a:graphic>
          </wp:inline>
        </w:drawing>
      </w:r>
    </w:p>
    <w:p w14:paraId="19CB0F36" w14:textId="77777777" w:rsidR="00B54C39" w:rsidRPr="00FD3C8C" w:rsidRDefault="00B54C39" w:rsidP="00491B40">
      <w:pPr>
        <w:rPr>
          <w:rFonts w:ascii="Verdana" w:hAnsi="Verdana"/>
          <w:sz w:val="20"/>
          <w:szCs w:val="20"/>
        </w:rPr>
      </w:pPr>
    </w:p>
    <w:p w14:paraId="3FB0A32D" w14:textId="340F06CA" w:rsidR="00462693" w:rsidRPr="00FD3C8C" w:rsidRDefault="00462693" w:rsidP="00491B40">
      <w:pPr>
        <w:rPr>
          <w:rFonts w:ascii="Verdana" w:hAnsi="Verdana"/>
          <w:sz w:val="20"/>
          <w:szCs w:val="20"/>
        </w:rPr>
      </w:pPr>
      <w:r w:rsidRPr="00FD3C8C">
        <w:rPr>
          <w:rFonts w:ascii="Verdana" w:hAnsi="Verdana"/>
          <w:b/>
          <w:sz w:val="20"/>
          <w:szCs w:val="20"/>
        </w:rPr>
        <w:t>2 a</w:t>
      </w:r>
    </w:p>
    <w:p w14:paraId="21119240" w14:textId="355D23A8" w:rsidR="00462693" w:rsidRPr="00FD3C8C" w:rsidRDefault="00FC0F19" w:rsidP="00491B40">
      <w:pPr>
        <w:rPr>
          <w:rFonts w:ascii="Verdana" w:hAnsi="Verdana"/>
          <w:b/>
          <w:sz w:val="20"/>
          <w:szCs w:val="20"/>
        </w:rPr>
      </w:pPr>
      <w:r w:rsidRPr="00FD3C8C">
        <w:rPr>
          <w:rFonts w:ascii="Verdana" w:hAnsi="Verdana"/>
          <w:b/>
          <w:noProof/>
          <w:sz w:val="20"/>
          <w:szCs w:val="20"/>
        </w:rPr>
        <w:drawing>
          <wp:inline distT="0" distB="0" distL="0" distR="0" wp14:anchorId="512DBDF2" wp14:editId="6811E220">
            <wp:extent cx="6120130" cy="1080770"/>
            <wp:effectExtent l="0" t="0" r="1270" b="0"/>
            <wp:docPr id="79" name="Afbeelding 79"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1080770"/>
                    </a:xfrm>
                    <a:prstGeom prst="rect">
                      <a:avLst/>
                    </a:prstGeom>
                  </pic:spPr>
                </pic:pic>
              </a:graphicData>
            </a:graphic>
          </wp:inline>
        </w:drawing>
      </w:r>
      <w:r w:rsidR="0092169F" w:rsidRPr="00FD3C8C">
        <w:rPr>
          <w:rFonts w:ascii="Verdana" w:hAnsi="Verdana"/>
          <w:b/>
          <w:sz w:val="20"/>
          <w:szCs w:val="20"/>
        </w:rPr>
        <w:t>b</w:t>
      </w:r>
    </w:p>
    <w:p w14:paraId="35254234" w14:textId="50D811F3" w:rsidR="00462693" w:rsidRPr="00FD3C8C" w:rsidRDefault="00FC0F19" w:rsidP="007D2991">
      <w:pPr>
        <w:widowControl w:val="0"/>
        <w:suppressAutoHyphens/>
        <w:rPr>
          <w:rFonts w:ascii="Verdana" w:hAnsi="Verdana"/>
          <w:sz w:val="20"/>
          <w:szCs w:val="20"/>
        </w:rPr>
      </w:pPr>
      <w:r w:rsidRPr="00FD3C8C">
        <w:rPr>
          <w:rFonts w:ascii="Verdana" w:hAnsi="Verdana"/>
          <w:noProof/>
          <w:sz w:val="20"/>
          <w:szCs w:val="20"/>
        </w:rPr>
        <w:drawing>
          <wp:inline distT="0" distB="0" distL="0" distR="0" wp14:anchorId="1822C073" wp14:editId="3622DB11">
            <wp:extent cx="2937753" cy="1978517"/>
            <wp:effectExtent l="0" t="0" r="0" b="3175"/>
            <wp:docPr id="78" name="Afbeelding 78"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75115" cy="2003679"/>
                    </a:xfrm>
                    <a:prstGeom prst="rect">
                      <a:avLst/>
                    </a:prstGeom>
                  </pic:spPr>
                </pic:pic>
              </a:graphicData>
            </a:graphic>
          </wp:inline>
        </w:drawing>
      </w:r>
      <w:r w:rsidR="00462693" w:rsidRPr="00FD3C8C">
        <w:rPr>
          <w:rFonts w:ascii="Verdana" w:hAnsi="Verdana"/>
          <w:b/>
          <w:sz w:val="20"/>
          <w:szCs w:val="20"/>
        </w:rPr>
        <w:br w:type="page"/>
      </w:r>
    </w:p>
    <w:p w14:paraId="02A894F9" w14:textId="71C8C65F" w:rsidR="00CC316F" w:rsidRPr="00B8381D" w:rsidRDefault="00CC316F" w:rsidP="003957C2">
      <w:pPr>
        <w:pStyle w:val="Kop2"/>
        <w:rPr>
          <w:rFonts w:ascii="Verdana" w:hAnsi="Verdana"/>
          <w:i w:val="0"/>
          <w:iCs w:val="0"/>
          <w:sz w:val="20"/>
          <w:szCs w:val="20"/>
          <w:lang w:val="nl-NL"/>
        </w:rPr>
      </w:pPr>
      <w:bookmarkStart w:id="21" w:name="_Toc38464343"/>
      <w:r w:rsidRPr="00B8381D">
        <w:rPr>
          <w:rFonts w:ascii="Verdana" w:hAnsi="Verdana"/>
          <w:i w:val="0"/>
          <w:iCs w:val="0"/>
          <w:sz w:val="20"/>
          <w:szCs w:val="20"/>
          <w:lang w:val="nl-NL"/>
        </w:rPr>
        <w:lastRenderedPageBreak/>
        <w:t>Exame</w:t>
      </w:r>
      <w:r w:rsidR="00C90341" w:rsidRPr="00B8381D">
        <w:rPr>
          <w:rFonts w:ascii="Verdana" w:hAnsi="Verdana"/>
          <w:i w:val="0"/>
          <w:iCs w:val="0"/>
          <w:sz w:val="20"/>
          <w:szCs w:val="20"/>
          <w:lang w:val="nl-NL"/>
        </w:rPr>
        <w:t>nvoorbereiding</w:t>
      </w:r>
      <w:bookmarkEnd w:id="21"/>
    </w:p>
    <w:p w14:paraId="1867B49B" w14:textId="77777777" w:rsidR="00CC316F" w:rsidRPr="00FD3C8C" w:rsidRDefault="00CC316F" w:rsidP="00491B40">
      <w:pPr>
        <w:rPr>
          <w:rFonts w:ascii="Verdana" w:hAnsi="Verdana"/>
          <w:b/>
          <w:sz w:val="20"/>
          <w:szCs w:val="20"/>
        </w:rPr>
      </w:pPr>
    </w:p>
    <w:p w14:paraId="675E5E04" w14:textId="1ECA1B3A" w:rsidR="00CC316F" w:rsidRPr="00FD3C8C" w:rsidRDefault="008645BF" w:rsidP="00491B40">
      <w:pPr>
        <w:rPr>
          <w:rFonts w:ascii="Verdana" w:hAnsi="Verdana"/>
          <w:i/>
          <w:sz w:val="20"/>
          <w:szCs w:val="20"/>
        </w:rPr>
      </w:pPr>
      <w:r w:rsidRPr="00FD3C8C">
        <w:rPr>
          <w:rFonts w:ascii="Verdana" w:hAnsi="Verdana"/>
          <w:i/>
          <w:sz w:val="20"/>
          <w:szCs w:val="20"/>
        </w:rPr>
        <w:t>U</w:t>
      </w:r>
      <w:r w:rsidR="00CC316F" w:rsidRPr="00FD3C8C">
        <w:rPr>
          <w:rFonts w:ascii="Verdana" w:hAnsi="Verdana"/>
          <w:i/>
          <w:sz w:val="20"/>
          <w:szCs w:val="20"/>
        </w:rPr>
        <w:t>it</w:t>
      </w:r>
      <w:r w:rsidR="0052608D" w:rsidRPr="00FD3C8C">
        <w:rPr>
          <w:rFonts w:ascii="Verdana" w:hAnsi="Verdana"/>
          <w:i/>
          <w:sz w:val="20"/>
          <w:szCs w:val="20"/>
        </w:rPr>
        <w:t>:</w:t>
      </w:r>
      <w:r w:rsidRPr="00FD3C8C">
        <w:rPr>
          <w:rFonts w:ascii="Verdana" w:hAnsi="Verdana"/>
          <w:i/>
          <w:sz w:val="20"/>
          <w:szCs w:val="20"/>
        </w:rPr>
        <w:t xml:space="preserve"> </w:t>
      </w:r>
      <w:r w:rsidR="001562BB" w:rsidRPr="00FD3C8C">
        <w:rPr>
          <w:rFonts w:ascii="Verdana" w:hAnsi="Verdana"/>
          <w:i/>
          <w:sz w:val="20"/>
          <w:szCs w:val="20"/>
        </w:rPr>
        <w:t>vwo pilot</w:t>
      </w:r>
      <w:r w:rsidR="00CC316F" w:rsidRPr="00FD3C8C">
        <w:rPr>
          <w:rFonts w:ascii="Verdana" w:hAnsi="Verdana"/>
          <w:i/>
          <w:sz w:val="20"/>
          <w:szCs w:val="20"/>
        </w:rPr>
        <w:t>examen</w:t>
      </w:r>
      <w:r w:rsidR="0052608D" w:rsidRPr="00FD3C8C">
        <w:rPr>
          <w:rFonts w:ascii="Verdana" w:hAnsi="Verdana"/>
          <w:i/>
          <w:sz w:val="20"/>
          <w:szCs w:val="20"/>
        </w:rPr>
        <w:t xml:space="preserve">, 2010, 2e tijdvak, </w:t>
      </w:r>
      <w:r w:rsidR="00DE25DB" w:rsidRPr="00FD3C8C">
        <w:rPr>
          <w:rFonts w:ascii="Verdana" w:hAnsi="Verdana"/>
          <w:i/>
          <w:sz w:val="20"/>
          <w:szCs w:val="20"/>
        </w:rPr>
        <w:t>opgave 5</w:t>
      </w:r>
      <w:r w:rsidR="007D2991" w:rsidRPr="00FD3C8C">
        <w:rPr>
          <w:rFonts w:ascii="Verdana" w:hAnsi="Verdana"/>
          <w:i/>
          <w:sz w:val="20"/>
          <w:szCs w:val="20"/>
        </w:rPr>
        <w:t>, vraag 19-22</w:t>
      </w:r>
    </w:p>
    <w:p w14:paraId="2420AF9A" w14:textId="77777777" w:rsidR="000E2B2A" w:rsidRPr="00FD3C8C" w:rsidRDefault="000E2B2A" w:rsidP="00491B40">
      <w:pPr>
        <w:rPr>
          <w:rFonts w:ascii="Verdana" w:hAnsi="Verdana"/>
          <w:sz w:val="20"/>
          <w:szCs w:val="20"/>
        </w:rPr>
      </w:pPr>
    </w:p>
    <w:p w14:paraId="67D0FC4B" w14:textId="77777777" w:rsidR="008120E3" w:rsidRPr="00FD3C8C" w:rsidRDefault="008120E3" w:rsidP="00491B40">
      <w:pPr>
        <w:autoSpaceDE w:val="0"/>
        <w:autoSpaceDN w:val="0"/>
        <w:adjustRightInd w:val="0"/>
        <w:rPr>
          <w:rFonts w:ascii="Verdana" w:hAnsi="Verdana" w:cs="Arial"/>
          <w:b/>
          <w:color w:val="000000"/>
          <w:sz w:val="20"/>
          <w:szCs w:val="20"/>
        </w:rPr>
      </w:pPr>
      <w:r w:rsidRPr="00FD3C8C">
        <w:rPr>
          <w:rFonts w:ascii="Verdana" w:hAnsi="Verdana" w:cs="Arial"/>
          <w:b/>
          <w:color w:val="000000"/>
          <w:sz w:val="20"/>
          <w:szCs w:val="20"/>
        </w:rPr>
        <w:t xml:space="preserve">19 </w:t>
      </w:r>
    </w:p>
    <w:p w14:paraId="66A70B9A" w14:textId="576BC301" w:rsidR="00CC316F" w:rsidRPr="00FD3C8C" w:rsidRDefault="00CC316F" w:rsidP="00491B40">
      <w:pPr>
        <w:autoSpaceDE w:val="0"/>
        <w:autoSpaceDN w:val="0"/>
        <w:adjustRightInd w:val="0"/>
        <w:rPr>
          <w:rFonts w:ascii="Verdana" w:hAnsi="Verdana" w:cs="Arial"/>
          <w:color w:val="000000"/>
          <w:sz w:val="20"/>
          <w:szCs w:val="20"/>
        </w:rPr>
      </w:pPr>
      <w:r w:rsidRPr="00FD3C8C">
        <w:rPr>
          <w:rFonts w:ascii="Verdana" w:hAnsi="Verdana" w:cs="Arial"/>
          <w:color w:val="000000"/>
          <w:sz w:val="20"/>
          <w:szCs w:val="20"/>
        </w:rPr>
        <w:t>Voor Carant is de (marginale) besparing op de kosten van inbraak kleiner dan de (marginale) kosten van het inhuren van een beveiliger, zodat Carant altijd zal besluiten 0 beveiligers aan te stellen.</w:t>
      </w:r>
      <w:r w:rsidRPr="00FD3C8C">
        <w:rPr>
          <w:rFonts w:ascii="Verdana" w:hAnsi="Verdana" w:cs="Arial"/>
          <w:color w:val="000000"/>
          <w:sz w:val="20"/>
          <w:szCs w:val="20"/>
        </w:rPr>
        <w:br/>
      </w:r>
    </w:p>
    <w:p w14:paraId="06D27403" w14:textId="77777777" w:rsidR="001562BB" w:rsidRPr="00FD3C8C" w:rsidRDefault="001562BB" w:rsidP="00491B40">
      <w:pPr>
        <w:autoSpaceDE w:val="0"/>
        <w:autoSpaceDN w:val="0"/>
        <w:adjustRightInd w:val="0"/>
        <w:rPr>
          <w:rFonts w:ascii="Verdana" w:hAnsi="Verdana" w:cs="Arial"/>
          <w:b/>
          <w:color w:val="000000"/>
          <w:sz w:val="20"/>
          <w:szCs w:val="20"/>
        </w:rPr>
      </w:pPr>
      <w:r w:rsidRPr="00FD3C8C">
        <w:rPr>
          <w:rFonts w:ascii="Verdana" w:hAnsi="Verdana" w:cs="Arial"/>
          <w:b/>
          <w:color w:val="000000"/>
          <w:sz w:val="20"/>
          <w:szCs w:val="20"/>
        </w:rPr>
        <w:t xml:space="preserve">20 </w:t>
      </w:r>
    </w:p>
    <w:p w14:paraId="31750B35" w14:textId="52B94073" w:rsidR="00CC316F" w:rsidRPr="00FD3C8C" w:rsidRDefault="00CC316F" w:rsidP="00491B40">
      <w:pPr>
        <w:autoSpaceDE w:val="0"/>
        <w:autoSpaceDN w:val="0"/>
        <w:adjustRightInd w:val="0"/>
        <w:rPr>
          <w:rFonts w:ascii="Verdana" w:hAnsi="Verdana" w:cs="Arial"/>
          <w:color w:val="000000"/>
          <w:sz w:val="20"/>
          <w:szCs w:val="20"/>
        </w:rPr>
      </w:pPr>
      <w:r w:rsidRPr="00FD3C8C">
        <w:rPr>
          <w:rFonts w:ascii="Verdana" w:hAnsi="Verdana" w:cs="Arial"/>
          <w:color w:val="000000"/>
          <w:sz w:val="20"/>
          <w:szCs w:val="20"/>
        </w:rPr>
        <w:t>€ 1.000 + € 900 + € 800 + € 650 + € 500 − (3 × € 700) = € 1.750</w:t>
      </w:r>
      <w:r w:rsidRPr="00FD3C8C">
        <w:rPr>
          <w:rFonts w:ascii="Verdana" w:hAnsi="Verdana" w:cs="Arial"/>
          <w:color w:val="000000"/>
          <w:sz w:val="20"/>
          <w:szCs w:val="20"/>
        </w:rPr>
        <w:br/>
      </w:r>
    </w:p>
    <w:p w14:paraId="152FFA7C" w14:textId="77777777" w:rsidR="001562BB" w:rsidRPr="00FD3C8C" w:rsidRDefault="001562BB" w:rsidP="00491B40">
      <w:pPr>
        <w:autoSpaceDE w:val="0"/>
        <w:autoSpaceDN w:val="0"/>
        <w:adjustRightInd w:val="0"/>
        <w:rPr>
          <w:rFonts w:ascii="Verdana" w:hAnsi="Verdana" w:cs="Arial"/>
          <w:b/>
          <w:color w:val="000000"/>
          <w:sz w:val="20"/>
          <w:szCs w:val="20"/>
        </w:rPr>
      </w:pPr>
      <w:r w:rsidRPr="00FD3C8C">
        <w:rPr>
          <w:rFonts w:ascii="Verdana" w:hAnsi="Verdana" w:cs="Arial"/>
          <w:b/>
          <w:color w:val="000000"/>
          <w:sz w:val="20"/>
          <w:szCs w:val="20"/>
        </w:rPr>
        <w:t xml:space="preserve">21 </w:t>
      </w:r>
    </w:p>
    <w:p w14:paraId="723BB82F" w14:textId="66ACD9CE" w:rsidR="00CC316F" w:rsidRPr="00FD3C8C" w:rsidRDefault="00CC316F" w:rsidP="00491B40">
      <w:pPr>
        <w:autoSpaceDE w:val="0"/>
        <w:autoSpaceDN w:val="0"/>
        <w:adjustRightInd w:val="0"/>
        <w:rPr>
          <w:rFonts w:ascii="Verdana" w:hAnsi="Verdana" w:cs="Arial"/>
          <w:color w:val="000000"/>
          <w:sz w:val="20"/>
          <w:szCs w:val="20"/>
        </w:rPr>
      </w:pPr>
      <w:r w:rsidRPr="00FD3C8C">
        <w:rPr>
          <w:rFonts w:ascii="Verdana" w:hAnsi="Verdana" w:cs="Arial"/>
          <w:color w:val="000000"/>
          <w:sz w:val="20"/>
          <w:szCs w:val="20"/>
        </w:rPr>
        <w:t>Alberts huurt 0 beveiligers in en Boenders 2, omdat dit voo</w:t>
      </w:r>
      <w:r w:rsidR="001562BB" w:rsidRPr="00FD3C8C">
        <w:rPr>
          <w:rFonts w:ascii="Verdana" w:hAnsi="Verdana" w:cs="Arial"/>
          <w:color w:val="000000"/>
          <w:sz w:val="20"/>
          <w:szCs w:val="20"/>
        </w:rPr>
        <w:t xml:space="preserve">r Alberts het hoogste voordeel </w:t>
      </w:r>
      <w:r w:rsidRPr="00FD3C8C">
        <w:rPr>
          <w:rFonts w:ascii="Verdana" w:hAnsi="Verdana" w:cs="Arial"/>
          <w:color w:val="000000"/>
          <w:sz w:val="20"/>
          <w:szCs w:val="20"/>
        </w:rPr>
        <w:t>(€ 1.900) oplevert.</w:t>
      </w:r>
      <w:r w:rsidRPr="00FD3C8C">
        <w:rPr>
          <w:rFonts w:ascii="Verdana" w:hAnsi="Verdana" w:cs="Arial"/>
          <w:color w:val="000000"/>
          <w:sz w:val="20"/>
          <w:szCs w:val="20"/>
        </w:rPr>
        <w:br/>
      </w:r>
    </w:p>
    <w:p w14:paraId="636204EE" w14:textId="77777777" w:rsidR="001562BB" w:rsidRPr="00FD3C8C" w:rsidRDefault="001562BB" w:rsidP="00491B40">
      <w:pPr>
        <w:autoSpaceDE w:val="0"/>
        <w:autoSpaceDN w:val="0"/>
        <w:adjustRightInd w:val="0"/>
        <w:rPr>
          <w:rFonts w:ascii="Verdana" w:hAnsi="Verdana" w:cs="Arial"/>
          <w:b/>
          <w:color w:val="000000"/>
          <w:sz w:val="20"/>
          <w:szCs w:val="20"/>
        </w:rPr>
      </w:pPr>
      <w:r w:rsidRPr="00FD3C8C">
        <w:rPr>
          <w:rFonts w:ascii="Verdana" w:hAnsi="Verdana" w:cs="Arial"/>
          <w:b/>
          <w:color w:val="000000"/>
          <w:sz w:val="20"/>
          <w:szCs w:val="20"/>
        </w:rPr>
        <w:t>22</w:t>
      </w:r>
    </w:p>
    <w:p w14:paraId="7815CB4C" w14:textId="4264196B" w:rsidR="00CC316F" w:rsidRPr="00FD3C8C" w:rsidRDefault="00CC316F" w:rsidP="00491B40">
      <w:pPr>
        <w:autoSpaceDE w:val="0"/>
        <w:autoSpaceDN w:val="0"/>
        <w:adjustRightInd w:val="0"/>
        <w:rPr>
          <w:rFonts w:ascii="Verdana" w:hAnsi="Verdana" w:cs="Arial"/>
          <w:color w:val="000000"/>
          <w:sz w:val="20"/>
          <w:szCs w:val="20"/>
        </w:rPr>
      </w:pPr>
      <w:r w:rsidRPr="00FD3C8C">
        <w:rPr>
          <w:rFonts w:ascii="Verdana" w:hAnsi="Verdana" w:cs="Arial"/>
          <w:color w:val="000000"/>
          <w:sz w:val="20"/>
          <w:szCs w:val="20"/>
        </w:rPr>
        <w:t>Alberts kan in hoge mate zeker zijn van de beslissing van Boenders, omdat deze zichzelf de beslissing oplegt en er dus sprake is van zelfbinding en Boenders in geval van het niet uitvoeren van deze beslissing reputatieschade oploopt.</w:t>
      </w:r>
    </w:p>
    <w:p w14:paraId="7C9F6EDB" w14:textId="77777777" w:rsidR="001562BB" w:rsidRPr="00FD3C8C" w:rsidRDefault="001562BB" w:rsidP="00491B40">
      <w:pPr>
        <w:rPr>
          <w:rFonts w:ascii="Verdana" w:hAnsi="Verdana"/>
          <w:sz w:val="20"/>
          <w:szCs w:val="20"/>
        </w:rPr>
      </w:pPr>
    </w:p>
    <w:p w14:paraId="3E942CF0" w14:textId="16AFAB3C" w:rsidR="00CC316F" w:rsidRPr="00FD3C8C" w:rsidRDefault="001562BB" w:rsidP="00491B40">
      <w:pPr>
        <w:rPr>
          <w:rFonts w:ascii="Verdana" w:hAnsi="Verdana" w:cs="Arial"/>
          <w:i/>
          <w:color w:val="000000"/>
          <w:sz w:val="20"/>
          <w:szCs w:val="20"/>
        </w:rPr>
      </w:pPr>
      <w:r w:rsidRPr="00FD3C8C">
        <w:rPr>
          <w:rFonts w:ascii="Verdana" w:hAnsi="Verdana" w:cs="Arial"/>
          <w:i/>
          <w:color w:val="000000"/>
          <w:sz w:val="20"/>
          <w:szCs w:val="20"/>
        </w:rPr>
        <w:t>U</w:t>
      </w:r>
      <w:r w:rsidR="00CC316F" w:rsidRPr="00FD3C8C">
        <w:rPr>
          <w:rFonts w:ascii="Verdana" w:hAnsi="Verdana" w:cs="Arial"/>
          <w:i/>
          <w:color w:val="000000"/>
          <w:sz w:val="20"/>
          <w:szCs w:val="20"/>
        </w:rPr>
        <w:t>it</w:t>
      </w:r>
      <w:r w:rsidRPr="00FD3C8C">
        <w:rPr>
          <w:rFonts w:ascii="Verdana" w:hAnsi="Verdana" w:cs="Arial"/>
          <w:i/>
          <w:color w:val="000000"/>
          <w:sz w:val="20"/>
          <w:szCs w:val="20"/>
        </w:rPr>
        <w:t>:</w:t>
      </w:r>
      <w:r w:rsidR="00CC316F" w:rsidRPr="00FD3C8C">
        <w:rPr>
          <w:rFonts w:ascii="Verdana" w:hAnsi="Verdana" w:cs="Arial"/>
          <w:i/>
          <w:color w:val="000000"/>
          <w:sz w:val="20"/>
          <w:szCs w:val="20"/>
        </w:rPr>
        <w:t xml:space="preserve"> </w:t>
      </w:r>
      <w:r w:rsidRPr="00FD3C8C">
        <w:rPr>
          <w:rFonts w:ascii="Verdana" w:hAnsi="Verdana" w:cs="Arial"/>
          <w:i/>
          <w:color w:val="000000"/>
          <w:sz w:val="20"/>
          <w:szCs w:val="20"/>
        </w:rPr>
        <w:t>vwo eind</w:t>
      </w:r>
      <w:r w:rsidR="00CC316F" w:rsidRPr="00FD3C8C">
        <w:rPr>
          <w:rFonts w:ascii="Verdana" w:hAnsi="Verdana" w:cs="Arial"/>
          <w:i/>
          <w:color w:val="000000"/>
          <w:sz w:val="20"/>
          <w:szCs w:val="20"/>
        </w:rPr>
        <w:t>examen</w:t>
      </w:r>
      <w:r w:rsidRPr="00FD3C8C">
        <w:rPr>
          <w:rFonts w:ascii="Verdana" w:hAnsi="Verdana" w:cs="Arial"/>
          <w:i/>
          <w:color w:val="000000"/>
          <w:sz w:val="20"/>
          <w:szCs w:val="20"/>
        </w:rPr>
        <w:t>, 2015, 2e tijdvak, opgave 2, vraag 5-7</w:t>
      </w:r>
    </w:p>
    <w:p w14:paraId="16297124" w14:textId="77777777" w:rsidR="00CC316F" w:rsidRPr="00FD3C8C" w:rsidRDefault="00CC316F" w:rsidP="00491B40">
      <w:pPr>
        <w:rPr>
          <w:rFonts w:ascii="Verdana" w:hAnsi="Verdana" w:cs="Arial"/>
          <w:color w:val="000000"/>
          <w:sz w:val="20"/>
          <w:szCs w:val="20"/>
        </w:rPr>
      </w:pPr>
    </w:p>
    <w:p w14:paraId="4007452C" w14:textId="71F58119" w:rsidR="001562BB" w:rsidRPr="00FD3C8C" w:rsidRDefault="001562BB" w:rsidP="00491B40">
      <w:pPr>
        <w:rPr>
          <w:rFonts w:ascii="Verdana" w:hAnsi="Verdana" w:cs="Arial"/>
          <w:b/>
          <w:color w:val="000000"/>
          <w:sz w:val="20"/>
          <w:szCs w:val="20"/>
        </w:rPr>
      </w:pPr>
      <w:r w:rsidRPr="00FD3C8C">
        <w:rPr>
          <w:rFonts w:ascii="Verdana" w:hAnsi="Verdana" w:cs="Arial"/>
          <w:b/>
          <w:color w:val="000000"/>
          <w:sz w:val="20"/>
          <w:szCs w:val="20"/>
        </w:rPr>
        <w:t>5</w:t>
      </w:r>
    </w:p>
    <w:p w14:paraId="12FE2FA8" w14:textId="0F754122" w:rsidR="00CC316F" w:rsidRPr="00FD3C8C" w:rsidRDefault="00FC0F19" w:rsidP="00491B40">
      <w:pPr>
        <w:rPr>
          <w:rFonts w:ascii="Verdana" w:hAnsi="Verdana" w:cs="Arial"/>
          <w:color w:val="000000"/>
          <w:sz w:val="20"/>
          <w:szCs w:val="20"/>
        </w:rPr>
      </w:pPr>
      <w:r w:rsidRPr="00FD3C8C">
        <w:rPr>
          <w:rFonts w:ascii="Verdana" w:hAnsi="Verdana" w:cs="Arial"/>
          <w:noProof/>
          <w:color w:val="000000"/>
          <w:sz w:val="20"/>
          <w:szCs w:val="20"/>
        </w:rPr>
        <w:drawing>
          <wp:inline distT="0" distB="0" distL="0" distR="0" wp14:anchorId="20507378" wp14:editId="6BD44522">
            <wp:extent cx="2801566" cy="1723728"/>
            <wp:effectExtent l="0" t="0" r="5715" b="3810"/>
            <wp:docPr id="76" name="Afbeelding 76"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25357" cy="1738366"/>
                    </a:xfrm>
                    <a:prstGeom prst="rect">
                      <a:avLst/>
                    </a:prstGeom>
                  </pic:spPr>
                </pic:pic>
              </a:graphicData>
            </a:graphic>
          </wp:inline>
        </w:drawing>
      </w:r>
    </w:p>
    <w:p w14:paraId="3C76EF89" w14:textId="77777777" w:rsidR="00CC316F" w:rsidRPr="00FD3C8C" w:rsidRDefault="00CC316F" w:rsidP="00491B40">
      <w:pPr>
        <w:rPr>
          <w:rFonts w:ascii="Verdana" w:hAnsi="Verdana" w:cs="Arial"/>
          <w:color w:val="000000"/>
          <w:sz w:val="20"/>
          <w:szCs w:val="20"/>
        </w:rPr>
      </w:pPr>
    </w:p>
    <w:p w14:paraId="214FC7E6" w14:textId="77777777" w:rsidR="00491B40" w:rsidRPr="00FD3C8C" w:rsidRDefault="00491B40" w:rsidP="00491B40">
      <w:pPr>
        <w:rPr>
          <w:rFonts w:ascii="Verdana" w:hAnsi="Verdana" w:cs="Arial"/>
          <w:b/>
          <w:color w:val="000000"/>
          <w:sz w:val="20"/>
          <w:szCs w:val="20"/>
        </w:rPr>
      </w:pPr>
      <w:r w:rsidRPr="00FD3C8C">
        <w:rPr>
          <w:rFonts w:ascii="Verdana" w:hAnsi="Verdana" w:cs="Arial"/>
          <w:b/>
          <w:color w:val="000000"/>
          <w:sz w:val="20"/>
          <w:szCs w:val="20"/>
        </w:rPr>
        <w:t>6</w:t>
      </w:r>
    </w:p>
    <w:p w14:paraId="25785642" w14:textId="0C0B39C7" w:rsidR="00491B40" w:rsidRPr="00FD3C8C" w:rsidRDefault="00491B40" w:rsidP="00491B40">
      <w:pPr>
        <w:rPr>
          <w:rFonts w:ascii="Verdana" w:hAnsi="Verdana" w:cs="Arial"/>
          <w:color w:val="000000"/>
          <w:sz w:val="20"/>
          <w:szCs w:val="20"/>
        </w:rPr>
      </w:pPr>
      <w:r w:rsidRPr="00FD3C8C">
        <w:rPr>
          <w:rFonts w:ascii="Verdana" w:hAnsi="Verdana" w:cs="Arial"/>
          <w:color w:val="000000"/>
          <w:sz w:val="20"/>
          <w:szCs w:val="20"/>
        </w:rPr>
        <w:t xml:space="preserve">Zowel voor Marrill als voor Stokes is provisieverlaging steeds de beste optie, gegeven de keuze van de andere </w:t>
      </w:r>
      <w:r w:rsidR="00281995" w:rsidRPr="00FD3C8C">
        <w:rPr>
          <w:rFonts w:ascii="Verdana" w:hAnsi="Verdana" w:cs="Arial"/>
          <w:color w:val="000000"/>
          <w:sz w:val="20"/>
          <w:szCs w:val="20"/>
        </w:rPr>
        <w:t>partij (dominante strategie)</w:t>
      </w:r>
      <w:r w:rsidR="007D2991" w:rsidRPr="00FD3C8C">
        <w:rPr>
          <w:rFonts w:ascii="Verdana" w:hAnsi="Verdana" w:cs="Arial"/>
          <w:color w:val="000000"/>
          <w:sz w:val="20"/>
          <w:szCs w:val="20"/>
        </w:rPr>
        <w:t xml:space="preserve">. </w:t>
      </w:r>
      <w:r w:rsidRPr="00FD3C8C">
        <w:rPr>
          <w:rFonts w:ascii="Verdana" w:hAnsi="Verdana" w:cs="Arial"/>
          <w:color w:val="000000"/>
          <w:sz w:val="20"/>
          <w:szCs w:val="20"/>
        </w:rPr>
        <w:t>De situatie die hieruit resulteert (Nash evenwicht) is voor bei</w:t>
      </w:r>
      <w:r w:rsidR="00281995" w:rsidRPr="00FD3C8C">
        <w:rPr>
          <w:rFonts w:ascii="Verdana" w:hAnsi="Verdana" w:cs="Arial"/>
          <w:color w:val="000000"/>
          <w:sz w:val="20"/>
          <w:szCs w:val="20"/>
        </w:rPr>
        <w:t xml:space="preserve">de </w:t>
      </w:r>
      <w:r w:rsidRPr="00FD3C8C">
        <w:rPr>
          <w:rFonts w:ascii="Verdana" w:hAnsi="Verdana" w:cs="Arial"/>
          <w:color w:val="000000"/>
          <w:sz w:val="20"/>
          <w:szCs w:val="20"/>
        </w:rPr>
        <w:t>suboptimaal (en daarmee is spr</w:t>
      </w:r>
      <w:r w:rsidR="00281995" w:rsidRPr="00FD3C8C">
        <w:rPr>
          <w:rFonts w:ascii="Verdana" w:hAnsi="Verdana" w:cs="Arial"/>
          <w:color w:val="000000"/>
          <w:sz w:val="20"/>
          <w:szCs w:val="20"/>
        </w:rPr>
        <w:t>ake van een gevangenendilemma)</w:t>
      </w:r>
      <w:r w:rsidR="0018426A" w:rsidRPr="00FD3C8C">
        <w:rPr>
          <w:rFonts w:ascii="Verdana" w:hAnsi="Verdana" w:cs="Arial"/>
          <w:color w:val="000000"/>
          <w:sz w:val="20"/>
          <w:szCs w:val="20"/>
        </w:rPr>
        <w:t>.</w:t>
      </w:r>
    </w:p>
    <w:p w14:paraId="6CA27F87" w14:textId="77777777" w:rsidR="006C4BD5" w:rsidRPr="00FD3C8C" w:rsidRDefault="006C4BD5" w:rsidP="00491B40">
      <w:pPr>
        <w:pStyle w:val="Geenafstand"/>
        <w:rPr>
          <w:rFonts w:cs="Arial"/>
          <w:color w:val="000000"/>
          <w:sz w:val="20"/>
          <w:szCs w:val="20"/>
          <w:lang w:eastAsia="nl-NL"/>
        </w:rPr>
      </w:pPr>
    </w:p>
    <w:p w14:paraId="4D4B449C" w14:textId="55F84056" w:rsidR="00491B40" w:rsidRPr="00FD3C8C" w:rsidRDefault="00491B40" w:rsidP="00491B40">
      <w:pPr>
        <w:rPr>
          <w:rFonts w:ascii="Verdana" w:hAnsi="Verdana" w:cs="Arial"/>
          <w:b/>
          <w:color w:val="000000"/>
          <w:sz w:val="20"/>
          <w:szCs w:val="20"/>
        </w:rPr>
      </w:pPr>
      <w:r w:rsidRPr="00FD3C8C">
        <w:rPr>
          <w:rFonts w:ascii="Verdana" w:hAnsi="Verdana" w:cs="Arial"/>
          <w:b/>
          <w:color w:val="000000"/>
          <w:sz w:val="20"/>
          <w:szCs w:val="20"/>
        </w:rPr>
        <w:t>7</w:t>
      </w:r>
    </w:p>
    <w:p w14:paraId="4FF1DA26" w14:textId="18D60223" w:rsidR="00491B40" w:rsidRPr="00FD3C8C" w:rsidRDefault="00491B40" w:rsidP="00491B40">
      <w:pPr>
        <w:rPr>
          <w:rFonts w:ascii="Verdana" w:hAnsi="Verdana" w:cs="Arial"/>
          <w:color w:val="000000"/>
          <w:sz w:val="20"/>
          <w:szCs w:val="20"/>
        </w:rPr>
      </w:pPr>
      <w:r w:rsidRPr="00FD3C8C">
        <w:rPr>
          <w:rFonts w:ascii="Verdana" w:hAnsi="Verdana" w:cs="Arial"/>
          <w:color w:val="000000"/>
          <w:sz w:val="20"/>
          <w:szCs w:val="20"/>
        </w:rPr>
        <w:t>Een voorbeeld van een juiste verklaring is:</w:t>
      </w:r>
      <w:r w:rsidR="00281995" w:rsidRPr="00FD3C8C">
        <w:rPr>
          <w:rFonts w:ascii="Verdana" w:hAnsi="Verdana" w:cs="Arial"/>
          <w:color w:val="000000"/>
          <w:sz w:val="20"/>
          <w:szCs w:val="20"/>
        </w:rPr>
        <w:t xml:space="preserve"> </w:t>
      </w:r>
      <w:r w:rsidRPr="00FD3C8C">
        <w:rPr>
          <w:rFonts w:ascii="Verdana" w:hAnsi="Verdana" w:cs="Arial"/>
          <w:color w:val="000000"/>
          <w:sz w:val="20"/>
          <w:szCs w:val="20"/>
        </w:rPr>
        <w:t>In deze visie zal de directeur van Marrill verwachten dat een provisieverlaging van zijn kant aanleiding zal zijn voor Stokes om hetzelfde te doen. (Deze situatie is dan niet zo makkelijk meer terug te draaien.) Hij zal daarom eerder kiezen om zijn provisie constant houden, in het vertrouwen dat Stokes dat dan ook zal doen. Voor de directeur van Stokes geldt mutatis mutandis hetzelfde. In dat geval zal de speluitkomst zijn dat beide bedrijven hun provisie constant houden. (Beide be</w:t>
      </w:r>
      <w:r w:rsidR="00281995" w:rsidRPr="00FD3C8C">
        <w:rPr>
          <w:rFonts w:ascii="Verdana" w:hAnsi="Verdana" w:cs="Arial"/>
          <w:color w:val="000000"/>
          <w:sz w:val="20"/>
          <w:szCs w:val="20"/>
        </w:rPr>
        <w:t xml:space="preserve">reiken dan de maximale winst.) </w:t>
      </w:r>
    </w:p>
    <w:p w14:paraId="2B8EA154" w14:textId="77777777" w:rsidR="00904B47" w:rsidRPr="00FD3C8C" w:rsidRDefault="008645BF" w:rsidP="00904B47">
      <w:pPr>
        <w:rPr>
          <w:rFonts w:ascii="Verdana" w:hAnsi="Verdana"/>
          <w:b/>
          <w:sz w:val="20"/>
          <w:szCs w:val="20"/>
        </w:rPr>
      </w:pPr>
      <w:r w:rsidRPr="00FD3C8C">
        <w:rPr>
          <w:rFonts w:ascii="Verdana" w:hAnsi="Verdana" w:cs="Arial"/>
          <w:color w:val="000000"/>
          <w:sz w:val="20"/>
          <w:szCs w:val="20"/>
        </w:rPr>
        <w:br w:type="page"/>
      </w:r>
    </w:p>
    <w:p w14:paraId="19CFDD53" w14:textId="77777777" w:rsidR="00904B47" w:rsidRPr="003957C2" w:rsidRDefault="00904B47" w:rsidP="003957C2">
      <w:pPr>
        <w:pStyle w:val="Kop1"/>
        <w:rPr>
          <w:sz w:val="20"/>
          <w:szCs w:val="20"/>
        </w:rPr>
      </w:pPr>
      <w:bookmarkStart w:id="22" w:name="_Toc38464344"/>
      <w:r w:rsidRPr="003957C2">
        <w:rPr>
          <w:sz w:val="20"/>
          <w:szCs w:val="20"/>
        </w:rPr>
        <w:lastRenderedPageBreak/>
        <w:t>Hoofdstuk 2: Samenwerken is geen spel</w:t>
      </w:r>
      <w:bookmarkEnd w:id="22"/>
    </w:p>
    <w:p w14:paraId="566A6968" w14:textId="77777777" w:rsidR="00904B47" w:rsidRPr="00FD3C8C" w:rsidRDefault="00904B47" w:rsidP="00904B47">
      <w:pPr>
        <w:ind w:left="1418" w:hanging="1418"/>
        <w:rPr>
          <w:rFonts w:ascii="Verdana" w:hAnsi="Verdana"/>
          <w:b/>
          <w:sz w:val="20"/>
          <w:szCs w:val="20"/>
        </w:rPr>
      </w:pPr>
    </w:p>
    <w:p w14:paraId="4B5A93B9" w14:textId="77777777" w:rsidR="00904B47" w:rsidRPr="003957C2" w:rsidRDefault="00904B47" w:rsidP="003957C2">
      <w:pPr>
        <w:pStyle w:val="Kop2"/>
        <w:rPr>
          <w:rFonts w:ascii="Verdana" w:hAnsi="Verdana"/>
          <w:i w:val="0"/>
          <w:iCs w:val="0"/>
          <w:sz w:val="20"/>
          <w:szCs w:val="20"/>
        </w:rPr>
      </w:pPr>
      <w:bookmarkStart w:id="23" w:name="_Toc38464345"/>
      <w:r w:rsidRPr="003957C2">
        <w:rPr>
          <w:rFonts w:ascii="Verdana" w:hAnsi="Verdana"/>
          <w:i w:val="0"/>
          <w:iCs w:val="0"/>
          <w:sz w:val="20"/>
          <w:szCs w:val="20"/>
        </w:rPr>
        <w:t>2.1 Samenwerken op de arbeidsmarkt</w:t>
      </w:r>
      <w:bookmarkEnd w:id="23"/>
    </w:p>
    <w:p w14:paraId="6CE1EAFC"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color w:val="000000"/>
          <w:sz w:val="20"/>
          <w:szCs w:val="20"/>
        </w:rPr>
        <w:tab/>
      </w:r>
      <w:r w:rsidRPr="00FD3C8C">
        <w:rPr>
          <w:rFonts w:ascii="Verdana" w:hAnsi="Verdana"/>
          <w:color w:val="000000"/>
          <w:sz w:val="20"/>
          <w:szCs w:val="20"/>
        </w:rPr>
        <w:tab/>
      </w:r>
      <w:r w:rsidRPr="00FD3C8C">
        <w:rPr>
          <w:rFonts w:ascii="Verdana" w:hAnsi="Verdana"/>
          <w:color w:val="000000"/>
          <w:sz w:val="20"/>
          <w:szCs w:val="20"/>
        </w:rPr>
        <w:tab/>
      </w:r>
      <w:r w:rsidRPr="00FD3C8C">
        <w:rPr>
          <w:rFonts w:ascii="Verdana" w:hAnsi="Verdana"/>
          <w:color w:val="000000"/>
          <w:sz w:val="20"/>
          <w:szCs w:val="20"/>
        </w:rPr>
        <w:tab/>
      </w:r>
      <w:r w:rsidRPr="00FD3C8C">
        <w:rPr>
          <w:rFonts w:ascii="Verdana" w:hAnsi="Verdana"/>
          <w:color w:val="000000"/>
          <w:sz w:val="20"/>
          <w:szCs w:val="20"/>
        </w:rPr>
        <w:tab/>
      </w:r>
    </w:p>
    <w:p w14:paraId="3200AA07" w14:textId="77777777" w:rsidR="00904B47" w:rsidRPr="00FD3C8C" w:rsidRDefault="00904B47" w:rsidP="00904B47">
      <w:pPr>
        <w:pBdr>
          <w:top w:val="nil"/>
          <w:left w:val="nil"/>
          <w:bottom w:val="nil"/>
          <w:right w:val="nil"/>
          <w:between w:val="nil"/>
        </w:pBdr>
        <w:rPr>
          <w:rFonts w:ascii="Verdana" w:hAnsi="Verdana"/>
          <w:b/>
          <w:color w:val="000000"/>
          <w:sz w:val="20"/>
          <w:szCs w:val="20"/>
        </w:rPr>
      </w:pPr>
      <w:r w:rsidRPr="00FD3C8C">
        <w:rPr>
          <w:rFonts w:ascii="Verdana" w:hAnsi="Verdana"/>
          <w:b/>
          <w:color w:val="000000"/>
          <w:sz w:val="20"/>
          <w:szCs w:val="20"/>
        </w:rPr>
        <w:t xml:space="preserve">1 </w:t>
      </w:r>
    </w:p>
    <w:p w14:paraId="2B58BD37" w14:textId="0DB6CE24" w:rsidR="00904B47" w:rsidRPr="00FD3C8C" w:rsidRDefault="00FC0F19" w:rsidP="00904B47">
      <w:pPr>
        <w:pBdr>
          <w:top w:val="nil"/>
          <w:left w:val="nil"/>
          <w:bottom w:val="nil"/>
          <w:right w:val="nil"/>
          <w:between w:val="nil"/>
        </w:pBdr>
        <w:rPr>
          <w:rFonts w:ascii="Verdana" w:hAnsi="Verdana"/>
          <w:b/>
          <w:color w:val="000000"/>
          <w:sz w:val="20"/>
          <w:szCs w:val="20"/>
        </w:rPr>
      </w:pPr>
      <w:r w:rsidRPr="00FD3C8C">
        <w:rPr>
          <w:rFonts w:ascii="Verdana" w:hAnsi="Verdana"/>
          <w:b/>
          <w:noProof/>
          <w:color w:val="000000"/>
          <w:sz w:val="20"/>
          <w:szCs w:val="20"/>
        </w:rPr>
        <w:drawing>
          <wp:inline distT="0" distB="0" distL="0" distR="0" wp14:anchorId="390F0149" wp14:editId="195284E1">
            <wp:extent cx="6120130" cy="2345055"/>
            <wp:effectExtent l="0" t="0" r="1270" b="4445"/>
            <wp:docPr id="75" name="Afbeelding 75"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2345055"/>
                    </a:xfrm>
                    <a:prstGeom prst="rect">
                      <a:avLst/>
                    </a:prstGeom>
                  </pic:spPr>
                </pic:pic>
              </a:graphicData>
            </a:graphic>
          </wp:inline>
        </w:drawing>
      </w:r>
    </w:p>
    <w:p w14:paraId="6073FD7E" w14:textId="77777777" w:rsidR="00F4580D" w:rsidRPr="00FD3C8C" w:rsidRDefault="00F4580D" w:rsidP="00904B47">
      <w:pPr>
        <w:pBdr>
          <w:top w:val="nil"/>
          <w:left w:val="nil"/>
          <w:bottom w:val="nil"/>
          <w:right w:val="nil"/>
          <w:between w:val="nil"/>
        </w:pBdr>
        <w:rPr>
          <w:rFonts w:ascii="Verdana" w:hAnsi="Verdana"/>
          <w:b/>
          <w:color w:val="000000"/>
          <w:sz w:val="20"/>
          <w:szCs w:val="20"/>
        </w:rPr>
      </w:pPr>
    </w:p>
    <w:p w14:paraId="065FB5A9" w14:textId="356D08D3"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2 a</w:t>
      </w:r>
      <w:r w:rsidRPr="00FD3C8C">
        <w:rPr>
          <w:rFonts w:ascii="Verdana" w:hAnsi="Verdana"/>
          <w:color w:val="000000"/>
          <w:sz w:val="20"/>
          <w:szCs w:val="20"/>
        </w:rPr>
        <w:t xml:space="preserve"> Door het afschaffen van het minimumjeugdloon krijgen deze jongeren het minimumloon van een volwassene. 21 jaar is de leeftijd waarop men </w:t>
      </w:r>
      <w:r w:rsidR="00F4580D" w:rsidRPr="00FD3C8C">
        <w:rPr>
          <w:rFonts w:ascii="Verdana" w:hAnsi="Verdana"/>
          <w:color w:val="000000"/>
          <w:sz w:val="20"/>
          <w:szCs w:val="20"/>
        </w:rPr>
        <w:t xml:space="preserve">je </w:t>
      </w:r>
      <w:r w:rsidRPr="00FD3C8C">
        <w:rPr>
          <w:rFonts w:ascii="Verdana" w:hAnsi="Verdana"/>
          <w:color w:val="000000"/>
          <w:sz w:val="20"/>
          <w:szCs w:val="20"/>
        </w:rPr>
        <w:t xml:space="preserve">in Nederland als onafhankelijk beschouwd. Daarom ligt het meer voor de hand om op </w:t>
      </w:r>
      <w:r w:rsidR="00F4580D" w:rsidRPr="00FD3C8C">
        <w:rPr>
          <w:rFonts w:ascii="Verdana" w:hAnsi="Verdana"/>
          <w:color w:val="000000"/>
          <w:sz w:val="20"/>
          <w:szCs w:val="20"/>
        </w:rPr>
        <w:t>21-jarige</w:t>
      </w:r>
      <w:r w:rsidRPr="00FD3C8C">
        <w:rPr>
          <w:rFonts w:ascii="Verdana" w:hAnsi="Verdana"/>
          <w:color w:val="000000"/>
          <w:sz w:val="20"/>
          <w:szCs w:val="20"/>
        </w:rPr>
        <w:t xml:space="preserve"> leeftijd het minimumloon van een volwassene te ontvangen. </w:t>
      </w:r>
    </w:p>
    <w:p w14:paraId="20C8BD3C" w14:textId="676DF119"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sz w:val="20"/>
          <w:szCs w:val="20"/>
        </w:rPr>
        <w:t>b</w:t>
      </w:r>
      <w:r w:rsidRPr="00FD3C8C">
        <w:rPr>
          <w:rFonts w:ascii="Verdana" w:hAnsi="Verdana"/>
          <w:b/>
          <w:color w:val="000000"/>
          <w:sz w:val="20"/>
          <w:szCs w:val="20"/>
        </w:rPr>
        <w:t xml:space="preserve"> </w:t>
      </w:r>
      <w:r w:rsidRPr="00FD3C8C">
        <w:rPr>
          <w:rFonts w:ascii="Verdana" w:hAnsi="Verdana"/>
          <w:color w:val="000000"/>
          <w:sz w:val="20"/>
          <w:szCs w:val="20"/>
        </w:rPr>
        <w:t>Het gaat in de bron voornamelijk om primaire arbeidsvoorwaarden</w:t>
      </w:r>
      <w:r w:rsidR="00F4580D" w:rsidRPr="00FD3C8C">
        <w:rPr>
          <w:rFonts w:ascii="Verdana" w:hAnsi="Verdana"/>
          <w:color w:val="000000"/>
          <w:sz w:val="20"/>
          <w:szCs w:val="20"/>
        </w:rPr>
        <w:t>. S</w:t>
      </w:r>
      <w:r w:rsidRPr="00FD3C8C">
        <w:rPr>
          <w:rFonts w:ascii="Verdana" w:hAnsi="Verdana"/>
          <w:color w:val="000000"/>
          <w:sz w:val="20"/>
          <w:szCs w:val="20"/>
        </w:rPr>
        <w:t xml:space="preserve">alaris is een primaire arbeidsvoorwaarde. </w:t>
      </w:r>
    </w:p>
    <w:p w14:paraId="50105A0C" w14:textId="77777777" w:rsidR="00904B47" w:rsidRPr="00FD3C8C" w:rsidRDefault="00904B47" w:rsidP="00904B47">
      <w:pPr>
        <w:pBdr>
          <w:top w:val="nil"/>
          <w:left w:val="nil"/>
          <w:bottom w:val="nil"/>
          <w:right w:val="nil"/>
          <w:between w:val="nil"/>
        </w:pBdr>
        <w:rPr>
          <w:rFonts w:ascii="Verdana" w:hAnsi="Verdana"/>
          <w:b/>
          <w:color w:val="000000"/>
          <w:sz w:val="20"/>
          <w:szCs w:val="20"/>
        </w:rPr>
      </w:pPr>
      <w:r w:rsidRPr="00FD3C8C">
        <w:rPr>
          <w:rFonts w:ascii="Verdana" w:hAnsi="Verdana"/>
          <w:b/>
          <w:sz w:val="20"/>
          <w:szCs w:val="20"/>
        </w:rPr>
        <w:t xml:space="preserve">c </w:t>
      </w:r>
      <w:r w:rsidRPr="00FD3C8C">
        <w:rPr>
          <w:rFonts w:ascii="Verdana" w:hAnsi="Verdana"/>
          <w:sz w:val="20"/>
          <w:szCs w:val="20"/>
        </w:rPr>
        <w:t>Er is veel vraag naar arbeidskrachten. De loonstijging van jongeren is blijkbaar niet zodanig dat werkgevers afzien van het aannemen van jongeren.</w:t>
      </w:r>
      <w:r w:rsidRPr="00FD3C8C">
        <w:rPr>
          <w:rFonts w:ascii="Verdana" w:hAnsi="Verdana"/>
          <w:b/>
          <w:color w:val="000000"/>
          <w:sz w:val="20"/>
          <w:szCs w:val="20"/>
        </w:rPr>
        <w:br/>
      </w:r>
    </w:p>
    <w:p w14:paraId="1E5B617E" w14:textId="151D4835"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3 </w:t>
      </w:r>
      <w:r w:rsidRPr="00FD3C8C">
        <w:rPr>
          <w:rFonts w:ascii="Verdana" w:hAnsi="Verdana"/>
          <w:color w:val="000000"/>
          <w:sz w:val="20"/>
          <w:szCs w:val="20"/>
        </w:rPr>
        <w:t>Eigen antwoorden. Je zou bijvoorbeeld kunnen zeggen dat je beschikt over buitengewone kennis</w:t>
      </w:r>
      <w:r w:rsidR="00F4580D" w:rsidRPr="00FD3C8C">
        <w:rPr>
          <w:rFonts w:ascii="Verdana" w:hAnsi="Verdana"/>
          <w:color w:val="000000"/>
          <w:sz w:val="20"/>
          <w:szCs w:val="20"/>
        </w:rPr>
        <w:t>/</w:t>
      </w:r>
      <w:r w:rsidRPr="00FD3C8C">
        <w:rPr>
          <w:rFonts w:ascii="Verdana" w:hAnsi="Verdana"/>
          <w:color w:val="000000"/>
          <w:sz w:val="20"/>
          <w:szCs w:val="20"/>
        </w:rPr>
        <w:t xml:space="preserve">doorzettingsvermogen/analytisch inzicht, </w:t>
      </w:r>
      <w:r w:rsidR="00F4580D" w:rsidRPr="00FD3C8C">
        <w:rPr>
          <w:rFonts w:ascii="Verdana" w:hAnsi="Verdana"/>
          <w:color w:val="000000"/>
          <w:sz w:val="20"/>
          <w:szCs w:val="20"/>
        </w:rPr>
        <w:t>waarover</w:t>
      </w:r>
      <w:r w:rsidRPr="00FD3C8C">
        <w:rPr>
          <w:rFonts w:ascii="Verdana" w:hAnsi="Verdana"/>
          <w:color w:val="000000"/>
          <w:sz w:val="20"/>
          <w:szCs w:val="20"/>
        </w:rPr>
        <w:t xml:space="preserve"> anderen niet </w:t>
      </w:r>
      <w:r w:rsidR="00F4580D" w:rsidRPr="00FD3C8C">
        <w:rPr>
          <w:rFonts w:ascii="Verdana" w:hAnsi="Verdana"/>
          <w:color w:val="000000"/>
          <w:sz w:val="20"/>
          <w:szCs w:val="20"/>
        </w:rPr>
        <w:t>beschikken</w:t>
      </w:r>
      <w:r w:rsidRPr="00FD3C8C">
        <w:rPr>
          <w:rFonts w:ascii="Verdana" w:hAnsi="Verdana"/>
          <w:color w:val="000000"/>
          <w:sz w:val="20"/>
          <w:szCs w:val="20"/>
        </w:rPr>
        <w:t xml:space="preserve"> (</w:t>
      </w:r>
      <w:r w:rsidR="00F4580D" w:rsidRPr="00FD3C8C">
        <w:rPr>
          <w:rFonts w:ascii="Verdana" w:hAnsi="Verdana"/>
          <w:color w:val="000000"/>
          <w:sz w:val="20"/>
          <w:szCs w:val="20"/>
        </w:rPr>
        <w:t xml:space="preserve">en </w:t>
      </w:r>
      <w:r w:rsidRPr="00FD3C8C">
        <w:rPr>
          <w:rFonts w:ascii="Verdana" w:hAnsi="Verdana"/>
          <w:color w:val="000000"/>
          <w:sz w:val="20"/>
          <w:szCs w:val="20"/>
        </w:rPr>
        <w:t xml:space="preserve">waardoor jij </w:t>
      </w:r>
      <w:r w:rsidR="00F4580D" w:rsidRPr="00FD3C8C">
        <w:rPr>
          <w:rFonts w:ascii="Verdana" w:hAnsi="Verdana"/>
          <w:color w:val="000000"/>
          <w:sz w:val="20"/>
          <w:szCs w:val="20"/>
        </w:rPr>
        <w:t xml:space="preserve">dus </w:t>
      </w:r>
      <w:r w:rsidRPr="00FD3C8C">
        <w:rPr>
          <w:rFonts w:ascii="Verdana" w:hAnsi="Verdana"/>
          <w:color w:val="000000"/>
          <w:sz w:val="20"/>
          <w:szCs w:val="20"/>
        </w:rPr>
        <w:t>een hoger salaris zou moeten verdienen). Benoem minimaal twee argumenten.</w:t>
      </w:r>
    </w:p>
    <w:p w14:paraId="32B7DE2A" w14:textId="77777777" w:rsidR="00904B47" w:rsidRPr="00FD3C8C" w:rsidRDefault="00904B47" w:rsidP="00904B47">
      <w:pPr>
        <w:pBdr>
          <w:top w:val="nil"/>
          <w:left w:val="nil"/>
          <w:bottom w:val="nil"/>
          <w:right w:val="nil"/>
          <w:between w:val="nil"/>
        </w:pBdr>
        <w:rPr>
          <w:rFonts w:ascii="Verdana" w:hAnsi="Verdana"/>
          <w:color w:val="000000"/>
          <w:sz w:val="20"/>
          <w:szCs w:val="20"/>
        </w:rPr>
      </w:pPr>
    </w:p>
    <w:p w14:paraId="52D2BE5C"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4 a</w:t>
      </w:r>
      <w:r w:rsidRPr="00FD3C8C">
        <w:rPr>
          <w:rFonts w:ascii="Verdana" w:hAnsi="Verdana"/>
          <w:color w:val="000000"/>
          <w:sz w:val="20"/>
          <w:szCs w:val="20"/>
        </w:rPr>
        <w:t xml:space="preserve"> Wanneer de arbeidsproductiviteit stijgt, neemt de loonruimte toe, omdat de productie per werknemer in een bepaalde tijdseenheid stijgt. De werknemer maakt dan in dezelfde tijd meer producten of levert in dezelfde tijd meer diensten. De loonkosten per product kunnen daarmee omlaag, waardoor de werkgever meer geld overhoudt. Met dit geld kan de werkgever de lonen verhogen. </w:t>
      </w:r>
    </w:p>
    <w:p w14:paraId="79DDA5BC"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b</w:t>
      </w:r>
      <w:r w:rsidRPr="00FD3C8C">
        <w:rPr>
          <w:rFonts w:ascii="Verdana" w:hAnsi="Verdana"/>
          <w:color w:val="000000"/>
          <w:sz w:val="20"/>
          <w:szCs w:val="20"/>
        </w:rPr>
        <w:t xml:space="preserve"> Een sterke loonstijging kan de inflatie aanwakkeren. Bij een sterke loonstijging zullen werknemers meer te besteden hebben. Dit kan betekenen dat de bestedingen in een land stijgen, waardoor er meer producten worden gevraagd. Wanneer bedrijven merken dat er veel vraag naar het product is, kunnen ze meer produceren of de prijzen van de producten laten stijgen. Dit laatste is zeker het geval wanneer bedrijven niet gemakkelijk meer producten kunnen produceren. Door stijging van de prijzen, stijgt de inflatie in een land.</w:t>
      </w:r>
    </w:p>
    <w:p w14:paraId="472C2717"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c</w:t>
      </w:r>
      <w:r w:rsidRPr="00FD3C8C">
        <w:rPr>
          <w:rFonts w:ascii="Verdana" w:hAnsi="Verdana"/>
          <w:color w:val="000000"/>
          <w:sz w:val="20"/>
          <w:szCs w:val="20"/>
        </w:rPr>
        <w:t xml:space="preserve"> Een sterke loonstijging kan de internationale concurrentiepositie schaden. Bij een sterke loonstijging wordt de productiefactor arbeid in Nederland ten opzichte van andere landen duurder. Dit is slecht voor de internationale concurrentiepositie, omdat een product produceren in Nederland nu relatief duurder is geworden (ten opzichte van andere landen).</w:t>
      </w:r>
    </w:p>
    <w:p w14:paraId="03E478B2" w14:textId="77777777" w:rsidR="00904B47" w:rsidRPr="00FD3C8C" w:rsidRDefault="00904B47" w:rsidP="00904B47">
      <w:pPr>
        <w:pBdr>
          <w:top w:val="nil"/>
          <w:left w:val="nil"/>
          <w:bottom w:val="nil"/>
          <w:right w:val="nil"/>
          <w:between w:val="nil"/>
        </w:pBdr>
        <w:rPr>
          <w:rFonts w:ascii="Verdana" w:hAnsi="Verdana"/>
          <w:color w:val="000000"/>
          <w:sz w:val="20"/>
          <w:szCs w:val="20"/>
        </w:rPr>
      </w:pPr>
    </w:p>
    <w:p w14:paraId="6EF7083F" w14:textId="77777777" w:rsidR="00904B47" w:rsidRPr="00FD3C8C" w:rsidRDefault="00904B47" w:rsidP="00904B47">
      <w:pPr>
        <w:rPr>
          <w:rFonts w:ascii="Verdana" w:hAnsi="Verdana"/>
          <w:b/>
          <w:sz w:val="20"/>
          <w:szCs w:val="20"/>
        </w:rPr>
      </w:pPr>
      <w:r w:rsidRPr="00FD3C8C">
        <w:rPr>
          <w:rFonts w:ascii="Verdana" w:hAnsi="Verdana"/>
          <w:sz w:val="20"/>
          <w:szCs w:val="20"/>
        </w:rPr>
        <w:br w:type="page"/>
      </w:r>
    </w:p>
    <w:p w14:paraId="160452F3" w14:textId="77777777" w:rsidR="00904B47" w:rsidRPr="00FD3C8C" w:rsidRDefault="00904B47" w:rsidP="00904B47">
      <w:pPr>
        <w:pBdr>
          <w:top w:val="nil"/>
          <w:left w:val="nil"/>
          <w:bottom w:val="nil"/>
          <w:right w:val="nil"/>
          <w:between w:val="nil"/>
        </w:pBdr>
        <w:rPr>
          <w:rFonts w:ascii="Verdana" w:hAnsi="Verdana"/>
          <w:b/>
          <w:color w:val="000000"/>
          <w:sz w:val="20"/>
          <w:szCs w:val="20"/>
        </w:rPr>
      </w:pPr>
      <w:r w:rsidRPr="00FD3C8C">
        <w:rPr>
          <w:rFonts w:ascii="Verdana" w:hAnsi="Verdana"/>
          <w:b/>
          <w:color w:val="000000"/>
          <w:sz w:val="20"/>
          <w:szCs w:val="20"/>
        </w:rPr>
        <w:lastRenderedPageBreak/>
        <w:t xml:space="preserve">5 </w:t>
      </w:r>
    </w:p>
    <w:p w14:paraId="146F0D1D" w14:textId="77777777" w:rsidR="00FC0F19" w:rsidRPr="00FD3C8C" w:rsidRDefault="00FC0F19" w:rsidP="00904B47">
      <w:pPr>
        <w:pBdr>
          <w:top w:val="nil"/>
          <w:left w:val="nil"/>
          <w:bottom w:val="nil"/>
          <w:right w:val="nil"/>
          <w:between w:val="nil"/>
        </w:pBdr>
        <w:rPr>
          <w:rFonts w:ascii="Verdana" w:hAnsi="Verdana"/>
          <w:b/>
          <w:color w:val="000000"/>
          <w:sz w:val="20"/>
          <w:szCs w:val="20"/>
        </w:rPr>
      </w:pPr>
      <w:r w:rsidRPr="00FD3C8C">
        <w:rPr>
          <w:rFonts w:ascii="Verdana" w:hAnsi="Verdana"/>
          <w:b/>
          <w:noProof/>
          <w:color w:val="000000"/>
          <w:sz w:val="20"/>
          <w:szCs w:val="20"/>
        </w:rPr>
        <w:drawing>
          <wp:inline distT="0" distB="0" distL="0" distR="0" wp14:anchorId="122C4771" wp14:editId="611CA77A">
            <wp:extent cx="6120130" cy="2660650"/>
            <wp:effectExtent l="0" t="0" r="1270" b="6350"/>
            <wp:docPr id="74" name="Afbeelding 74"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2660650"/>
                    </a:xfrm>
                    <a:prstGeom prst="rect">
                      <a:avLst/>
                    </a:prstGeom>
                  </pic:spPr>
                </pic:pic>
              </a:graphicData>
            </a:graphic>
          </wp:inline>
        </w:drawing>
      </w:r>
    </w:p>
    <w:p w14:paraId="63291F04" w14:textId="2351CE96"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br/>
        <w:t xml:space="preserve">6 a </w:t>
      </w:r>
      <w:r w:rsidRPr="00FD3C8C">
        <w:rPr>
          <w:rFonts w:ascii="Verdana" w:hAnsi="Verdana"/>
          <w:color w:val="000000"/>
          <w:sz w:val="20"/>
          <w:szCs w:val="20"/>
        </w:rPr>
        <w:t xml:space="preserve">De loonruimte is veel groter dan gedacht, want uit onderzoek van DNB blijkt de arbeidsinkomensquote (= het aandeel dat de werkenden in de vorm van loon krijgen van alles wat we met elkaar verdienen) beduidend lager dan tot nu toe werd verondersteld. </w:t>
      </w:r>
    </w:p>
    <w:p w14:paraId="3B97D803"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b</w:t>
      </w:r>
      <w:r w:rsidRPr="00FD3C8C">
        <w:rPr>
          <w:rFonts w:ascii="Verdana" w:hAnsi="Verdana"/>
          <w:color w:val="000000"/>
          <w:sz w:val="20"/>
          <w:szCs w:val="20"/>
        </w:rPr>
        <w:t xml:space="preserve"> Een lagere arbeidsinkomensquote wil zeggen dat er meer geld overblijft om uit te keren aan rente of winst. Bij een lagere arbeidsinkomensquote ontstaan wel meer mogelijkheden om de lonen te verhogen.</w:t>
      </w:r>
    </w:p>
    <w:p w14:paraId="4B46B2B9"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c </w:t>
      </w:r>
      <w:r w:rsidRPr="00FD3C8C">
        <w:rPr>
          <w:rFonts w:ascii="Verdana" w:hAnsi="Verdana"/>
          <w:color w:val="000000"/>
          <w:sz w:val="20"/>
          <w:szCs w:val="20"/>
        </w:rPr>
        <w:t>Een lage loonstijging is economisch onverantwoord omdat werknemers met een hoger loon de economie zouden kunnen aanjagen. Meer loon betekent meer bestedingen, meer productie, meer werkgelegenheid, meer economische groei.</w:t>
      </w:r>
    </w:p>
    <w:p w14:paraId="72432F8E" w14:textId="77777777" w:rsidR="00904B47" w:rsidRPr="00FD3C8C" w:rsidRDefault="00904B47" w:rsidP="00904B47">
      <w:pPr>
        <w:pBdr>
          <w:top w:val="nil"/>
          <w:left w:val="nil"/>
          <w:bottom w:val="nil"/>
          <w:right w:val="nil"/>
          <w:between w:val="nil"/>
        </w:pBdr>
        <w:rPr>
          <w:rFonts w:ascii="Verdana" w:hAnsi="Verdana"/>
          <w:b/>
          <w:color w:val="000000"/>
          <w:sz w:val="20"/>
          <w:szCs w:val="20"/>
        </w:rPr>
      </w:pPr>
    </w:p>
    <w:p w14:paraId="16845E50"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7 a </w:t>
      </w:r>
      <w:r w:rsidRPr="00FD3C8C">
        <w:rPr>
          <w:rFonts w:ascii="Verdana" w:hAnsi="Verdana"/>
          <w:color w:val="000000"/>
          <w:sz w:val="20"/>
          <w:szCs w:val="20"/>
        </w:rPr>
        <w:t xml:space="preserve">Bij een centraal akkoord is de overheid betrokken, bij een cao niet. Een centraal akkoord gaat over afspraken op landelijk niveau, een cao over afspraken op bedrijfstakniveau (of zelfs per bedrijf). </w:t>
      </w:r>
    </w:p>
    <w:p w14:paraId="6F22E320"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b </w:t>
      </w:r>
      <w:r w:rsidRPr="00FD3C8C">
        <w:rPr>
          <w:rFonts w:ascii="Verdana" w:hAnsi="Verdana"/>
          <w:color w:val="000000"/>
          <w:sz w:val="20"/>
          <w:szCs w:val="20"/>
        </w:rPr>
        <w:t>De overheid sluit graag een centraal akkoord af, omdat ze graag betrokken wil zijn bij de ontwikkeling van de andere (secundaire) arbeidsvoorwaarden, zoals het aantal vakantiedagen of het aantal werkuren per week.</w:t>
      </w:r>
    </w:p>
    <w:p w14:paraId="28702814"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c </w:t>
      </w:r>
      <w:r w:rsidRPr="00FD3C8C">
        <w:rPr>
          <w:rFonts w:ascii="Verdana" w:hAnsi="Verdana"/>
          <w:color w:val="000000"/>
          <w:sz w:val="20"/>
          <w:szCs w:val="20"/>
        </w:rPr>
        <w:t>Cao-onderhandelingen lijken op een gevangenendilemma omdat bij de cao-onderhandelingen het, net als bij een gevangenendilemma, vooraf niet duidelijk is wat de uitkomst van de onderhandelingen zal zijn. Alle partijen hebben eigen eisen die op tafel komen te liggen en die zij graag willen uitonderhandelen. Er zijn tegengestelde belangen bij cao-onderhandelingen. Daarnaast zou, wanneer iedereen het eigenbelang nastreeft, het zo kunnen zijn dat er geen optimale uitkomst tot stand komt. Hiervoor is overleg tussen partijen nodig.</w:t>
      </w:r>
      <w:r w:rsidRPr="00FD3C8C">
        <w:rPr>
          <w:rFonts w:ascii="Verdana" w:hAnsi="Verdana"/>
          <w:b/>
          <w:color w:val="000000"/>
          <w:sz w:val="20"/>
          <w:szCs w:val="20"/>
        </w:rPr>
        <w:t xml:space="preserve"> </w:t>
      </w:r>
    </w:p>
    <w:p w14:paraId="71BE5F01" w14:textId="77777777" w:rsidR="00904B47" w:rsidRPr="00FD3C8C" w:rsidRDefault="00904B47" w:rsidP="00904B47">
      <w:pPr>
        <w:pBdr>
          <w:top w:val="nil"/>
          <w:left w:val="nil"/>
          <w:bottom w:val="nil"/>
          <w:right w:val="nil"/>
          <w:between w:val="nil"/>
        </w:pBdr>
        <w:rPr>
          <w:rFonts w:ascii="Verdana" w:hAnsi="Verdana"/>
          <w:color w:val="000000"/>
          <w:sz w:val="20"/>
          <w:szCs w:val="20"/>
        </w:rPr>
      </w:pPr>
    </w:p>
    <w:p w14:paraId="2F4F9E1A" w14:textId="1F67E2E9"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8 a </w:t>
      </w:r>
      <w:r w:rsidRPr="00FD3C8C">
        <w:rPr>
          <w:rFonts w:ascii="Verdana" w:hAnsi="Verdana"/>
          <w:color w:val="000000"/>
          <w:sz w:val="20"/>
          <w:szCs w:val="20"/>
        </w:rPr>
        <w:t>Voor de individuele werknemers is het voordeliger hun lidmaatschap op te zeggen</w:t>
      </w:r>
      <w:r w:rsidR="00F4580D" w:rsidRPr="00FD3C8C">
        <w:rPr>
          <w:rFonts w:ascii="Verdana" w:hAnsi="Verdana"/>
          <w:color w:val="000000"/>
          <w:sz w:val="20"/>
          <w:szCs w:val="20"/>
        </w:rPr>
        <w:t>,</w:t>
      </w:r>
      <w:r w:rsidRPr="00FD3C8C">
        <w:rPr>
          <w:rFonts w:ascii="Verdana" w:hAnsi="Verdana"/>
          <w:color w:val="000000"/>
          <w:sz w:val="20"/>
          <w:szCs w:val="20"/>
        </w:rPr>
        <w:t xml:space="preserve"> omdat vakbonden bij de onderhandelingen vaak toch ook voor de niet-leden onderhandelen. Wanneer er een cao gesloten wordt, geldt deze cao ook voor de niet-leden. Zij profiteren dus van het werk van de vakbond, zonder daaraan bij te dragen.</w:t>
      </w:r>
    </w:p>
    <w:p w14:paraId="1C712549"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b </w:t>
      </w:r>
      <w:r w:rsidRPr="00FD3C8C">
        <w:rPr>
          <w:rFonts w:ascii="Verdana" w:hAnsi="Verdana"/>
          <w:color w:val="000000"/>
          <w:sz w:val="20"/>
          <w:szCs w:val="20"/>
        </w:rPr>
        <w:t>Meeliftgedrag.</w:t>
      </w:r>
    </w:p>
    <w:p w14:paraId="3BB03331"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c </w:t>
      </w:r>
      <w:r w:rsidRPr="00FD3C8C">
        <w:rPr>
          <w:rFonts w:ascii="Verdana" w:hAnsi="Verdana"/>
          <w:color w:val="000000"/>
          <w:sz w:val="20"/>
          <w:szCs w:val="20"/>
        </w:rPr>
        <w:t>Individuele werknemers zou je kunnen verplichten lid te worden van een vakbond.</w:t>
      </w:r>
    </w:p>
    <w:p w14:paraId="71A8B830" w14:textId="77777777" w:rsidR="00904B47" w:rsidRPr="00FD3C8C" w:rsidRDefault="00904B47" w:rsidP="00904B47">
      <w:pPr>
        <w:pBdr>
          <w:top w:val="nil"/>
          <w:left w:val="nil"/>
          <w:bottom w:val="nil"/>
          <w:right w:val="nil"/>
          <w:between w:val="nil"/>
        </w:pBdr>
        <w:rPr>
          <w:rFonts w:ascii="Verdana" w:hAnsi="Verdana"/>
          <w:color w:val="000000"/>
          <w:sz w:val="20"/>
          <w:szCs w:val="20"/>
        </w:rPr>
      </w:pPr>
    </w:p>
    <w:p w14:paraId="70AEFE06" w14:textId="77777777" w:rsidR="00904B47" w:rsidRPr="00FD3C8C" w:rsidRDefault="00904B47" w:rsidP="00904B47">
      <w:pPr>
        <w:rPr>
          <w:rFonts w:ascii="Verdana" w:hAnsi="Verdana"/>
          <w:sz w:val="20"/>
          <w:szCs w:val="20"/>
        </w:rPr>
      </w:pPr>
      <w:r w:rsidRPr="00FD3C8C">
        <w:rPr>
          <w:rFonts w:ascii="Verdana" w:hAnsi="Verdana"/>
          <w:b/>
          <w:sz w:val="20"/>
          <w:szCs w:val="20"/>
        </w:rPr>
        <w:t>9 a</w:t>
      </w:r>
      <w:r w:rsidRPr="00FD3C8C">
        <w:rPr>
          <w:rFonts w:ascii="Verdana" w:hAnsi="Verdana"/>
          <w:sz w:val="20"/>
          <w:szCs w:val="20"/>
        </w:rPr>
        <w:t xml:space="preserve"> Draka wilde een loonoffer om zo te zorgen dat het bedrijf niet failliet zou gaan. Door het loonoffer zou Draka lagere loonkosten hebben en zou het verlies omgezet kunnen worden in winst. Daarmee zou Draka kunnen overleven.</w:t>
      </w:r>
    </w:p>
    <w:p w14:paraId="04541E4D" w14:textId="77777777" w:rsidR="00904B47" w:rsidRPr="00FD3C8C" w:rsidRDefault="00904B47" w:rsidP="00904B47">
      <w:pPr>
        <w:rPr>
          <w:rFonts w:ascii="Verdana" w:hAnsi="Verdana"/>
          <w:sz w:val="20"/>
          <w:szCs w:val="20"/>
        </w:rPr>
      </w:pPr>
    </w:p>
    <w:p w14:paraId="2A1B15AA" w14:textId="77777777" w:rsidR="00904B47" w:rsidRPr="00FD3C8C" w:rsidRDefault="00904B47" w:rsidP="00904B47">
      <w:pPr>
        <w:rPr>
          <w:rFonts w:ascii="Verdana" w:hAnsi="Verdana"/>
          <w:b/>
          <w:sz w:val="20"/>
          <w:szCs w:val="20"/>
        </w:rPr>
      </w:pPr>
      <w:r w:rsidRPr="00FD3C8C">
        <w:rPr>
          <w:rFonts w:ascii="Verdana" w:hAnsi="Verdana"/>
          <w:sz w:val="20"/>
          <w:szCs w:val="20"/>
        </w:rPr>
        <w:br w:type="page"/>
      </w:r>
    </w:p>
    <w:p w14:paraId="6C1ADC3E" w14:textId="77777777" w:rsidR="00904B47" w:rsidRPr="00FD3C8C" w:rsidRDefault="00904B47" w:rsidP="00904B47">
      <w:pPr>
        <w:rPr>
          <w:rFonts w:ascii="Verdana" w:hAnsi="Verdana"/>
          <w:sz w:val="20"/>
          <w:szCs w:val="20"/>
        </w:rPr>
      </w:pPr>
      <w:r w:rsidRPr="00FD3C8C">
        <w:rPr>
          <w:rFonts w:ascii="Verdana" w:hAnsi="Verdana"/>
          <w:b/>
          <w:sz w:val="20"/>
          <w:szCs w:val="20"/>
        </w:rPr>
        <w:lastRenderedPageBreak/>
        <w:t>b</w:t>
      </w:r>
      <w:r w:rsidRPr="00FD3C8C">
        <w:rPr>
          <w:rFonts w:ascii="Verdana" w:hAnsi="Verdana"/>
          <w:sz w:val="20"/>
          <w:szCs w:val="20"/>
        </w:rPr>
        <w:t xml:space="preserve"> </w:t>
      </w:r>
    </w:p>
    <w:p w14:paraId="2C45DCBA" w14:textId="76FACDE7" w:rsidR="00904B47" w:rsidRPr="00FD3C8C" w:rsidRDefault="00FC0F19" w:rsidP="00904B47">
      <w:pPr>
        <w:pBdr>
          <w:top w:val="nil"/>
          <w:left w:val="nil"/>
          <w:bottom w:val="nil"/>
          <w:right w:val="nil"/>
          <w:between w:val="nil"/>
        </w:pBdr>
        <w:rPr>
          <w:rFonts w:ascii="Verdana" w:hAnsi="Verdana"/>
          <w:color w:val="000000"/>
          <w:sz w:val="20"/>
          <w:szCs w:val="20"/>
        </w:rPr>
      </w:pPr>
      <w:r w:rsidRPr="00FD3C8C">
        <w:rPr>
          <w:rFonts w:ascii="Verdana" w:hAnsi="Verdana"/>
          <w:noProof/>
          <w:color w:val="000000"/>
          <w:sz w:val="20"/>
          <w:szCs w:val="20"/>
        </w:rPr>
        <w:drawing>
          <wp:inline distT="0" distB="0" distL="0" distR="0" wp14:anchorId="0EBA024B" wp14:editId="319117A1">
            <wp:extent cx="6120130" cy="1561465"/>
            <wp:effectExtent l="0" t="0" r="1270" b="635"/>
            <wp:docPr id="73" name="Afbeelding 73"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1561465"/>
                    </a:xfrm>
                    <a:prstGeom prst="rect">
                      <a:avLst/>
                    </a:prstGeom>
                  </pic:spPr>
                </pic:pic>
              </a:graphicData>
            </a:graphic>
          </wp:inline>
        </w:drawing>
      </w:r>
    </w:p>
    <w:p w14:paraId="0F319D2C" w14:textId="1AFC59F0" w:rsidR="00904B47" w:rsidRPr="00FD3C8C" w:rsidRDefault="00904B47" w:rsidP="00904B47">
      <w:pPr>
        <w:pBdr>
          <w:top w:val="nil"/>
          <w:left w:val="nil"/>
          <w:bottom w:val="nil"/>
          <w:right w:val="nil"/>
          <w:between w:val="nil"/>
        </w:pBdr>
        <w:rPr>
          <w:rFonts w:ascii="Verdana" w:hAnsi="Verdana"/>
          <w:color w:val="FF0000"/>
          <w:sz w:val="20"/>
          <w:szCs w:val="20"/>
        </w:rPr>
      </w:pPr>
      <w:r w:rsidRPr="00FD3C8C">
        <w:rPr>
          <w:rFonts w:ascii="Verdana" w:hAnsi="Verdana"/>
          <w:b/>
          <w:color w:val="000000"/>
          <w:sz w:val="20"/>
          <w:szCs w:val="20"/>
        </w:rPr>
        <w:t>c</w:t>
      </w:r>
      <w:r w:rsidR="0070689E" w:rsidRPr="00FD3C8C">
        <w:rPr>
          <w:rFonts w:ascii="Verdana" w:hAnsi="Verdana"/>
          <w:b/>
          <w:color w:val="000000"/>
          <w:sz w:val="20"/>
          <w:szCs w:val="20"/>
        </w:rPr>
        <w:t xml:space="preserve"> </w:t>
      </w:r>
      <w:r w:rsidRPr="00FD3C8C">
        <w:rPr>
          <w:rFonts w:ascii="Verdana" w:hAnsi="Verdana"/>
          <w:color w:val="000000"/>
          <w:sz w:val="20"/>
          <w:szCs w:val="20"/>
        </w:rPr>
        <w:t>Het wel of niet overleven van het bedrijf hangt niet alleen af van de investeerder en de werknemers, maar ook van de schuldeisers. Er spelen dus meer dan twee partijen een rol.</w:t>
      </w:r>
      <w:r w:rsidRPr="00FD3C8C">
        <w:rPr>
          <w:rFonts w:ascii="Verdana" w:hAnsi="Verdana"/>
          <w:b/>
          <w:color w:val="000000"/>
          <w:sz w:val="20"/>
          <w:szCs w:val="20"/>
        </w:rPr>
        <w:t xml:space="preserve"> </w:t>
      </w:r>
      <w:r w:rsidRPr="00FD3C8C">
        <w:rPr>
          <w:rFonts w:ascii="Verdana" w:hAnsi="Verdana"/>
          <w:color w:val="000000"/>
          <w:sz w:val="20"/>
          <w:szCs w:val="20"/>
        </w:rPr>
        <w:t>In die zin is er geen sprake van een gevangenendilemma. Daarnaast zou je kunnen zeggen dat dit geen gevangenendilemma is, omdat er niet gelijktijdig een keuze gemaakt wordt. Voor de Braziliaanse investeringsmaatschappij loont de investering alleen wanneer de werknemers er eerst voor kiezen loon in te leveren. Pas daarna besluit het Braziliaanse bedrijf om te investeren. Het is een noodzakelijke voorwaarde dat de werknemers loon inleveren, alleen dan zal er geïnvesteerd worden. Er is dus een sequentieel spel en geen simultaan spel.</w:t>
      </w:r>
    </w:p>
    <w:p w14:paraId="7D674D0A" w14:textId="77777777" w:rsidR="00904B47" w:rsidRPr="00FD3C8C" w:rsidRDefault="00904B47" w:rsidP="00904B47">
      <w:pPr>
        <w:pBdr>
          <w:top w:val="nil"/>
          <w:left w:val="nil"/>
          <w:bottom w:val="nil"/>
          <w:right w:val="nil"/>
          <w:between w:val="nil"/>
        </w:pBdr>
        <w:rPr>
          <w:rFonts w:ascii="Verdana" w:hAnsi="Verdana"/>
          <w:color w:val="000000"/>
          <w:sz w:val="20"/>
          <w:szCs w:val="20"/>
        </w:rPr>
      </w:pPr>
    </w:p>
    <w:p w14:paraId="7F037157"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10 a </w:t>
      </w:r>
      <w:r w:rsidRPr="00FD3C8C">
        <w:rPr>
          <w:rFonts w:ascii="Verdana" w:hAnsi="Verdana"/>
          <w:color w:val="000000"/>
          <w:sz w:val="20"/>
          <w:szCs w:val="20"/>
        </w:rPr>
        <w:t>De werknemer die een loon eist dat hoger is dan het evenwichtsloon, zal niet in dienst worden genomen en daarom werkloos zijn.</w:t>
      </w:r>
    </w:p>
    <w:p w14:paraId="4220086C" w14:textId="19FDED66"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b </w:t>
      </w:r>
      <w:r w:rsidRPr="00FD3C8C">
        <w:rPr>
          <w:rFonts w:ascii="Verdana" w:hAnsi="Verdana"/>
          <w:color w:val="000000"/>
          <w:sz w:val="20"/>
          <w:szCs w:val="20"/>
        </w:rPr>
        <w:t xml:space="preserve">In het evenwicht is de verdeling van surplus tussen vragers en aanbieders maximaal; zowel de werkgevers als de werknemers hebben hun maximale surplus. Een verandering van dit evenwicht/surplus zal voor een partij een daling van de doelmatigheid betekenen. </w:t>
      </w:r>
    </w:p>
    <w:p w14:paraId="61EFEDC6" w14:textId="77777777" w:rsidR="00904B47" w:rsidRPr="00FD3C8C" w:rsidRDefault="00904B47" w:rsidP="00904B47">
      <w:pPr>
        <w:pBdr>
          <w:top w:val="nil"/>
          <w:left w:val="nil"/>
          <w:bottom w:val="nil"/>
          <w:right w:val="nil"/>
          <w:between w:val="nil"/>
        </w:pBdr>
        <w:rPr>
          <w:rFonts w:ascii="Verdana" w:hAnsi="Verdana"/>
          <w:color w:val="000000"/>
          <w:sz w:val="20"/>
          <w:szCs w:val="20"/>
        </w:rPr>
      </w:pPr>
    </w:p>
    <w:p w14:paraId="4C81BD44"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11 a </w:t>
      </w:r>
      <w:r w:rsidRPr="00FD3C8C">
        <w:rPr>
          <w:rFonts w:ascii="Verdana" w:hAnsi="Verdana"/>
          <w:color w:val="000000"/>
          <w:sz w:val="20"/>
          <w:szCs w:val="20"/>
        </w:rPr>
        <w:t>Snijpunten met x-as: 0,5 miljoen bij Q</w:t>
      </w:r>
      <w:r w:rsidRPr="00FD3C8C">
        <w:rPr>
          <w:rFonts w:ascii="Verdana" w:hAnsi="Verdana"/>
          <w:color w:val="000000"/>
          <w:sz w:val="20"/>
          <w:szCs w:val="20"/>
          <w:vertAlign w:val="subscript"/>
        </w:rPr>
        <w:t>a</w:t>
      </w:r>
      <w:r w:rsidRPr="00FD3C8C">
        <w:rPr>
          <w:rFonts w:ascii="Verdana" w:hAnsi="Verdana"/>
          <w:color w:val="000000"/>
          <w:sz w:val="20"/>
          <w:szCs w:val="20"/>
        </w:rPr>
        <w:t xml:space="preserve"> en 3 miljoen bij Q</w:t>
      </w:r>
      <w:r w:rsidRPr="00FD3C8C">
        <w:rPr>
          <w:rFonts w:ascii="Verdana" w:hAnsi="Verdana"/>
          <w:color w:val="000000"/>
          <w:sz w:val="20"/>
          <w:szCs w:val="20"/>
          <w:vertAlign w:val="subscript"/>
        </w:rPr>
        <w:t>v</w:t>
      </w:r>
      <w:r w:rsidRPr="00FD3C8C">
        <w:rPr>
          <w:rFonts w:ascii="Verdana" w:hAnsi="Verdana"/>
          <w:color w:val="000000"/>
          <w:sz w:val="20"/>
          <w:szCs w:val="20"/>
        </w:rPr>
        <w:t xml:space="preserve">. </w:t>
      </w:r>
    </w:p>
    <w:p w14:paraId="2846A89B"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color w:val="000000"/>
          <w:sz w:val="20"/>
          <w:szCs w:val="20"/>
        </w:rPr>
        <w:t>Snijpunten met y-as: € 20.000 bij Q</w:t>
      </w:r>
      <w:r w:rsidRPr="00FD3C8C">
        <w:rPr>
          <w:rFonts w:ascii="Verdana" w:hAnsi="Verdana"/>
          <w:color w:val="000000"/>
          <w:sz w:val="20"/>
          <w:szCs w:val="20"/>
          <w:vertAlign w:val="subscript"/>
        </w:rPr>
        <w:t>v</w:t>
      </w:r>
      <w:r w:rsidRPr="00FD3C8C">
        <w:rPr>
          <w:rFonts w:ascii="Verdana" w:hAnsi="Verdana"/>
          <w:color w:val="000000"/>
          <w:sz w:val="20"/>
          <w:szCs w:val="20"/>
        </w:rPr>
        <w:t xml:space="preserve"> en € 0 bij Q</w:t>
      </w:r>
      <w:r w:rsidRPr="00FD3C8C">
        <w:rPr>
          <w:rFonts w:ascii="Verdana" w:hAnsi="Verdana"/>
          <w:color w:val="000000"/>
          <w:sz w:val="20"/>
          <w:szCs w:val="20"/>
          <w:vertAlign w:val="subscript"/>
        </w:rPr>
        <w:t>a</w:t>
      </w:r>
      <w:r w:rsidRPr="00FD3C8C">
        <w:rPr>
          <w:rFonts w:ascii="Verdana" w:hAnsi="Verdana"/>
          <w:color w:val="000000"/>
          <w:sz w:val="20"/>
          <w:szCs w:val="20"/>
        </w:rPr>
        <w:t xml:space="preserve">. </w:t>
      </w:r>
    </w:p>
    <w:p w14:paraId="39BF000D" w14:textId="3E01DCFC"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color w:val="000000"/>
          <w:sz w:val="20"/>
          <w:szCs w:val="20"/>
        </w:rPr>
        <w:t>Let op: maximale aanbod van arbeid is</w:t>
      </w:r>
      <w:r w:rsidR="00E9561E" w:rsidRPr="00FD3C8C">
        <w:rPr>
          <w:rFonts w:ascii="Verdana" w:hAnsi="Verdana"/>
          <w:color w:val="000000"/>
          <w:sz w:val="20"/>
          <w:szCs w:val="20"/>
        </w:rPr>
        <w:t xml:space="preserve"> </w:t>
      </w:r>
      <m:oMath>
        <m:f>
          <m:fPr>
            <m:ctrlPr>
              <w:rPr>
                <w:rFonts w:ascii="Cambria Math" w:hAnsi="Cambria Math"/>
                <w:sz w:val="22"/>
                <w:szCs w:val="22"/>
              </w:rPr>
            </m:ctrlPr>
          </m:fPr>
          <m:num>
            <m:r>
              <m:rPr>
                <m:sty m:val="p"/>
              </m:rPr>
              <w:rPr>
                <w:rFonts w:ascii="Cambria Math" w:hAnsi="Cambria Math"/>
                <w:sz w:val="22"/>
                <w:szCs w:val="22"/>
              </w:rPr>
              <m:t>€ 66.000.000.000</m:t>
            </m:r>
          </m:num>
          <m:den>
            <m:r>
              <m:rPr>
                <m:sty m:val="p"/>
              </m:rPr>
              <w:rPr>
                <w:rFonts w:ascii="Cambria Math" w:hAnsi="Cambria Math"/>
                <w:sz w:val="22"/>
                <w:szCs w:val="22"/>
              </w:rPr>
              <m:t>€ 22.000</m:t>
            </m:r>
          </m:den>
        </m:f>
      </m:oMath>
      <w:r w:rsidRPr="00FD3C8C">
        <w:rPr>
          <w:rFonts w:ascii="Verdana" w:hAnsi="Verdana"/>
          <w:color w:val="000000"/>
          <w:sz w:val="20"/>
          <w:szCs w:val="20"/>
        </w:rPr>
        <w:t xml:space="preserve"> =  3 miljoen arbeidsjaren.</w:t>
      </w:r>
      <w:r w:rsidRPr="00FD3C8C">
        <w:rPr>
          <w:rFonts w:ascii="Verdana" w:hAnsi="Verdana"/>
          <w:b/>
          <w:color w:val="000000"/>
          <w:sz w:val="20"/>
          <w:szCs w:val="20"/>
        </w:rPr>
        <w:t xml:space="preserve"> </w:t>
      </w:r>
      <w:r w:rsidRPr="00FD3C8C">
        <w:rPr>
          <w:rFonts w:ascii="Verdana" w:hAnsi="Verdana"/>
          <w:color w:val="000000"/>
          <w:sz w:val="20"/>
          <w:szCs w:val="20"/>
        </w:rPr>
        <w:t>Vanaf dat punt loopt de aanbodlijn verticaal.</w:t>
      </w:r>
    </w:p>
    <w:p w14:paraId="688794EC" w14:textId="77777777" w:rsidR="00E9561E" w:rsidRPr="00FD3C8C" w:rsidRDefault="00E9561E" w:rsidP="00904B47">
      <w:pPr>
        <w:pBdr>
          <w:top w:val="nil"/>
          <w:left w:val="nil"/>
          <w:bottom w:val="nil"/>
          <w:right w:val="nil"/>
          <w:between w:val="nil"/>
        </w:pBdr>
        <w:rPr>
          <w:rFonts w:ascii="Verdana" w:hAnsi="Verdana"/>
          <w:b/>
          <w:color w:val="000000"/>
          <w:sz w:val="20"/>
          <w:szCs w:val="20"/>
        </w:rPr>
      </w:pPr>
    </w:p>
    <w:p w14:paraId="6F71BFF9" w14:textId="539DF8F0" w:rsidR="00904B47" w:rsidRPr="00FD3C8C" w:rsidRDefault="00FC0F19" w:rsidP="00904B47">
      <w:pPr>
        <w:pBdr>
          <w:top w:val="nil"/>
          <w:left w:val="nil"/>
          <w:bottom w:val="nil"/>
          <w:right w:val="nil"/>
          <w:between w:val="nil"/>
        </w:pBdr>
        <w:rPr>
          <w:rFonts w:ascii="Verdana" w:eastAsia="Arial" w:hAnsi="Verdana" w:cs="Arial"/>
          <w:color w:val="000000"/>
          <w:sz w:val="20"/>
          <w:szCs w:val="20"/>
        </w:rPr>
      </w:pPr>
      <w:r w:rsidRPr="00FD3C8C">
        <w:rPr>
          <w:rFonts w:ascii="Verdana" w:eastAsia="Arial" w:hAnsi="Verdana" w:cs="Arial"/>
          <w:noProof/>
          <w:color w:val="000000"/>
          <w:sz w:val="20"/>
          <w:szCs w:val="20"/>
        </w:rPr>
        <w:drawing>
          <wp:inline distT="0" distB="0" distL="0" distR="0" wp14:anchorId="6E63E80D" wp14:editId="5722D881">
            <wp:extent cx="6120130" cy="4117975"/>
            <wp:effectExtent l="0" t="0" r="127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4117975"/>
                    </a:xfrm>
                    <a:prstGeom prst="rect">
                      <a:avLst/>
                    </a:prstGeom>
                  </pic:spPr>
                </pic:pic>
              </a:graphicData>
            </a:graphic>
          </wp:inline>
        </w:drawing>
      </w:r>
    </w:p>
    <w:p w14:paraId="01FB2971" w14:textId="77777777" w:rsidR="00E7648B"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lastRenderedPageBreak/>
        <w:t xml:space="preserve">b </w:t>
      </w:r>
      <w:r w:rsidRPr="00FD3C8C">
        <w:rPr>
          <w:rFonts w:ascii="Verdana" w:hAnsi="Verdana"/>
          <w:color w:val="000000"/>
          <w:sz w:val="20"/>
          <w:szCs w:val="20"/>
        </w:rPr>
        <w:t>Q</w:t>
      </w:r>
      <w:r w:rsidRPr="00FD3C8C">
        <w:rPr>
          <w:rFonts w:ascii="Verdana" w:hAnsi="Verdana"/>
          <w:color w:val="000000"/>
          <w:sz w:val="20"/>
          <w:szCs w:val="20"/>
          <w:vertAlign w:val="subscript"/>
        </w:rPr>
        <w:t>a</w:t>
      </w:r>
      <w:r w:rsidRPr="00FD3C8C">
        <w:rPr>
          <w:rFonts w:ascii="Verdana" w:hAnsi="Verdana"/>
          <w:color w:val="000000"/>
          <w:sz w:val="20"/>
          <w:szCs w:val="20"/>
        </w:rPr>
        <w:t xml:space="preserve"> = Q</w:t>
      </w:r>
      <w:r w:rsidRPr="00FD3C8C">
        <w:rPr>
          <w:rFonts w:ascii="Verdana" w:hAnsi="Verdana"/>
          <w:color w:val="000000"/>
          <w:sz w:val="20"/>
          <w:szCs w:val="20"/>
          <w:vertAlign w:val="subscript"/>
        </w:rPr>
        <w:t xml:space="preserve">v </w:t>
      </w:r>
    </w:p>
    <w:p w14:paraId="76168C47" w14:textId="66570731" w:rsidR="00E9561E" w:rsidRPr="00572A2F" w:rsidRDefault="00572A2F" w:rsidP="00904B47">
      <w:pPr>
        <w:pBdr>
          <w:top w:val="nil"/>
          <w:left w:val="nil"/>
          <w:bottom w:val="nil"/>
          <w:right w:val="nil"/>
          <w:between w:val="nil"/>
        </w:pBdr>
        <w:rPr>
          <w:rFonts w:ascii="Verdana" w:hAnsi="Verdana"/>
          <w:iCs/>
          <w:color w:val="000000"/>
          <w:sz w:val="20"/>
          <w:szCs w:val="20"/>
        </w:rPr>
      </w:pPr>
      <m:oMathPara>
        <m:oMathParaPr>
          <m:jc m:val="left"/>
        </m:oMathParaPr>
        <m:oMath>
          <m:r>
            <m:rPr>
              <m:sty m:val="p"/>
            </m:rPr>
            <w:rPr>
              <w:rFonts w:ascii="Cambria Math" w:hAnsi="Cambria Math"/>
              <w:color w:val="000000"/>
              <w:sz w:val="22"/>
              <w:szCs w:val="22"/>
            </w:rPr>
            <m:t>200L+500.000= -150L+3.000.000</m:t>
          </m:r>
        </m:oMath>
      </m:oMathPara>
    </w:p>
    <w:p w14:paraId="55E21ABD" w14:textId="17A6A848" w:rsidR="00E7648B" w:rsidRPr="00572A2F" w:rsidRDefault="00572A2F" w:rsidP="00904B47">
      <w:pPr>
        <w:pBdr>
          <w:top w:val="nil"/>
          <w:left w:val="nil"/>
          <w:bottom w:val="nil"/>
          <w:right w:val="nil"/>
          <w:between w:val="nil"/>
        </w:pBdr>
        <w:rPr>
          <w:rFonts w:ascii="Verdana" w:hAnsi="Verdana"/>
          <w:iCs/>
          <w:color w:val="000000"/>
          <w:sz w:val="20"/>
          <w:szCs w:val="20"/>
        </w:rPr>
      </w:pPr>
      <m:oMathPara>
        <m:oMathParaPr>
          <m:jc m:val="left"/>
        </m:oMathParaPr>
        <m:oMath>
          <m:r>
            <m:rPr>
              <m:sty m:val="p"/>
            </m:rPr>
            <w:rPr>
              <w:rFonts w:ascii="Cambria Math" w:hAnsi="Cambria Math"/>
              <w:color w:val="000000"/>
              <w:sz w:val="22"/>
              <w:szCs w:val="22"/>
            </w:rPr>
            <m:t>350L=2.500.000</m:t>
          </m:r>
        </m:oMath>
      </m:oMathPara>
    </w:p>
    <w:p w14:paraId="3183DE5B" w14:textId="27458071" w:rsidR="00E9561E" w:rsidRPr="00572A2F" w:rsidRDefault="00572A2F" w:rsidP="00904B47">
      <w:pPr>
        <w:pBdr>
          <w:top w:val="nil"/>
          <w:left w:val="nil"/>
          <w:bottom w:val="nil"/>
          <w:right w:val="nil"/>
          <w:between w:val="nil"/>
        </w:pBdr>
        <w:rPr>
          <w:rFonts w:ascii="Verdana" w:hAnsi="Verdana"/>
          <w:iCs/>
          <w:color w:val="000000"/>
          <w:sz w:val="20"/>
          <w:szCs w:val="20"/>
        </w:rPr>
      </w:pPr>
      <m:oMathPara>
        <m:oMathParaPr>
          <m:jc m:val="left"/>
        </m:oMathParaPr>
        <m:oMath>
          <m:r>
            <m:rPr>
              <m:sty m:val="p"/>
            </m:rPr>
            <w:rPr>
              <w:rFonts w:ascii="Cambria Math" w:hAnsi="Cambria Math"/>
              <w:color w:val="000000"/>
              <w:sz w:val="22"/>
              <w:szCs w:val="22"/>
            </w:rPr>
            <m:t>L=</m:t>
          </m:r>
          <m:f>
            <m:fPr>
              <m:ctrlPr>
                <w:rPr>
                  <w:rFonts w:ascii="Cambria Math" w:hAnsi="Cambria Math"/>
                  <w:iCs/>
                  <w:color w:val="000000"/>
                  <w:sz w:val="22"/>
                  <w:szCs w:val="22"/>
                </w:rPr>
              </m:ctrlPr>
            </m:fPr>
            <m:num>
              <m:r>
                <m:rPr>
                  <m:sty m:val="p"/>
                </m:rPr>
                <w:rPr>
                  <w:rFonts w:ascii="Cambria Math" w:hAnsi="Cambria Math"/>
                  <w:color w:val="000000"/>
                  <w:sz w:val="22"/>
                  <w:szCs w:val="22"/>
                </w:rPr>
                <m:t>2.500.000</m:t>
              </m:r>
            </m:num>
            <m:den>
              <m:r>
                <m:rPr>
                  <m:sty m:val="p"/>
                </m:rPr>
                <w:rPr>
                  <w:rFonts w:ascii="Cambria Math" w:hAnsi="Cambria Math"/>
                  <w:color w:val="000000"/>
                  <w:sz w:val="22"/>
                  <w:szCs w:val="22"/>
                </w:rPr>
                <m:t>350</m:t>
              </m:r>
            </m:den>
          </m:f>
          <m:r>
            <m:rPr>
              <m:sty m:val="p"/>
            </m:rPr>
            <w:rPr>
              <w:rFonts w:ascii="Cambria Math" w:hAnsi="Cambria Math"/>
              <w:color w:val="000000"/>
              <w:sz w:val="22"/>
              <w:szCs w:val="22"/>
            </w:rPr>
            <m:t xml:space="preserve">= </m:t>
          </m:r>
          <m:r>
            <m:rPr>
              <m:sty m:val="p"/>
            </m:rPr>
            <w:rPr>
              <w:rFonts w:ascii="Cambria Math" w:hAnsi="Cambria Math"/>
              <w:sz w:val="22"/>
              <w:szCs w:val="22"/>
            </w:rPr>
            <m:t>€ 7.142,86</m:t>
          </m:r>
        </m:oMath>
      </m:oMathPara>
    </w:p>
    <w:p w14:paraId="6983A807" w14:textId="77777777" w:rsidR="00E9561E" w:rsidRPr="00FD3C8C" w:rsidRDefault="00E9561E" w:rsidP="00904B47">
      <w:pPr>
        <w:pBdr>
          <w:top w:val="nil"/>
          <w:left w:val="nil"/>
          <w:bottom w:val="nil"/>
          <w:right w:val="nil"/>
          <w:between w:val="nil"/>
        </w:pBdr>
        <w:rPr>
          <w:rFonts w:ascii="Verdana" w:hAnsi="Verdana"/>
          <w:color w:val="000000"/>
          <w:sz w:val="20"/>
          <w:szCs w:val="20"/>
        </w:rPr>
      </w:pPr>
    </w:p>
    <w:p w14:paraId="27961834" w14:textId="480456D3"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color w:val="000000"/>
          <w:sz w:val="20"/>
          <w:szCs w:val="20"/>
        </w:rPr>
        <w:t>€ 7.142,86 invullen in Q</w:t>
      </w:r>
      <w:r w:rsidRPr="00FD3C8C">
        <w:rPr>
          <w:rFonts w:ascii="Verdana" w:hAnsi="Verdana"/>
          <w:color w:val="000000"/>
          <w:sz w:val="20"/>
          <w:szCs w:val="20"/>
          <w:vertAlign w:val="subscript"/>
        </w:rPr>
        <w:t>a</w:t>
      </w:r>
      <w:r w:rsidRPr="00FD3C8C">
        <w:rPr>
          <w:rFonts w:ascii="Verdana" w:hAnsi="Verdana"/>
          <w:color w:val="000000"/>
          <w:sz w:val="20"/>
          <w:szCs w:val="20"/>
        </w:rPr>
        <w:t xml:space="preserve"> en Q</w:t>
      </w:r>
      <w:r w:rsidRPr="00FD3C8C">
        <w:rPr>
          <w:rFonts w:ascii="Verdana" w:hAnsi="Verdana"/>
          <w:color w:val="000000"/>
          <w:sz w:val="20"/>
          <w:szCs w:val="20"/>
          <w:vertAlign w:val="subscript"/>
        </w:rPr>
        <w:t xml:space="preserve">v </w:t>
      </w:r>
      <w:r w:rsidRPr="00FD3C8C">
        <w:rPr>
          <w:rFonts w:ascii="Verdana" w:hAnsi="Verdana"/>
          <w:color w:val="000000"/>
          <w:sz w:val="20"/>
          <w:szCs w:val="20"/>
        </w:rPr>
        <w:t>geeft de werkgelegenheid = 1.928.571,43 arbeidsjaren.</w:t>
      </w:r>
    </w:p>
    <w:p w14:paraId="442B5131" w14:textId="6A71E5C0"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c </w:t>
      </w:r>
      <w:r w:rsidRPr="00FD3C8C">
        <w:rPr>
          <w:rFonts w:ascii="Verdana" w:hAnsi="Verdana"/>
          <w:color w:val="000000"/>
          <w:sz w:val="20"/>
          <w:szCs w:val="20"/>
        </w:rPr>
        <w:t>Het werkgeverssurplus is het gebied onder Q</w:t>
      </w:r>
      <w:r w:rsidRPr="00FD3C8C">
        <w:rPr>
          <w:rFonts w:ascii="Verdana" w:hAnsi="Verdana"/>
          <w:color w:val="000000"/>
          <w:sz w:val="20"/>
          <w:szCs w:val="20"/>
          <w:vertAlign w:val="subscript"/>
        </w:rPr>
        <w:t>v</w:t>
      </w:r>
      <w:r w:rsidR="00E7648B" w:rsidRPr="00FD3C8C">
        <w:rPr>
          <w:rFonts w:ascii="Verdana" w:hAnsi="Verdana"/>
          <w:color w:val="000000"/>
          <w:sz w:val="20"/>
          <w:szCs w:val="20"/>
        </w:rPr>
        <w:t xml:space="preserve">, </w:t>
      </w:r>
      <w:r w:rsidRPr="00FD3C8C">
        <w:rPr>
          <w:rFonts w:ascii="Verdana" w:hAnsi="Verdana"/>
          <w:color w:val="000000"/>
          <w:sz w:val="20"/>
          <w:szCs w:val="20"/>
        </w:rPr>
        <w:t>maar boven het evenwichtsloon (zie groen vlak).</w:t>
      </w:r>
    </w:p>
    <w:p w14:paraId="4CD69785" w14:textId="2E8D3DAC"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d </w:t>
      </w:r>
      <w:r w:rsidRPr="00FD3C8C">
        <w:rPr>
          <w:rFonts w:ascii="Verdana" w:hAnsi="Verdana"/>
          <w:color w:val="000000"/>
          <w:sz w:val="20"/>
          <w:szCs w:val="20"/>
        </w:rPr>
        <w:t>L = € 8.000: Q</w:t>
      </w:r>
      <w:r w:rsidRPr="00FD3C8C">
        <w:rPr>
          <w:rFonts w:ascii="Verdana" w:hAnsi="Verdana"/>
          <w:color w:val="000000"/>
          <w:sz w:val="20"/>
          <w:szCs w:val="20"/>
          <w:vertAlign w:val="subscript"/>
        </w:rPr>
        <w:t>a</w:t>
      </w:r>
      <w:r w:rsidRPr="00FD3C8C">
        <w:rPr>
          <w:rFonts w:ascii="Verdana" w:hAnsi="Verdana"/>
          <w:color w:val="000000"/>
          <w:sz w:val="20"/>
          <w:szCs w:val="20"/>
        </w:rPr>
        <w:t xml:space="preserve"> = 200 × 8.000 + 500.000 = 2.100.000 arbeidsjaren</w:t>
      </w:r>
      <w:r w:rsidR="00E7648B" w:rsidRPr="00FD3C8C">
        <w:rPr>
          <w:rFonts w:ascii="Verdana" w:hAnsi="Verdana"/>
          <w:color w:val="000000"/>
          <w:sz w:val="20"/>
          <w:szCs w:val="20"/>
        </w:rPr>
        <w:t>.</w:t>
      </w:r>
    </w:p>
    <w:p w14:paraId="5F7FB789"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color w:val="000000"/>
          <w:sz w:val="20"/>
          <w:szCs w:val="20"/>
        </w:rPr>
        <w:t>L = € 8.000: Q</w:t>
      </w:r>
      <w:r w:rsidRPr="00FD3C8C">
        <w:rPr>
          <w:rFonts w:ascii="Verdana" w:hAnsi="Verdana"/>
          <w:color w:val="000000"/>
          <w:sz w:val="20"/>
          <w:szCs w:val="20"/>
          <w:vertAlign w:val="subscript"/>
        </w:rPr>
        <w:t>v</w:t>
      </w:r>
      <w:r w:rsidRPr="00FD3C8C">
        <w:rPr>
          <w:rFonts w:ascii="Verdana" w:hAnsi="Verdana"/>
          <w:color w:val="000000"/>
          <w:sz w:val="20"/>
          <w:szCs w:val="20"/>
        </w:rPr>
        <w:t xml:space="preserve"> = -150 × 8.000 + 3.000.000 = 1.800.000 arbeidsjaren. </w:t>
      </w:r>
    </w:p>
    <w:p w14:paraId="41B0E407"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color w:val="000000"/>
          <w:sz w:val="20"/>
          <w:szCs w:val="20"/>
        </w:rPr>
        <w:t>Werkloosheid = Q</w:t>
      </w:r>
      <w:r w:rsidRPr="00FD3C8C">
        <w:rPr>
          <w:rFonts w:ascii="Verdana" w:hAnsi="Verdana"/>
          <w:color w:val="000000"/>
          <w:sz w:val="20"/>
          <w:szCs w:val="20"/>
          <w:vertAlign w:val="subscript"/>
        </w:rPr>
        <w:t>a</w:t>
      </w:r>
      <w:r w:rsidRPr="00FD3C8C">
        <w:rPr>
          <w:rFonts w:ascii="Verdana" w:hAnsi="Verdana"/>
          <w:color w:val="000000"/>
          <w:sz w:val="20"/>
          <w:szCs w:val="20"/>
        </w:rPr>
        <w:t xml:space="preserve"> = Q</w:t>
      </w:r>
      <w:r w:rsidRPr="00FD3C8C">
        <w:rPr>
          <w:rFonts w:ascii="Verdana" w:hAnsi="Verdana"/>
          <w:color w:val="000000"/>
          <w:sz w:val="20"/>
          <w:szCs w:val="20"/>
          <w:vertAlign w:val="subscript"/>
        </w:rPr>
        <w:t xml:space="preserve">v  </w:t>
      </w:r>
      <w:r w:rsidRPr="00FD3C8C">
        <w:rPr>
          <w:rFonts w:ascii="Verdana" w:hAnsi="Verdana"/>
          <w:color w:val="000000"/>
          <w:sz w:val="20"/>
          <w:szCs w:val="20"/>
        </w:rPr>
        <w:t>= 2.100.000 – 1.800.000 = 300.000 arbeidsjaren.</w:t>
      </w:r>
    </w:p>
    <w:p w14:paraId="3A28B18B" w14:textId="77777777" w:rsidR="00904B47" w:rsidRPr="00FD3C8C" w:rsidRDefault="00904B47" w:rsidP="00904B47">
      <w:pPr>
        <w:pBdr>
          <w:top w:val="nil"/>
          <w:left w:val="nil"/>
          <w:bottom w:val="nil"/>
          <w:right w:val="nil"/>
          <w:between w:val="nil"/>
        </w:pBdr>
        <w:rPr>
          <w:rFonts w:ascii="Verdana" w:hAnsi="Verdana"/>
          <w:b/>
          <w:color w:val="000000"/>
          <w:sz w:val="20"/>
          <w:szCs w:val="20"/>
        </w:rPr>
      </w:pPr>
    </w:p>
    <w:p w14:paraId="462FE289"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12 a </w:t>
      </w:r>
      <w:r w:rsidRPr="00FD3C8C">
        <w:rPr>
          <w:rFonts w:ascii="Verdana" w:hAnsi="Verdana"/>
          <w:color w:val="000000"/>
          <w:sz w:val="20"/>
          <w:szCs w:val="20"/>
        </w:rPr>
        <w:t>De leden bepalen uiteindelijk de ruimte van de onderhandelaars. De onderhandelaars moeten onderhandelen met datgene dat de leden hebben voorgesteld. Er is dus sprake van zelfbinding, want de onderhandelaars dienen zich te houden aan datgene dat eerder is afgesproken.</w:t>
      </w:r>
    </w:p>
    <w:p w14:paraId="36126EB9"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b </w:t>
      </w:r>
      <w:r w:rsidRPr="00FD3C8C">
        <w:rPr>
          <w:rFonts w:ascii="Verdana" w:hAnsi="Verdana"/>
          <w:color w:val="000000"/>
          <w:sz w:val="20"/>
          <w:szCs w:val="20"/>
        </w:rPr>
        <w:t>Als de onderhandelaars zich niet houden aan de onderhandelingsruimte van de</w:t>
      </w:r>
    </w:p>
    <w:p w14:paraId="7C2E7796" w14:textId="7B83B145"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color w:val="000000"/>
          <w:sz w:val="20"/>
          <w:szCs w:val="20"/>
        </w:rPr>
        <w:t>ledenraadpleging</w:t>
      </w:r>
      <w:r w:rsidR="00E7648B" w:rsidRPr="00FD3C8C">
        <w:rPr>
          <w:rFonts w:ascii="Verdana" w:hAnsi="Verdana"/>
          <w:color w:val="000000"/>
          <w:sz w:val="20"/>
          <w:szCs w:val="20"/>
        </w:rPr>
        <w:t>,</w:t>
      </w:r>
      <w:r w:rsidRPr="00FD3C8C">
        <w:rPr>
          <w:rFonts w:ascii="Verdana" w:hAnsi="Verdana"/>
          <w:color w:val="000000"/>
          <w:sz w:val="20"/>
          <w:szCs w:val="20"/>
        </w:rPr>
        <w:t xml:space="preserve"> lopen zij het risico dat het voorstel door de leden wordt weggestemd. Ook kunnen leden uit teleurstelling over het akkoord hun lidmaatschap opzeggen.</w:t>
      </w:r>
    </w:p>
    <w:p w14:paraId="1DAEA12B" w14:textId="77777777" w:rsidR="00904B47" w:rsidRPr="00FD3C8C" w:rsidRDefault="00904B47" w:rsidP="00904B47">
      <w:pPr>
        <w:rPr>
          <w:rFonts w:ascii="Verdana" w:hAnsi="Verdana"/>
          <w:b/>
          <w:sz w:val="20"/>
          <w:szCs w:val="20"/>
        </w:rPr>
      </w:pPr>
    </w:p>
    <w:p w14:paraId="22992976" w14:textId="76F7F79A" w:rsidR="00904B47" w:rsidRPr="00FD3C8C" w:rsidRDefault="00904B47" w:rsidP="00904B47">
      <w:pPr>
        <w:rPr>
          <w:rFonts w:ascii="Verdana" w:hAnsi="Verdana"/>
          <w:sz w:val="20"/>
          <w:szCs w:val="20"/>
        </w:rPr>
      </w:pPr>
      <w:r w:rsidRPr="00FD3C8C">
        <w:rPr>
          <w:rFonts w:ascii="Verdana" w:hAnsi="Verdana"/>
          <w:b/>
          <w:sz w:val="20"/>
          <w:szCs w:val="20"/>
        </w:rPr>
        <w:t>13 a</w:t>
      </w:r>
    </w:p>
    <w:tbl>
      <w:tblPr>
        <w:tblW w:w="0" w:type="auto"/>
        <w:tblLook w:val="04A0" w:firstRow="1" w:lastRow="0" w:firstColumn="1" w:lastColumn="0" w:noHBand="0" w:noVBand="1"/>
      </w:tblPr>
      <w:tblGrid>
        <w:gridCol w:w="3119"/>
        <w:gridCol w:w="1984"/>
        <w:gridCol w:w="1985"/>
      </w:tblGrid>
      <w:tr w:rsidR="00904B47" w:rsidRPr="00FD3C8C" w14:paraId="4F2DFF37" w14:textId="77777777" w:rsidTr="00E7648B">
        <w:trPr>
          <w:trHeight w:val="225"/>
        </w:trPr>
        <w:tc>
          <w:tcPr>
            <w:tcW w:w="3119" w:type="dxa"/>
          </w:tcPr>
          <w:p w14:paraId="68D86A68" w14:textId="77777777" w:rsidR="00904B47" w:rsidRPr="00FD3C8C" w:rsidRDefault="00904B47" w:rsidP="00904B47">
            <w:pPr>
              <w:rPr>
                <w:rFonts w:ascii="Verdana" w:hAnsi="Verdana"/>
                <w:sz w:val="20"/>
                <w:szCs w:val="20"/>
              </w:rPr>
            </w:pPr>
          </w:p>
        </w:tc>
        <w:tc>
          <w:tcPr>
            <w:tcW w:w="1984" w:type="dxa"/>
          </w:tcPr>
          <w:p w14:paraId="5177101E" w14:textId="37646CE7" w:rsidR="00904B47" w:rsidRPr="00FD3C8C" w:rsidRDefault="00904B47" w:rsidP="00E7648B">
            <w:pPr>
              <w:jc w:val="right"/>
              <w:rPr>
                <w:rFonts w:ascii="Verdana" w:hAnsi="Verdana"/>
                <w:b/>
                <w:sz w:val="20"/>
                <w:szCs w:val="20"/>
              </w:rPr>
            </w:pPr>
            <w:r w:rsidRPr="00FD3C8C">
              <w:rPr>
                <w:rFonts w:ascii="Verdana" w:hAnsi="Verdana"/>
                <w:b/>
                <w:sz w:val="20"/>
                <w:szCs w:val="20"/>
              </w:rPr>
              <w:t>2006</w:t>
            </w:r>
            <w:r w:rsidR="00E7648B" w:rsidRPr="00FD3C8C">
              <w:rPr>
                <w:rFonts w:ascii="Verdana" w:hAnsi="Verdana"/>
                <w:b/>
                <w:sz w:val="20"/>
                <w:szCs w:val="20"/>
              </w:rPr>
              <w:t>-</w:t>
            </w:r>
            <w:r w:rsidRPr="00FD3C8C">
              <w:rPr>
                <w:rFonts w:ascii="Verdana" w:hAnsi="Verdana"/>
                <w:b/>
                <w:sz w:val="20"/>
                <w:szCs w:val="20"/>
              </w:rPr>
              <w:t>02</w:t>
            </w:r>
          </w:p>
        </w:tc>
        <w:tc>
          <w:tcPr>
            <w:tcW w:w="1985" w:type="dxa"/>
          </w:tcPr>
          <w:p w14:paraId="5FB21DCC" w14:textId="3D000724" w:rsidR="00904B47" w:rsidRPr="00FD3C8C" w:rsidRDefault="00904B47" w:rsidP="00E7648B">
            <w:pPr>
              <w:jc w:val="right"/>
              <w:rPr>
                <w:rFonts w:ascii="Verdana" w:hAnsi="Verdana"/>
                <w:b/>
                <w:sz w:val="20"/>
                <w:szCs w:val="20"/>
              </w:rPr>
            </w:pPr>
            <w:r w:rsidRPr="00FD3C8C">
              <w:rPr>
                <w:rFonts w:ascii="Verdana" w:hAnsi="Verdana"/>
                <w:b/>
                <w:sz w:val="20"/>
                <w:szCs w:val="20"/>
              </w:rPr>
              <w:t>2019</w:t>
            </w:r>
            <w:r w:rsidR="00E7648B" w:rsidRPr="00FD3C8C">
              <w:rPr>
                <w:rFonts w:ascii="Verdana" w:hAnsi="Verdana"/>
                <w:b/>
                <w:sz w:val="20"/>
                <w:szCs w:val="20"/>
              </w:rPr>
              <w:t>-</w:t>
            </w:r>
            <w:r w:rsidRPr="00FD3C8C">
              <w:rPr>
                <w:rFonts w:ascii="Verdana" w:hAnsi="Verdana"/>
                <w:b/>
                <w:sz w:val="20"/>
                <w:szCs w:val="20"/>
              </w:rPr>
              <w:t>02</w:t>
            </w:r>
          </w:p>
        </w:tc>
      </w:tr>
      <w:tr w:rsidR="00904B47" w:rsidRPr="00FD3C8C" w14:paraId="2E5A4FB7" w14:textId="77777777" w:rsidTr="00E7648B">
        <w:trPr>
          <w:trHeight w:val="225"/>
        </w:trPr>
        <w:tc>
          <w:tcPr>
            <w:tcW w:w="3119" w:type="dxa"/>
          </w:tcPr>
          <w:p w14:paraId="32A4AE3C" w14:textId="77777777" w:rsidR="00904B47" w:rsidRPr="00FD3C8C" w:rsidRDefault="00904B47" w:rsidP="00E7648B">
            <w:pPr>
              <w:rPr>
                <w:rFonts w:ascii="Verdana" w:hAnsi="Verdana"/>
                <w:sz w:val="20"/>
                <w:szCs w:val="20"/>
              </w:rPr>
            </w:pPr>
            <w:r w:rsidRPr="00FD3C8C">
              <w:rPr>
                <w:rFonts w:ascii="Verdana" w:hAnsi="Verdana"/>
                <w:sz w:val="20"/>
                <w:szCs w:val="20"/>
              </w:rPr>
              <w:t>vast</w:t>
            </w:r>
          </w:p>
        </w:tc>
        <w:tc>
          <w:tcPr>
            <w:tcW w:w="1984" w:type="dxa"/>
          </w:tcPr>
          <w:p w14:paraId="72BCF1AF" w14:textId="77777777" w:rsidR="00904B47" w:rsidRPr="00FD3C8C" w:rsidRDefault="00904B47" w:rsidP="00E7648B">
            <w:pPr>
              <w:jc w:val="right"/>
              <w:rPr>
                <w:rFonts w:ascii="Verdana" w:hAnsi="Verdana"/>
                <w:sz w:val="20"/>
                <w:szCs w:val="20"/>
              </w:rPr>
            </w:pPr>
            <w:r w:rsidRPr="00FD3C8C">
              <w:rPr>
                <w:rFonts w:ascii="Verdana" w:hAnsi="Verdana"/>
                <w:sz w:val="20"/>
                <w:szCs w:val="20"/>
              </w:rPr>
              <w:t>5.700.000</w:t>
            </w:r>
          </w:p>
        </w:tc>
        <w:tc>
          <w:tcPr>
            <w:tcW w:w="1985" w:type="dxa"/>
          </w:tcPr>
          <w:p w14:paraId="5590C820" w14:textId="77777777" w:rsidR="00904B47" w:rsidRPr="00FD3C8C" w:rsidRDefault="00904B47" w:rsidP="00E7648B">
            <w:pPr>
              <w:jc w:val="right"/>
              <w:rPr>
                <w:rFonts w:ascii="Verdana" w:hAnsi="Verdana"/>
                <w:sz w:val="20"/>
                <w:szCs w:val="20"/>
              </w:rPr>
            </w:pPr>
            <w:r w:rsidRPr="00FD3C8C">
              <w:rPr>
                <w:rFonts w:ascii="Verdana" w:hAnsi="Verdana"/>
                <w:sz w:val="20"/>
                <w:szCs w:val="20"/>
              </w:rPr>
              <w:t>5.600.000</w:t>
            </w:r>
          </w:p>
        </w:tc>
      </w:tr>
      <w:tr w:rsidR="00904B47" w:rsidRPr="00FD3C8C" w14:paraId="2671AB12" w14:textId="77777777" w:rsidTr="00E7648B">
        <w:trPr>
          <w:trHeight w:val="239"/>
        </w:trPr>
        <w:tc>
          <w:tcPr>
            <w:tcW w:w="3119" w:type="dxa"/>
          </w:tcPr>
          <w:p w14:paraId="59B0DC05" w14:textId="77777777" w:rsidR="00904B47" w:rsidRPr="00FD3C8C" w:rsidRDefault="00904B47" w:rsidP="00E7648B">
            <w:pPr>
              <w:rPr>
                <w:rFonts w:ascii="Verdana" w:hAnsi="Verdana"/>
                <w:sz w:val="20"/>
                <w:szCs w:val="20"/>
              </w:rPr>
            </w:pPr>
            <w:r w:rsidRPr="00FD3C8C">
              <w:rPr>
                <w:rFonts w:ascii="Verdana" w:hAnsi="Verdana"/>
                <w:sz w:val="20"/>
                <w:szCs w:val="20"/>
              </w:rPr>
              <w:t>flexibel</w:t>
            </w:r>
          </w:p>
        </w:tc>
        <w:tc>
          <w:tcPr>
            <w:tcW w:w="1984" w:type="dxa"/>
          </w:tcPr>
          <w:p w14:paraId="70F5A306" w14:textId="77777777" w:rsidR="00904B47" w:rsidRPr="00FD3C8C" w:rsidRDefault="00904B47" w:rsidP="00E7648B">
            <w:pPr>
              <w:jc w:val="right"/>
              <w:rPr>
                <w:rFonts w:ascii="Verdana" w:hAnsi="Verdana"/>
                <w:sz w:val="20"/>
                <w:szCs w:val="20"/>
              </w:rPr>
            </w:pPr>
            <w:r w:rsidRPr="00FD3C8C">
              <w:rPr>
                <w:rFonts w:ascii="Verdana" w:hAnsi="Verdana"/>
                <w:sz w:val="20"/>
                <w:szCs w:val="20"/>
              </w:rPr>
              <w:t>1.300.000</w:t>
            </w:r>
          </w:p>
        </w:tc>
        <w:tc>
          <w:tcPr>
            <w:tcW w:w="1985" w:type="dxa"/>
          </w:tcPr>
          <w:p w14:paraId="1A7C1D03" w14:textId="77777777" w:rsidR="00904B47" w:rsidRPr="00FD3C8C" w:rsidRDefault="00904B47" w:rsidP="00E7648B">
            <w:pPr>
              <w:jc w:val="right"/>
              <w:rPr>
                <w:rFonts w:ascii="Verdana" w:hAnsi="Verdana"/>
                <w:sz w:val="20"/>
                <w:szCs w:val="20"/>
              </w:rPr>
            </w:pPr>
            <w:r w:rsidRPr="00FD3C8C">
              <w:rPr>
                <w:rFonts w:ascii="Verdana" w:hAnsi="Verdana"/>
                <w:sz w:val="20"/>
                <w:szCs w:val="20"/>
              </w:rPr>
              <w:t>2.000.000</w:t>
            </w:r>
          </w:p>
        </w:tc>
      </w:tr>
      <w:tr w:rsidR="00904B47" w:rsidRPr="00FD3C8C" w14:paraId="05B860E3" w14:textId="77777777" w:rsidTr="00E7648B">
        <w:trPr>
          <w:trHeight w:val="225"/>
        </w:trPr>
        <w:tc>
          <w:tcPr>
            <w:tcW w:w="3119" w:type="dxa"/>
          </w:tcPr>
          <w:p w14:paraId="71BCA71B" w14:textId="77777777" w:rsidR="00904B47" w:rsidRPr="00FD3C8C" w:rsidRDefault="00904B47" w:rsidP="00E7648B">
            <w:pPr>
              <w:rPr>
                <w:rFonts w:ascii="Verdana" w:hAnsi="Verdana"/>
                <w:sz w:val="20"/>
                <w:szCs w:val="20"/>
              </w:rPr>
            </w:pPr>
            <w:r w:rsidRPr="00FD3C8C">
              <w:rPr>
                <w:rFonts w:ascii="Verdana" w:hAnsi="Verdana"/>
                <w:sz w:val="20"/>
                <w:szCs w:val="20"/>
              </w:rPr>
              <w:t>zzp</w:t>
            </w:r>
          </w:p>
        </w:tc>
        <w:tc>
          <w:tcPr>
            <w:tcW w:w="1984" w:type="dxa"/>
          </w:tcPr>
          <w:p w14:paraId="6D63A147" w14:textId="1BE55BBC" w:rsidR="00904B47" w:rsidRPr="00FD3C8C" w:rsidRDefault="00904B47" w:rsidP="00E7648B">
            <w:pPr>
              <w:jc w:val="right"/>
              <w:rPr>
                <w:rFonts w:ascii="Verdana" w:hAnsi="Verdana"/>
                <w:sz w:val="20"/>
                <w:szCs w:val="20"/>
              </w:rPr>
            </w:pPr>
            <w:r w:rsidRPr="00FD3C8C">
              <w:rPr>
                <w:rFonts w:ascii="Verdana" w:hAnsi="Verdana"/>
                <w:sz w:val="20"/>
                <w:szCs w:val="20"/>
              </w:rPr>
              <w:t xml:space="preserve">  </w:t>
            </w:r>
            <w:r w:rsidR="00C90341" w:rsidRPr="00FD3C8C">
              <w:rPr>
                <w:rFonts w:ascii="Verdana" w:hAnsi="Verdana"/>
                <w:sz w:val="20"/>
                <w:szCs w:val="20"/>
              </w:rPr>
              <w:t xml:space="preserve"> </w:t>
            </w:r>
            <w:r w:rsidRPr="00FD3C8C">
              <w:rPr>
                <w:rFonts w:ascii="Verdana" w:hAnsi="Verdana"/>
                <w:sz w:val="20"/>
                <w:szCs w:val="20"/>
              </w:rPr>
              <w:t>800.000</w:t>
            </w:r>
          </w:p>
        </w:tc>
        <w:tc>
          <w:tcPr>
            <w:tcW w:w="1985" w:type="dxa"/>
          </w:tcPr>
          <w:p w14:paraId="222F2558" w14:textId="77777777" w:rsidR="00904B47" w:rsidRPr="00FD3C8C" w:rsidRDefault="00904B47" w:rsidP="00E7648B">
            <w:pPr>
              <w:jc w:val="right"/>
              <w:rPr>
                <w:rFonts w:ascii="Verdana" w:hAnsi="Verdana"/>
                <w:sz w:val="20"/>
                <w:szCs w:val="20"/>
              </w:rPr>
            </w:pPr>
            <w:r w:rsidRPr="00FD3C8C">
              <w:rPr>
                <w:rFonts w:ascii="Verdana" w:hAnsi="Verdana"/>
                <w:sz w:val="20"/>
                <w:szCs w:val="20"/>
              </w:rPr>
              <w:t>1.000.000</w:t>
            </w:r>
          </w:p>
        </w:tc>
      </w:tr>
      <w:tr w:rsidR="00904B47" w:rsidRPr="00FD3C8C" w14:paraId="3956C506" w14:textId="77777777" w:rsidTr="00E7648B">
        <w:trPr>
          <w:trHeight w:val="225"/>
        </w:trPr>
        <w:tc>
          <w:tcPr>
            <w:tcW w:w="3119" w:type="dxa"/>
          </w:tcPr>
          <w:p w14:paraId="0D69959F" w14:textId="77777777" w:rsidR="00904B47" w:rsidRPr="00FD3C8C" w:rsidRDefault="00904B47" w:rsidP="00E7648B">
            <w:pPr>
              <w:rPr>
                <w:rFonts w:ascii="Verdana" w:hAnsi="Verdana"/>
                <w:sz w:val="20"/>
                <w:szCs w:val="20"/>
              </w:rPr>
            </w:pPr>
            <w:r w:rsidRPr="00FD3C8C">
              <w:rPr>
                <w:rFonts w:ascii="Verdana" w:hAnsi="Verdana"/>
                <w:sz w:val="20"/>
                <w:szCs w:val="20"/>
              </w:rPr>
              <w:t>zmp/meewerkend</w:t>
            </w:r>
          </w:p>
        </w:tc>
        <w:tc>
          <w:tcPr>
            <w:tcW w:w="1984" w:type="dxa"/>
          </w:tcPr>
          <w:p w14:paraId="269DAE3C" w14:textId="48FCF717" w:rsidR="00904B47" w:rsidRPr="00FD3C8C" w:rsidRDefault="00904B47" w:rsidP="00E7648B">
            <w:pPr>
              <w:jc w:val="right"/>
              <w:rPr>
                <w:rFonts w:ascii="Verdana" w:hAnsi="Verdana"/>
                <w:sz w:val="20"/>
                <w:szCs w:val="20"/>
              </w:rPr>
            </w:pPr>
            <w:r w:rsidRPr="00FD3C8C">
              <w:rPr>
                <w:rFonts w:ascii="Verdana" w:hAnsi="Verdana"/>
                <w:sz w:val="20"/>
                <w:szCs w:val="20"/>
              </w:rPr>
              <w:t xml:space="preserve">  </w:t>
            </w:r>
            <w:r w:rsidR="00C90341" w:rsidRPr="00FD3C8C">
              <w:rPr>
                <w:rFonts w:ascii="Verdana" w:hAnsi="Verdana"/>
                <w:sz w:val="20"/>
                <w:szCs w:val="20"/>
              </w:rPr>
              <w:t xml:space="preserve"> </w:t>
            </w:r>
            <w:r w:rsidRPr="00FD3C8C">
              <w:rPr>
                <w:rFonts w:ascii="Verdana" w:hAnsi="Verdana"/>
                <w:sz w:val="20"/>
                <w:szCs w:val="20"/>
              </w:rPr>
              <w:t>400.000</w:t>
            </w:r>
          </w:p>
        </w:tc>
        <w:tc>
          <w:tcPr>
            <w:tcW w:w="1985" w:type="dxa"/>
          </w:tcPr>
          <w:p w14:paraId="0A31F37D" w14:textId="01648ABB" w:rsidR="00904B47" w:rsidRPr="00FD3C8C" w:rsidRDefault="00904B47" w:rsidP="00E7648B">
            <w:pPr>
              <w:jc w:val="right"/>
              <w:rPr>
                <w:rFonts w:ascii="Verdana" w:hAnsi="Verdana"/>
                <w:sz w:val="20"/>
                <w:szCs w:val="20"/>
              </w:rPr>
            </w:pPr>
            <w:r w:rsidRPr="00FD3C8C">
              <w:rPr>
                <w:rFonts w:ascii="Verdana" w:hAnsi="Verdana"/>
                <w:sz w:val="20"/>
                <w:szCs w:val="20"/>
              </w:rPr>
              <w:t xml:space="preserve">  </w:t>
            </w:r>
            <w:r w:rsidR="00C90341" w:rsidRPr="00FD3C8C">
              <w:rPr>
                <w:rFonts w:ascii="Verdana" w:hAnsi="Verdana"/>
                <w:sz w:val="20"/>
                <w:szCs w:val="20"/>
              </w:rPr>
              <w:t xml:space="preserve"> </w:t>
            </w:r>
            <w:r w:rsidRPr="00FD3C8C">
              <w:rPr>
                <w:rFonts w:ascii="Verdana" w:hAnsi="Verdana"/>
                <w:sz w:val="20"/>
                <w:szCs w:val="20"/>
              </w:rPr>
              <w:t>400.000</w:t>
            </w:r>
          </w:p>
        </w:tc>
      </w:tr>
      <w:tr w:rsidR="00904B47" w:rsidRPr="00FD3C8C" w14:paraId="04171290" w14:textId="77777777" w:rsidTr="00E7648B">
        <w:trPr>
          <w:trHeight w:val="225"/>
        </w:trPr>
        <w:tc>
          <w:tcPr>
            <w:tcW w:w="3119" w:type="dxa"/>
          </w:tcPr>
          <w:p w14:paraId="50D13D03" w14:textId="77777777" w:rsidR="00904B47" w:rsidRPr="00FD3C8C" w:rsidRDefault="00904B47" w:rsidP="00E7648B">
            <w:pPr>
              <w:rPr>
                <w:rFonts w:ascii="Verdana" w:hAnsi="Verdana"/>
                <w:sz w:val="20"/>
                <w:szCs w:val="20"/>
              </w:rPr>
            </w:pPr>
            <w:r w:rsidRPr="00FD3C8C">
              <w:rPr>
                <w:rFonts w:ascii="Verdana" w:hAnsi="Verdana"/>
                <w:sz w:val="20"/>
                <w:szCs w:val="20"/>
              </w:rPr>
              <w:t>totaal</w:t>
            </w:r>
          </w:p>
        </w:tc>
        <w:tc>
          <w:tcPr>
            <w:tcW w:w="1984" w:type="dxa"/>
          </w:tcPr>
          <w:p w14:paraId="29921F37" w14:textId="77777777" w:rsidR="00904B47" w:rsidRPr="00FD3C8C" w:rsidRDefault="00904B47" w:rsidP="00E7648B">
            <w:pPr>
              <w:jc w:val="right"/>
              <w:rPr>
                <w:rFonts w:ascii="Verdana" w:hAnsi="Verdana"/>
                <w:sz w:val="20"/>
                <w:szCs w:val="20"/>
              </w:rPr>
            </w:pPr>
            <w:r w:rsidRPr="00FD3C8C">
              <w:rPr>
                <w:rFonts w:ascii="Verdana" w:hAnsi="Verdana"/>
                <w:sz w:val="20"/>
                <w:szCs w:val="20"/>
              </w:rPr>
              <w:t>8.200.000</w:t>
            </w:r>
          </w:p>
          <w:p w14:paraId="061E8106" w14:textId="06349057" w:rsidR="00E7648B" w:rsidRPr="00FD3C8C" w:rsidRDefault="00E7648B" w:rsidP="00E7648B">
            <w:pPr>
              <w:jc w:val="right"/>
              <w:rPr>
                <w:rFonts w:ascii="Verdana" w:hAnsi="Verdana"/>
                <w:sz w:val="20"/>
                <w:szCs w:val="20"/>
              </w:rPr>
            </w:pPr>
          </w:p>
        </w:tc>
        <w:tc>
          <w:tcPr>
            <w:tcW w:w="1985" w:type="dxa"/>
          </w:tcPr>
          <w:p w14:paraId="5B4869FE" w14:textId="513FC411" w:rsidR="00904B47" w:rsidRPr="00FD3C8C" w:rsidRDefault="00904B47" w:rsidP="00E7648B">
            <w:pPr>
              <w:jc w:val="right"/>
              <w:rPr>
                <w:rFonts w:ascii="Verdana" w:hAnsi="Verdana"/>
                <w:sz w:val="20"/>
                <w:szCs w:val="20"/>
              </w:rPr>
            </w:pPr>
            <w:r w:rsidRPr="00FD3C8C">
              <w:rPr>
                <w:rFonts w:ascii="Verdana" w:hAnsi="Verdana"/>
                <w:sz w:val="20"/>
                <w:szCs w:val="20"/>
              </w:rPr>
              <w:t>9.</w:t>
            </w:r>
            <w:r w:rsidR="00765700" w:rsidRPr="00FD3C8C">
              <w:rPr>
                <w:rFonts w:ascii="Verdana" w:hAnsi="Verdana"/>
                <w:sz w:val="20"/>
                <w:szCs w:val="20"/>
              </w:rPr>
              <w:t>0</w:t>
            </w:r>
            <w:r w:rsidRPr="00FD3C8C">
              <w:rPr>
                <w:rFonts w:ascii="Verdana" w:hAnsi="Verdana"/>
                <w:sz w:val="20"/>
                <w:szCs w:val="20"/>
              </w:rPr>
              <w:t>00.000</w:t>
            </w:r>
          </w:p>
        </w:tc>
      </w:tr>
      <w:tr w:rsidR="00904B47" w:rsidRPr="00FD3C8C" w14:paraId="6226992E" w14:textId="77777777" w:rsidTr="00E7648B">
        <w:trPr>
          <w:trHeight w:val="689"/>
        </w:trPr>
        <w:tc>
          <w:tcPr>
            <w:tcW w:w="3119" w:type="dxa"/>
          </w:tcPr>
          <w:p w14:paraId="042FD743" w14:textId="77777777" w:rsidR="00904B47" w:rsidRPr="00FD3C8C" w:rsidRDefault="00904B47" w:rsidP="00904B47">
            <w:pPr>
              <w:rPr>
                <w:rFonts w:ascii="Verdana" w:hAnsi="Verdana"/>
                <w:sz w:val="20"/>
                <w:szCs w:val="20"/>
              </w:rPr>
            </w:pPr>
            <w:r w:rsidRPr="00FD3C8C">
              <w:rPr>
                <w:rFonts w:ascii="Verdana" w:hAnsi="Verdana"/>
                <w:sz w:val="20"/>
                <w:szCs w:val="20"/>
              </w:rPr>
              <w:t xml:space="preserve">Vast als percentage van totaal </w:t>
            </w:r>
          </w:p>
        </w:tc>
        <w:tc>
          <w:tcPr>
            <w:tcW w:w="1984" w:type="dxa"/>
          </w:tcPr>
          <w:p w14:paraId="66E606E7" w14:textId="61BCCE1F" w:rsidR="00E9561E" w:rsidRPr="00216722" w:rsidRDefault="003505C1" w:rsidP="00E7648B">
            <w:pPr>
              <w:jc w:val="right"/>
              <w:rPr>
                <w:rFonts w:ascii="Verdana" w:hAnsi="Verdana"/>
                <w:iCs/>
                <w:sz w:val="20"/>
                <w:szCs w:val="20"/>
              </w:rPr>
            </w:pPr>
            <m:oMathPara>
              <m:oMathParaPr>
                <m:jc m:val="left"/>
              </m:oMathParaPr>
              <m:oMath>
                <m:f>
                  <m:fPr>
                    <m:ctrlPr>
                      <w:rPr>
                        <w:rFonts w:ascii="Cambria Math" w:hAnsi="Cambria Math"/>
                        <w:iCs/>
                        <w:sz w:val="22"/>
                        <w:szCs w:val="22"/>
                      </w:rPr>
                    </m:ctrlPr>
                  </m:fPr>
                  <m:num>
                    <m:r>
                      <m:rPr>
                        <m:sty m:val="p"/>
                      </m:rPr>
                      <w:rPr>
                        <w:rFonts w:ascii="Cambria Math" w:hAnsi="Cambria Math"/>
                        <w:sz w:val="22"/>
                        <w:szCs w:val="22"/>
                      </w:rPr>
                      <m:t>5.700.000</m:t>
                    </m:r>
                  </m:num>
                  <m:den>
                    <m:r>
                      <m:rPr>
                        <m:sty m:val="p"/>
                      </m:rPr>
                      <w:rPr>
                        <w:rFonts w:ascii="Cambria Math" w:hAnsi="Cambria Math"/>
                        <w:sz w:val="22"/>
                        <w:szCs w:val="22"/>
                      </w:rPr>
                      <m:t>8.200.000</m:t>
                    </m:r>
                  </m:den>
                </m:f>
                <m:r>
                  <m:rPr>
                    <m:sty m:val="p"/>
                  </m:rPr>
                  <w:rPr>
                    <w:rFonts w:ascii="Cambria Math" w:hAnsi="Cambria Math"/>
                    <w:sz w:val="22"/>
                    <w:szCs w:val="22"/>
                  </w:rPr>
                  <m:t>*100%=69,5%</m:t>
                </m:r>
              </m:oMath>
            </m:oMathPara>
          </w:p>
          <w:p w14:paraId="570C987E" w14:textId="46491D91" w:rsidR="00904B47" w:rsidRPr="00FD3C8C" w:rsidRDefault="00904B47" w:rsidP="00E7648B">
            <w:pPr>
              <w:jc w:val="right"/>
              <w:rPr>
                <w:rFonts w:ascii="Verdana" w:hAnsi="Verdana"/>
                <w:sz w:val="20"/>
                <w:szCs w:val="20"/>
              </w:rPr>
            </w:pPr>
          </w:p>
        </w:tc>
        <w:tc>
          <w:tcPr>
            <w:tcW w:w="1985" w:type="dxa"/>
          </w:tcPr>
          <w:p w14:paraId="6411D2CA" w14:textId="77D35E09" w:rsidR="00E9561E" w:rsidRPr="00216722" w:rsidRDefault="003505C1" w:rsidP="00904B47">
            <w:pPr>
              <w:rPr>
                <w:rFonts w:ascii="Verdana" w:hAnsi="Verdana"/>
                <w:iCs/>
                <w:sz w:val="20"/>
                <w:szCs w:val="20"/>
              </w:rPr>
            </w:pPr>
            <m:oMathPara>
              <m:oMathParaPr>
                <m:jc m:val="left"/>
              </m:oMathParaPr>
              <m:oMath>
                <m:f>
                  <m:fPr>
                    <m:ctrlPr>
                      <w:rPr>
                        <w:rFonts w:ascii="Cambria Math" w:hAnsi="Cambria Math"/>
                        <w:iCs/>
                        <w:sz w:val="22"/>
                        <w:szCs w:val="22"/>
                      </w:rPr>
                    </m:ctrlPr>
                  </m:fPr>
                  <m:num>
                    <m:r>
                      <m:rPr>
                        <m:sty m:val="p"/>
                      </m:rPr>
                      <w:rPr>
                        <w:rFonts w:ascii="Cambria Math" w:hAnsi="Cambria Math"/>
                        <w:sz w:val="22"/>
                        <w:szCs w:val="22"/>
                      </w:rPr>
                      <m:t>5.600.000</m:t>
                    </m:r>
                  </m:num>
                  <m:den>
                    <m:r>
                      <m:rPr>
                        <m:sty m:val="p"/>
                      </m:rPr>
                      <w:rPr>
                        <w:rFonts w:ascii="Cambria Math" w:hAnsi="Cambria Math"/>
                        <w:sz w:val="22"/>
                        <w:szCs w:val="22"/>
                      </w:rPr>
                      <m:t>9.000.000</m:t>
                    </m:r>
                  </m:den>
                </m:f>
                <m:r>
                  <m:rPr>
                    <m:sty m:val="p"/>
                  </m:rPr>
                  <w:rPr>
                    <w:rFonts w:ascii="Cambria Math" w:hAnsi="Cambria Math"/>
                    <w:sz w:val="22"/>
                    <w:szCs w:val="22"/>
                  </w:rPr>
                  <m:t>*100%=62,2%</m:t>
                </m:r>
              </m:oMath>
            </m:oMathPara>
          </w:p>
          <w:p w14:paraId="3AE4448D" w14:textId="2D7B412F" w:rsidR="00904B47" w:rsidRPr="00FD3C8C" w:rsidRDefault="00904B47" w:rsidP="00904B47">
            <w:pPr>
              <w:rPr>
                <w:rFonts w:ascii="Verdana" w:hAnsi="Verdana"/>
                <w:sz w:val="20"/>
                <w:szCs w:val="20"/>
              </w:rPr>
            </w:pPr>
          </w:p>
        </w:tc>
      </w:tr>
    </w:tbl>
    <w:p w14:paraId="1A12085E" w14:textId="21E2CEA0" w:rsidR="00904B47" w:rsidRPr="00FD3C8C" w:rsidRDefault="00904B47" w:rsidP="00904B47">
      <w:pPr>
        <w:rPr>
          <w:rFonts w:ascii="Verdana" w:hAnsi="Verdana"/>
          <w:sz w:val="20"/>
          <w:szCs w:val="20"/>
        </w:rPr>
      </w:pPr>
      <w:r w:rsidRPr="00FD3C8C">
        <w:rPr>
          <w:rFonts w:ascii="Verdana" w:hAnsi="Verdana"/>
          <w:b/>
          <w:sz w:val="20"/>
          <w:szCs w:val="20"/>
        </w:rPr>
        <w:t xml:space="preserve">b </w:t>
      </w:r>
      <w:r w:rsidRPr="00FD3C8C">
        <w:rPr>
          <w:rFonts w:ascii="Verdana" w:hAnsi="Verdana"/>
          <w:sz w:val="20"/>
          <w:szCs w:val="20"/>
        </w:rPr>
        <w:t>Het aantal mensen dat flexibel werkt (inclusief zzp’ers)</w:t>
      </w:r>
      <w:r w:rsidR="00E7648B" w:rsidRPr="00FD3C8C">
        <w:rPr>
          <w:rFonts w:ascii="Verdana" w:hAnsi="Verdana"/>
          <w:sz w:val="20"/>
          <w:szCs w:val="20"/>
        </w:rPr>
        <w:t xml:space="preserve"> </w:t>
      </w:r>
      <w:r w:rsidRPr="00FD3C8C">
        <w:rPr>
          <w:rFonts w:ascii="Verdana" w:hAnsi="Verdana"/>
          <w:sz w:val="20"/>
          <w:szCs w:val="20"/>
        </w:rPr>
        <w:t xml:space="preserve">neemt toe. Het aantal mensen met een vast contract is ongeveer gelijk gebleven, maar neemt als percentage af. </w:t>
      </w:r>
    </w:p>
    <w:p w14:paraId="40D7ABC8" w14:textId="77777777" w:rsidR="00904B47" w:rsidRPr="00FD3C8C" w:rsidRDefault="00904B47" w:rsidP="00904B47">
      <w:pPr>
        <w:rPr>
          <w:rFonts w:ascii="Verdana" w:hAnsi="Verdana"/>
          <w:sz w:val="20"/>
          <w:szCs w:val="20"/>
        </w:rPr>
      </w:pPr>
      <w:r w:rsidRPr="00FD3C8C">
        <w:rPr>
          <w:rFonts w:ascii="Verdana" w:hAnsi="Verdana"/>
          <w:b/>
          <w:sz w:val="20"/>
          <w:szCs w:val="20"/>
        </w:rPr>
        <w:t xml:space="preserve">c </w:t>
      </w:r>
      <w:r w:rsidRPr="00FD3C8C">
        <w:rPr>
          <w:rFonts w:ascii="Verdana" w:hAnsi="Verdana"/>
          <w:sz w:val="20"/>
          <w:szCs w:val="20"/>
        </w:rPr>
        <w:t xml:space="preserve">In die periode waren de gevolgen van de economische crisis van 2008-2010 waarschijnlijk nog voelbaar en waren veel bedrijven nog huiverig om mensen (weer) in vaste dienst aan te nemen. </w:t>
      </w:r>
    </w:p>
    <w:p w14:paraId="2CE5E2E3" w14:textId="77777777" w:rsidR="00904B47" w:rsidRPr="00FD3C8C" w:rsidRDefault="00904B47" w:rsidP="00904B47">
      <w:pPr>
        <w:rPr>
          <w:rFonts w:ascii="Verdana" w:hAnsi="Verdana"/>
          <w:sz w:val="20"/>
          <w:szCs w:val="20"/>
        </w:rPr>
      </w:pPr>
    </w:p>
    <w:p w14:paraId="0A3DE008" w14:textId="77777777" w:rsidR="00904B47" w:rsidRPr="00FD3C8C" w:rsidRDefault="00904B47" w:rsidP="00904B47">
      <w:pPr>
        <w:rPr>
          <w:rFonts w:ascii="Verdana" w:hAnsi="Verdana"/>
          <w:sz w:val="20"/>
          <w:szCs w:val="20"/>
        </w:rPr>
      </w:pPr>
      <w:r w:rsidRPr="00FD3C8C">
        <w:rPr>
          <w:rFonts w:ascii="Verdana" w:hAnsi="Verdana"/>
          <w:b/>
          <w:sz w:val="20"/>
          <w:szCs w:val="20"/>
        </w:rPr>
        <w:t xml:space="preserve">14 a </w:t>
      </w:r>
      <w:r w:rsidRPr="00FD3C8C">
        <w:rPr>
          <w:rFonts w:ascii="Verdana" w:hAnsi="Verdana"/>
          <w:sz w:val="20"/>
          <w:szCs w:val="20"/>
        </w:rPr>
        <w:t>Bijvoorbeeld:</w:t>
      </w:r>
      <w:r w:rsidRPr="00FD3C8C">
        <w:rPr>
          <w:rFonts w:ascii="Verdana" w:hAnsi="Verdana"/>
          <w:b/>
          <w:sz w:val="20"/>
          <w:szCs w:val="20"/>
        </w:rPr>
        <w:t xml:space="preserve"> </w:t>
      </w:r>
      <w:r w:rsidRPr="00FD3C8C">
        <w:rPr>
          <w:rFonts w:ascii="Verdana" w:hAnsi="Verdana"/>
          <w:sz w:val="20"/>
          <w:szCs w:val="20"/>
        </w:rPr>
        <w:t xml:space="preserve">Je hebt meer vrijheid om je werktijden in te delen, je kunt meer je eigen werkzaamheden bepalen en er is een directe link tussen de werkzaamheden en de financiële opbrengsten. </w:t>
      </w:r>
    </w:p>
    <w:p w14:paraId="02C843EA" w14:textId="2B455A7A" w:rsidR="00904B47" w:rsidRPr="00FD3C8C" w:rsidRDefault="00904B47" w:rsidP="00904B47">
      <w:pPr>
        <w:rPr>
          <w:rFonts w:ascii="Verdana" w:hAnsi="Verdana"/>
          <w:sz w:val="20"/>
          <w:szCs w:val="20"/>
        </w:rPr>
      </w:pPr>
      <w:r w:rsidRPr="00FD3C8C">
        <w:rPr>
          <w:rFonts w:ascii="Verdana" w:hAnsi="Verdana"/>
          <w:b/>
          <w:sz w:val="20"/>
          <w:szCs w:val="20"/>
        </w:rPr>
        <w:t xml:space="preserve">b </w:t>
      </w:r>
      <w:r w:rsidRPr="00FD3C8C">
        <w:rPr>
          <w:rFonts w:ascii="Verdana" w:hAnsi="Verdana"/>
          <w:sz w:val="20"/>
          <w:szCs w:val="20"/>
        </w:rPr>
        <w:t xml:space="preserve">Bijvoorbeeld: </w:t>
      </w:r>
      <w:r w:rsidR="00E7648B" w:rsidRPr="00FD3C8C">
        <w:rPr>
          <w:rFonts w:ascii="Verdana" w:hAnsi="Verdana"/>
          <w:sz w:val="20"/>
          <w:szCs w:val="20"/>
        </w:rPr>
        <w:t>J</w:t>
      </w:r>
      <w:r w:rsidRPr="00FD3C8C">
        <w:rPr>
          <w:rFonts w:ascii="Verdana" w:hAnsi="Verdana"/>
          <w:sz w:val="20"/>
          <w:szCs w:val="20"/>
        </w:rPr>
        <w:t>e hebt geen vast inkomen meer en moet zelf je werk zien vorm te geven en daarvoor contacten leggen met opdrachtgevers. Dat kan veel tijd kosten.</w:t>
      </w:r>
    </w:p>
    <w:p w14:paraId="57E2138A" w14:textId="4C74E1E0" w:rsidR="00904B47" w:rsidRPr="00FD3C8C" w:rsidRDefault="00904B47" w:rsidP="00904B47">
      <w:pPr>
        <w:rPr>
          <w:rFonts w:ascii="Verdana" w:hAnsi="Verdana"/>
          <w:sz w:val="20"/>
          <w:szCs w:val="20"/>
        </w:rPr>
      </w:pPr>
      <w:r w:rsidRPr="00FD3C8C">
        <w:rPr>
          <w:rFonts w:ascii="Verdana" w:hAnsi="Verdana"/>
          <w:b/>
          <w:sz w:val="20"/>
          <w:szCs w:val="20"/>
        </w:rPr>
        <w:t xml:space="preserve">c </w:t>
      </w:r>
      <w:r w:rsidRPr="00FD3C8C">
        <w:rPr>
          <w:rFonts w:ascii="Verdana" w:hAnsi="Verdana"/>
          <w:sz w:val="20"/>
          <w:szCs w:val="20"/>
        </w:rPr>
        <w:t xml:space="preserve">Je werkgever zal het niet leuk vinden als je klanten meeneemt naar je eigen bedrijf, daarover zal je afspraken moeten maken. Ook zal je afspraken moeten maken in hoeverre kennis die je hebt opgedaan bij je werkgever in de toekomst mag gebruiken. Vaak is er een concurrentiebeding in je contract opgenomen, </w:t>
      </w:r>
      <w:r w:rsidR="00E7648B" w:rsidRPr="00FD3C8C">
        <w:rPr>
          <w:rFonts w:ascii="Verdana" w:hAnsi="Verdana"/>
          <w:sz w:val="20"/>
          <w:szCs w:val="20"/>
        </w:rPr>
        <w:t>dat</w:t>
      </w:r>
      <w:r w:rsidRPr="00FD3C8C">
        <w:rPr>
          <w:rFonts w:ascii="Verdana" w:hAnsi="Verdana"/>
          <w:sz w:val="20"/>
          <w:szCs w:val="20"/>
        </w:rPr>
        <w:t xml:space="preserve"> aangeeft dat je niet zomaar bij een ander bedrijf mag werken waar je hetzelfde werk gaat doen. Daar zul je op moeten letten en zo nodig afspraken over moeten maken. </w:t>
      </w:r>
    </w:p>
    <w:p w14:paraId="1714836F" w14:textId="77777777" w:rsidR="00904B47" w:rsidRPr="00FD3C8C" w:rsidRDefault="00904B47" w:rsidP="00904B47">
      <w:pPr>
        <w:rPr>
          <w:rFonts w:ascii="Verdana" w:hAnsi="Verdana"/>
          <w:sz w:val="20"/>
          <w:szCs w:val="20"/>
        </w:rPr>
      </w:pPr>
    </w:p>
    <w:p w14:paraId="0902EBD4" w14:textId="77777777" w:rsidR="00904B47" w:rsidRPr="00FD3C8C" w:rsidRDefault="00904B47" w:rsidP="00904B47">
      <w:pPr>
        <w:rPr>
          <w:rFonts w:ascii="Verdana" w:hAnsi="Verdana"/>
          <w:sz w:val="20"/>
          <w:szCs w:val="20"/>
        </w:rPr>
      </w:pPr>
      <w:r w:rsidRPr="00FD3C8C">
        <w:rPr>
          <w:rFonts w:ascii="Verdana" w:hAnsi="Verdana"/>
          <w:b/>
          <w:sz w:val="20"/>
          <w:szCs w:val="20"/>
        </w:rPr>
        <w:t xml:space="preserve">15 a </w:t>
      </w:r>
      <w:r w:rsidRPr="00FD3C8C">
        <w:rPr>
          <w:rFonts w:ascii="Verdana" w:hAnsi="Verdana"/>
          <w:sz w:val="20"/>
          <w:szCs w:val="20"/>
        </w:rPr>
        <w:t>Je hebt als garagebedrijf bijvoorbeeld een hoofdmonteur in dienst die op de hoogte is van alle soorten reparaties in het bedrijf. Je weet dan als werkgever zeker dat de deskundigheid in je bedrijf aanwezig om alle mogelijke soorten reparaties uit te voeren en om het andere personeel aan te sturen.</w:t>
      </w:r>
    </w:p>
    <w:p w14:paraId="501DE7D3" w14:textId="77777777" w:rsidR="00904B47" w:rsidRPr="00FD3C8C" w:rsidRDefault="00904B47" w:rsidP="00904B47">
      <w:pPr>
        <w:rPr>
          <w:rFonts w:ascii="Verdana" w:hAnsi="Verdana"/>
          <w:sz w:val="20"/>
          <w:szCs w:val="20"/>
        </w:rPr>
      </w:pPr>
      <w:r w:rsidRPr="00FD3C8C">
        <w:rPr>
          <w:rFonts w:ascii="Verdana" w:hAnsi="Verdana"/>
          <w:b/>
          <w:sz w:val="20"/>
          <w:szCs w:val="20"/>
        </w:rPr>
        <w:t>b</w:t>
      </w:r>
      <w:r w:rsidRPr="00FD3C8C">
        <w:rPr>
          <w:rFonts w:ascii="Verdana" w:hAnsi="Verdana"/>
          <w:sz w:val="20"/>
          <w:szCs w:val="20"/>
        </w:rPr>
        <w:t xml:space="preserve"> Als een garagebedrijf te veel monteurs in dienst heeft en te weinig werk, dan zal dat bedrijf veel kosten hebben ten opzichte van te weinig inkomsten. Als dat te vaak gebeurt, gaat het bedrijf failliet. Andersom kunnen er periodes zijn waarin er heel veel werk is, maar niet het </w:t>
      </w:r>
      <w:r w:rsidRPr="00FD3C8C">
        <w:rPr>
          <w:rFonts w:ascii="Verdana" w:hAnsi="Verdana"/>
          <w:sz w:val="20"/>
          <w:szCs w:val="20"/>
        </w:rPr>
        <w:lastRenderedPageBreak/>
        <w:t>hele jaar door. Het is dan fijn wanneer je tijdelijk extra werknemers hebt om de piek in werk op te vangen, zonder dat je deze werknemers in vaste dienst hebt (ook wanneer er minder werk is).</w:t>
      </w:r>
    </w:p>
    <w:p w14:paraId="26537241" w14:textId="77777777" w:rsidR="00904B47" w:rsidRPr="00FD3C8C" w:rsidRDefault="00904B47" w:rsidP="00904B47">
      <w:pPr>
        <w:rPr>
          <w:rFonts w:ascii="Verdana" w:hAnsi="Verdana"/>
          <w:sz w:val="20"/>
          <w:szCs w:val="20"/>
        </w:rPr>
      </w:pPr>
      <w:r w:rsidRPr="00FD3C8C">
        <w:rPr>
          <w:rFonts w:ascii="Verdana" w:hAnsi="Verdana"/>
          <w:b/>
          <w:sz w:val="20"/>
          <w:szCs w:val="20"/>
        </w:rPr>
        <w:t>c</w:t>
      </w:r>
      <w:r w:rsidRPr="00FD3C8C">
        <w:rPr>
          <w:rFonts w:ascii="Verdana" w:hAnsi="Verdana"/>
          <w:sz w:val="20"/>
          <w:szCs w:val="20"/>
        </w:rPr>
        <w:t xml:space="preserve"> Je weet zeker dat je mensen in dienst hebt die over voldoende kennis beschikken. Soms is het ook verfrissend om nieuwe mensen in dienst te nemen; deze komen met nieuwe ideeën en een nieuwe aanpak die ervoor kan zorgen dat je bedrijf zich vernieuwt.</w:t>
      </w:r>
    </w:p>
    <w:p w14:paraId="6A52F0F7" w14:textId="77777777" w:rsidR="00904B47" w:rsidRPr="00FD3C8C" w:rsidRDefault="00904B47" w:rsidP="00904B47">
      <w:pPr>
        <w:rPr>
          <w:rFonts w:ascii="Verdana" w:hAnsi="Verdana"/>
          <w:b/>
          <w:sz w:val="20"/>
          <w:szCs w:val="20"/>
        </w:rPr>
      </w:pPr>
      <w:r w:rsidRPr="00FD3C8C">
        <w:rPr>
          <w:rFonts w:ascii="Verdana" w:hAnsi="Verdana"/>
          <w:sz w:val="20"/>
          <w:szCs w:val="20"/>
        </w:rPr>
        <w:t xml:space="preserve"> </w:t>
      </w:r>
      <w:r w:rsidRPr="00FD3C8C">
        <w:rPr>
          <w:rFonts w:ascii="Verdana" w:hAnsi="Verdana"/>
          <w:b/>
          <w:sz w:val="20"/>
          <w:szCs w:val="20"/>
        </w:rPr>
        <w:t xml:space="preserve"> </w:t>
      </w:r>
    </w:p>
    <w:p w14:paraId="0AF32D45" w14:textId="77777777" w:rsidR="00904B47" w:rsidRPr="003957C2" w:rsidRDefault="00904B47" w:rsidP="003957C2">
      <w:pPr>
        <w:pStyle w:val="Kop3"/>
        <w:rPr>
          <w:sz w:val="20"/>
          <w:szCs w:val="20"/>
        </w:rPr>
      </w:pPr>
      <w:bookmarkStart w:id="24" w:name="_Toc38464346"/>
      <w:r w:rsidRPr="003957C2">
        <w:rPr>
          <w:sz w:val="20"/>
          <w:szCs w:val="20"/>
        </w:rPr>
        <w:t>Integratieopdrachten</w:t>
      </w:r>
      <w:bookmarkEnd w:id="24"/>
    </w:p>
    <w:p w14:paraId="2E1C5502" w14:textId="77777777" w:rsidR="00904B47" w:rsidRPr="00FD3C8C" w:rsidRDefault="00904B47" w:rsidP="00904B47">
      <w:pPr>
        <w:pBdr>
          <w:top w:val="nil"/>
          <w:left w:val="nil"/>
          <w:bottom w:val="nil"/>
          <w:right w:val="nil"/>
          <w:between w:val="nil"/>
        </w:pBdr>
        <w:rPr>
          <w:rFonts w:ascii="Verdana" w:hAnsi="Verdana"/>
          <w:b/>
          <w:color w:val="000000"/>
          <w:sz w:val="20"/>
          <w:szCs w:val="20"/>
        </w:rPr>
      </w:pPr>
    </w:p>
    <w:p w14:paraId="1D914F47" w14:textId="22FB72E8" w:rsidR="00DC7A73"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16 a </w:t>
      </w:r>
      <w:r w:rsidRPr="00FD3C8C">
        <w:rPr>
          <w:rFonts w:ascii="Verdana" w:hAnsi="Verdana"/>
          <w:color w:val="000000"/>
          <w:sz w:val="20"/>
          <w:szCs w:val="20"/>
        </w:rPr>
        <w:t>Procentuele verandering nominale cao-loon in 2015 ten opzichte van 2014:</w:t>
      </w:r>
    </w:p>
    <w:p w14:paraId="2373E462" w14:textId="77777777" w:rsidR="00E7648B" w:rsidRPr="00FD3C8C" w:rsidRDefault="00E7648B" w:rsidP="00904B47">
      <w:pPr>
        <w:pBdr>
          <w:top w:val="nil"/>
          <w:left w:val="nil"/>
          <w:bottom w:val="nil"/>
          <w:right w:val="nil"/>
          <w:between w:val="nil"/>
        </w:pBdr>
        <w:rPr>
          <w:rFonts w:ascii="Verdana" w:hAnsi="Verdana"/>
          <w:color w:val="000000"/>
          <w:sz w:val="20"/>
          <w:szCs w:val="20"/>
        </w:rPr>
      </w:pPr>
    </w:p>
    <w:p w14:paraId="5C9D3FEE" w14:textId="3004E353" w:rsidR="00DC7A73" w:rsidRPr="00FD3C8C" w:rsidRDefault="003505C1" w:rsidP="00904B47">
      <w:pPr>
        <w:pBdr>
          <w:top w:val="nil"/>
          <w:left w:val="nil"/>
          <w:bottom w:val="nil"/>
          <w:right w:val="nil"/>
          <w:between w:val="nil"/>
        </w:pBdr>
        <w:rPr>
          <w:rFonts w:ascii="Verdana" w:hAnsi="Verdana"/>
          <w:color w:val="000000"/>
          <w:sz w:val="20"/>
          <w:szCs w:val="20"/>
        </w:rPr>
      </w:pPr>
      <m:oMath>
        <m:f>
          <m:fPr>
            <m:ctrlPr>
              <w:rPr>
                <w:rFonts w:ascii="Cambria Math" w:hAnsi="Cambria Math"/>
                <w:iCs/>
                <w:color w:val="000000"/>
              </w:rPr>
            </m:ctrlPr>
          </m:fPr>
          <m:num>
            <m:r>
              <m:rPr>
                <m:sty m:val="p"/>
              </m:rPr>
              <w:rPr>
                <w:rFonts w:ascii="Cambria Math" w:hAnsi="Cambria Math"/>
                <w:color w:val="000000"/>
              </w:rPr>
              <m:t>nieuw-oud</m:t>
            </m:r>
          </m:num>
          <m:den>
            <m:r>
              <m:rPr>
                <m:sty m:val="p"/>
              </m:rPr>
              <w:rPr>
                <w:rFonts w:ascii="Cambria Math" w:hAnsi="Cambria Math"/>
                <w:color w:val="000000"/>
              </w:rPr>
              <m:t>oud</m:t>
            </m:r>
          </m:den>
        </m:f>
        <m:r>
          <m:rPr>
            <m:sty m:val="p"/>
          </m:rPr>
          <w:rPr>
            <w:rFonts w:ascii="Cambria Math" w:hAnsi="Cambria Math"/>
            <w:color w:val="000000"/>
          </w:rPr>
          <m:t>*100%</m:t>
        </m:r>
      </m:oMath>
      <w:r w:rsidR="00DC7A73" w:rsidRPr="00FD3C8C">
        <w:rPr>
          <w:rFonts w:ascii="Verdana" w:hAnsi="Verdana"/>
          <w:color w:val="000000"/>
          <w:sz w:val="20"/>
          <w:szCs w:val="20"/>
        </w:rPr>
        <w:t xml:space="preserve">  dus  </w:t>
      </w:r>
      <m:oMath>
        <m:f>
          <m:fPr>
            <m:ctrlPr>
              <w:rPr>
                <w:rFonts w:ascii="Cambria Math" w:hAnsi="Cambria Math"/>
                <w:iCs/>
                <w:color w:val="000000"/>
                <w:sz w:val="22"/>
                <w:szCs w:val="22"/>
              </w:rPr>
            </m:ctrlPr>
          </m:fPr>
          <m:num>
            <m:r>
              <m:rPr>
                <m:sty m:val="p"/>
              </m:rPr>
              <w:rPr>
                <w:rFonts w:ascii="Cambria Math" w:hAnsi="Cambria Math"/>
                <w:color w:val="000000"/>
                <w:sz w:val="22"/>
                <w:szCs w:val="22"/>
              </w:rPr>
              <m:t>105,2-103,8</m:t>
            </m:r>
          </m:num>
          <m:den>
            <m:r>
              <m:rPr>
                <m:sty m:val="p"/>
              </m:rPr>
              <w:rPr>
                <w:rFonts w:ascii="Cambria Math" w:hAnsi="Cambria Math"/>
                <w:color w:val="000000"/>
                <w:sz w:val="22"/>
                <w:szCs w:val="22"/>
              </w:rPr>
              <m:t>103,8</m:t>
            </m:r>
          </m:den>
        </m:f>
        <m:r>
          <m:rPr>
            <m:sty m:val="p"/>
          </m:rPr>
          <w:rPr>
            <w:rFonts w:ascii="Cambria Math" w:hAnsi="Cambria Math"/>
            <w:color w:val="000000"/>
            <w:sz w:val="22"/>
            <w:szCs w:val="22"/>
          </w:rPr>
          <m:t>*100%=1,349 ≈1,3%</m:t>
        </m:r>
      </m:oMath>
    </w:p>
    <w:p w14:paraId="1022D2BE" w14:textId="77777777" w:rsidR="00E7648B" w:rsidRPr="00FD3C8C" w:rsidRDefault="00E7648B" w:rsidP="00904B47">
      <w:pPr>
        <w:pBdr>
          <w:top w:val="nil"/>
          <w:left w:val="nil"/>
          <w:bottom w:val="nil"/>
          <w:right w:val="nil"/>
          <w:between w:val="nil"/>
        </w:pBdr>
        <w:rPr>
          <w:rFonts w:ascii="Verdana" w:hAnsi="Verdana"/>
          <w:color w:val="000000"/>
          <w:sz w:val="20"/>
          <w:szCs w:val="20"/>
        </w:rPr>
      </w:pPr>
    </w:p>
    <w:p w14:paraId="69F19E83" w14:textId="755AE8B2" w:rsidR="00E7648B"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b </w:t>
      </w:r>
      <w:r w:rsidRPr="00FD3C8C">
        <w:rPr>
          <w:rFonts w:ascii="Verdana" w:hAnsi="Verdana"/>
          <w:color w:val="000000"/>
          <w:sz w:val="20"/>
          <w:szCs w:val="20"/>
        </w:rPr>
        <w:t>Inflatie in 2014</w:t>
      </w:r>
      <w:r w:rsidR="00E7648B" w:rsidRPr="00FD3C8C">
        <w:rPr>
          <w:rFonts w:ascii="Verdana" w:hAnsi="Verdana"/>
          <w:color w:val="000000"/>
          <w:sz w:val="20"/>
          <w:szCs w:val="20"/>
        </w:rPr>
        <w:t>:</w:t>
      </w:r>
    </w:p>
    <w:p w14:paraId="7A3BFDFA" w14:textId="56A8D649"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color w:val="000000"/>
          <w:sz w:val="20"/>
          <w:szCs w:val="20"/>
        </w:rPr>
        <w:t>Het reële cao-loon stijgt met 2,2%. Het nominale loon stijgt met</w:t>
      </w:r>
      <w:r w:rsidR="00DC7A73" w:rsidRPr="00FD3C8C">
        <w:rPr>
          <w:rFonts w:ascii="Verdana" w:hAnsi="Verdana"/>
          <w:color w:val="000000"/>
          <w:sz w:val="20"/>
          <w:szCs w:val="20"/>
        </w:rPr>
        <w:t xml:space="preserve"> (103,8 – 101,</w:t>
      </w:r>
      <w:r w:rsidR="00E7648B" w:rsidRPr="00FD3C8C">
        <w:rPr>
          <w:rFonts w:ascii="Verdana" w:hAnsi="Verdana"/>
          <w:color w:val="000000"/>
          <w:sz w:val="20"/>
          <w:szCs w:val="20"/>
        </w:rPr>
        <w:t>3) =</w:t>
      </w:r>
      <w:r w:rsidRPr="00FD3C8C">
        <w:rPr>
          <w:rFonts w:ascii="Verdana" w:hAnsi="Verdana"/>
          <w:color w:val="000000"/>
          <w:sz w:val="20"/>
          <w:szCs w:val="20"/>
        </w:rPr>
        <w:t xml:space="preserve"> 2,5%</w:t>
      </w:r>
      <w:r w:rsidR="00DC7A73" w:rsidRPr="00FD3C8C">
        <w:rPr>
          <w:rFonts w:ascii="Verdana" w:hAnsi="Verdana"/>
          <w:color w:val="000000"/>
          <w:sz w:val="20"/>
          <w:szCs w:val="20"/>
        </w:rPr>
        <w:t>.</w:t>
      </w:r>
    </w:p>
    <w:p w14:paraId="4F8CDA6E" w14:textId="77777777" w:rsidR="00E7648B" w:rsidRPr="00FD3C8C" w:rsidRDefault="00E7648B" w:rsidP="00904B47">
      <w:pPr>
        <w:pBdr>
          <w:top w:val="nil"/>
          <w:left w:val="nil"/>
          <w:bottom w:val="nil"/>
          <w:right w:val="nil"/>
          <w:between w:val="nil"/>
        </w:pBdr>
        <w:rPr>
          <w:rFonts w:ascii="Verdana" w:hAnsi="Verdana"/>
          <w:color w:val="000000"/>
          <w:sz w:val="20"/>
          <w:szCs w:val="20"/>
        </w:rPr>
      </w:pPr>
    </w:p>
    <w:p w14:paraId="6A8B4A97" w14:textId="741309CB"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color w:val="000000"/>
          <w:sz w:val="20"/>
          <w:szCs w:val="20"/>
        </w:rPr>
        <w:t>Het prijsindexcijfer is:</w:t>
      </w:r>
      <w:r w:rsidR="00DC7A73" w:rsidRPr="00FD3C8C">
        <w:rPr>
          <w:rFonts w:ascii="Verdana" w:hAnsi="Verdana"/>
          <w:color w:val="000000"/>
          <w:sz w:val="20"/>
          <w:szCs w:val="20"/>
        </w:rPr>
        <w:t xml:space="preserve"> </w:t>
      </w:r>
      <m:oMath>
        <m:f>
          <m:fPr>
            <m:ctrlPr>
              <w:rPr>
                <w:rFonts w:ascii="Cambria Math" w:hAnsi="Cambria Math"/>
                <w:iCs/>
                <w:color w:val="000000"/>
                <w:sz w:val="22"/>
                <w:szCs w:val="22"/>
              </w:rPr>
            </m:ctrlPr>
          </m:fPr>
          <m:num>
            <m:r>
              <m:rPr>
                <m:sty m:val="p"/>
              </m:rPr>
              <w:rPr>
                <w:rFonts w:ascii="Cambria Math" w:hAnsi="Cambria Math"/>
                <w:color w:val="000000"/>
                <w:sz w:val="22"/>
                <w:szCs w:val="22"/>
              </w:rPr>
              <m:t>102,5</m:t>
            </m:r>
          </m:num>
          <m:den>
            <m:r>
              <m:rPr>
                <m:sty m:val="p"/>
              </m:rPr>
              <w:rPr>
                <w:rFonts w:ascii="Cambria Math" w:hAnsi="Cambria Math"/>
                <w:color w:val="000000"/>
                <w:sz w:val="22"/>
                <w:szCs w:val="22"/>
              </w:rPr>
              <m:t>102,2</m:t>
            </m:r>
          </m:den>
        </m:f>
        <m:r>
          <m:rPr>
            <m:sty m:val="p"/>
          </m:rPr>
          <w:rPr>
            <w:rFonts w:ascii="Cambria Math" w:hAnsi="Cambria Math"/>
            <w:color w:val="000000"/>
            <w:sz w:val="22"/>
            <w:szCs w:val="22"/>
          </w:rPr>
          <m:t>*100%=100,3%</m:t>
        </m:r>
      </m:oMath>
      <w:r w:rsidR="00DC7A73" w:rsidRPr="00FD3C8C">
        <w:rPr>
          <w:rFonts w:ascii="Verdana" w:hAnsi="Verdana"/>
          <w:color w:val="000000"/>
          <w:sz w:val="20"/>
          <w:szCs w:val="20"/>
        </w:rPr>
        <w:t>.</w:t>
      </w:r>
      <w:r w:rsidRPr="00FD3C8C">
        <w:rPr>
          <w:rFonts w:ascii="Verdana" w:hAnsi="Verdana"/>
          <w:sz w:val="20"/>
          <w:szCs w:val="20"/>
        </w:rPr>
        <w:t xml:space="preserve"> De prijzen stijgen dus met 0,3%.</w:t>
      </w:r>
    </w:p>
    <w:p w14:paraId="7CB97CE9" w14:textId="6E32F224" w:rsidR="00904B47" w:rsidRPr="00FD3C8C" w:rsidRDefault="00904B47" w:rsidP="00904B47">
      <w:pPr>
        <w:tabs>
          <w:tab w:val="left" w:pos="1320"/>
        </w:tabs>
        <w:rPr>
          <w:rFonts w:ascii="Verdana" w:hAnsi="Verdana"/>
          <w:sz w:val="20"/>
          <w:szCs w:val="20"/>
        </w:rPr>
      </w:pPr>
      <w:r w:rsidRPr="00FD3C8C">
        <w:rPr>
          <w:rFonts w:ascii="Verdana" w:hAnsi="Verdana"/>
          <w:b/>
          <w:sz w:val="20"/>
          <w:szCs w:val="20"/>
        </w:rPr>
        <w:t xml:space="preserve">c </w:t>
      </w:r>
      <w:r w:rsidRPr="00FD3C8C">
        <w:rPr>
          <w:rFonts w:ascii="Verdana" w:hAnsi="Verdana"/>
          <w:sz w:val="20"/>
          <w:szCs w:val="20"/>
        </w:rPr>
        <w:t>Het indexcijfer van het nominaal loon in 2016 is</w:t>
      </w:r>
      <w:r w:rsidR="00243E07" w:rsidRPr="00FD3C8C">
        <w:rPr>
          <w:rFonts w:ascii="Verdana" w:hAnsi="Verdana"/>
          <w:sz w:val="20"/>
          <w:szCs w:val="20"/>
        </w:rPr>
        <w:t xml:space="preserve"> </w:t>
      </w:r>
      <m:oMath>
        <m:f>
          <m:fPr>
            <m:ctrlPr>
              <w:rPr>
                <w:rFonts w:ascii="Cambria Math" w:hAnsi="Cambria Math"/>
                <w:iCs/>
                <w:sz w:val="22"/>
                <w:szCs w:val="22"/>
              </w:rPr>
            </m:ctrlPr>
          </m:fPr>
          <m:num>
            <m:r>
              <m:rPr>
                <m:sty m:val="p"/>
              </m:rPr>
              <w:rPr>
                <w:rFonts w:ascii="Cambria Math" w:hAnsi="Cambria Math"/>
                <w:sz w:val="22"/>
                <w:szCs w:val="22"/>
              </w:rPr>
              <m:t>105,2</m:t>
            </m:r>
          </m:num>
          <m:den>
            <m:r>
              <m:rPr>
                <m:sty m:val="p"/>
              </m:rPr>
              <w:rPr>
                <w:rFonts w:ascii="Cambria Math" w:hAnsi="Cambria Math"/>
                <w:sz w:val="22"/>
                <w:szCs w:val="22"/>
              </w:rPr>
              <m:t>102,0</m:t>
            </m:r>
          </m:den>
        </m:f>
        <m:r>
          <m:rPr>
            <m:sty m:val="p"/>
          </m:rPr>
          <w:rPr>
            <w:rFonts w:ascii="Cambria Math" w:hAnsi="Cambria Math"/>
            <w:sz w:val="22"/>
            <w:szCs w:val="22"/>
          </w:rPr>
          <m:t>*100=107,3</m:t>
        </m:r>
      </m:oMath>
      <w:r w:rsidR="00243E07" w:rsidRPr="00FD3C8C">
        <w:rPr>
          <w:rFonts w:ascii="Verdana" w:hAnsi="Verdana"/>
          <w:sz w:val="20"/>
          <w:szCs w:val="20"/>
        </w:rPr>
        <w:t>.</w:t>
      </w:r>
    </w:p>
    <w:p w14:paraId="37965A02" w14:textId="0BD481A6" w:rsidR="00E744F6" w:rsidRPr="00FD3C8C" w:rsidRDefault="00904B47" w:rsidP="00904B47">
      <w:pPr>
        <w:tabs>
          <w:tab w:val="left" w:pos="1320"/>
        </w:tabs>
        <w:rPr>
          <w:rFonts w:ascii="Verdana" w:eastAsia="Arial Unicode MS" w:hAnsi="Verdana" w:cs="Arial Unicode MS"/>
          <w:sz w:val="20"/>
          <w:szCs w:val="20"/>
        </w:rPr>
      </w:pPr>
      <w:r w:rsidRPr="00FD3C8C">
        <w:rPr>
          <w:rFonts w:ascii="Verdana" w:hAnsi="Verdana"/>
          <w:b/>
          <w:sz w:val="20"/>
          <w:szCs w:val="20"/>
        </w:rPr>
        <w:t>d</w:t>
      </w:r>
      <w:r w:rsidRPr="00FD3C8C">
        <w:rPr>
          <w:rFonts w:ascii="Verdana" w:eastAsia="Arial Unicode MS" w:hAnsi="Verdana" w:cs="Arial Unicode MS"/>
          <w:sz w:val="20"/>
          <w:szCs w:val="20"/>
        </w:rPr>
        <w:t xml:space="preserve"> </w:t>
      </w:r>
    </w:p>
    <w:p w14:paraId="79E19B9D" w14:textId="66A8F3A3" w:rsidR="00904B47" w:rsidRPr="00FD3C8C" w:rsidRDefault="00FC0F19" w:rsidP="00904B47">
      <w:pPr>
        <w:tabs>
          <w:tab w:val="left" w:pos="1320"/>
        </w:tabs>
        <w:rPr>
          <w:rFonts w:ascii="Verdana" w:hAnsi="Verdana"/>
          <w:sz w:val="20"/>
          <w:szCs w:val="20"/>
        </w:rPr>
      </w:pPr>
      <w:r w:rsidRPr="00FD3C8C">
        <w:rPr>
          <w:rFonts w:ascii="Verdana" w:hAnsi="Verdana"/>
          <w:noProof/>
          <w:sz w:val="20"/>
          <w:szCs w:val="20"/>
        </w:rPr>
        <w:drawing>
          <wp:inline distT="0" distB="0" distL="0" distR="0" wp14:anchorId="7A979C96" wp14:editId="4EDA1FB6">
            <wp:extent cx="6120130" cy="1296670"/>
            <wp:effectExtent l="0" t="0" r="127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1296670"/>
                    </a:xfrm>
                    <a:prstGeom prst="rect">
                      <a:avLst/>
                    </a:prstGeom>
                  </pic:spPr>
                </pic:pic>
              </a:graphicData>
            </a:graphic>
          </wp:inline>
        </w:drawing>
      </w:r>
    </w:p>
    <w:p w14:paraId="5F1BD257" w14:textId="2631A030" w:rsidR="00904B47" w:rsidRPr="00FD3C8C" w:rsidRDefault="00904B47" w:rsidP="00904B47">
      <w:pPr>
        <w:rPr>
          <w:rFonts w:ascii="Verdana" w:hAnsi="Verdana"/>
          <w:sz w:val="20"/>
          <w:szCs w:val="20"/>
          <w:lang w:val="x-none"/>
        </w:rPr>
      </w:pPr>
      <w:r w:rsidRPr="00FD3C8C">
        <w:rPr>
          <w:rFonts w:ascii="Verdana" w:hAnsi="Verdana"/>
          <w:sz w:val="20"/>
          <w:szCs w:val="20"/>
        </w:rPr>
        <w:t>Of in procenten ten opzichte van vorig jaar</w:t>
      </w:r>
      <w:r w:rsidR="00E7648B" w:rsidRPr="00FD3C8C">
        <w:rPr>
          <w:rFonts w:ascii="Verdana" w:hAnsi="Verdana"/>
          <w:sz w:val="20"/>
          <w:szCs w:val="20"/>
        </w:rPr>
        <w:t>:</w:t>
      </w:r>
    </w:p>
    <w:p w14:paraId="24253224" w14:textId="6CEAA12F" w:rsidR="00904B47" w:rsidRPr="00FD3C8C" w:rsidRDefault="00FC0F19" w:rsidP="00904B47">
      <w:pPr>
        <w:rPr>
          <w:rFonts w:ascii="Verdana" w:hAnsi="Verdana"/>
          <w:b/>
          <w:sz w:val="20"/>
          <w:szCs w:val="20"/>
        </w:rPr>
      </w:pPr>
      <w:r w:rsidRPr="00FD3C8C">
        <w:rPr>
          <w:rFonts w:ascii="Verdana" w:hAnsi="Verdana"/>
          <w:b/>
          <w:noProof/>
          <w:sz w:val="20"/>
          <w:szCs w:val="20"/>
        </w:rPr>
        <w:drawing>
          <wp:inline distT="0" distB="0" distL="0" distR="0" wp14:anchorId="41977279" wp14:editId="11657364">
            <wp:extent cx="6120130" cy="1299210"/>
            <wp:effectExtent l="0" t="0" r="1270" b="0"/>
            <wp:docPr id="68" name="Afbeelding 68" descr="Afbeelding met klok, straat, sta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130" cy="1299210"/>
                    </a:xfrm>
                    <a:prstGeom prst="rect">
                      <a:avLst/>
                    </a:prstGeom>
                  </pic:spPr>
                </pic:pic>
              </a:graphicData>
            </a:graphic>
          </wp:inline>
        </w:drawing>
      </w:r>
    </w:p>
    <w:p w14:paraId="0036856F" w14:textId="77777777" w:rsidR="00FC0F19" w:rsidRPr="00FD3C8C" w:rsidRDefault="00FC0F19" w:rsidP="00904B47">
      <w:pPr>
        <w:rPr>
          <w:rFonts w:ascii="Verdana" w:hAnsi="Verdana"/>
          <w:b/>
          <w:sz w:val="20"/>
          <w:szCs w:val="20"/>
        </w:rPr>
      </w:pPr>
    </w:p>
    <w:p w14:paraId="42015284" w14:textId="699B5D3E" w:rsidR="00904B47" w:rsidRPr="00FD3C8C" w:rsidRDefault="00904B47" w:rsidP="00904B47">
      <w:pPr>
        <w:rPr>
          <w:rFonts w:ascii="Verdana" w:hAnsi="Verdana" w:cs="Arial"/>
          <w:color w:val="222222"/>
          <w:sz w:val="20"/>
          <w:szCs w:val="20"/>
          <w:shd w:val="clear" w:color="auto" w:fill="FFFFFF"/>
        </w:rPr>
      </w:pPr>
      <w:r w:rsidRPr="00FD3C8C">
        <w:rPr>
          <w:rFonts w:ascii="Verdana" w:hAnsi="Verdana"/>
          <w:b/>
          <w:sz w:val="20"/>
          <w:szCs w:val="20"/>
        </w:rPr>
        <w:t xml:space="preserve">17 a </w:t>
      </w:r>
      <w:r w:rsidRPr="00FD3C8C">
        <w:rPr>
          <w:rFonts w:ascii="Verdana" w:hAnsi="Verdana" w:cs="Arial"/>
          <w:bCs/>
          <w:color w:val="222222"/>
          <w:sz w:val="20"/>
          <w:szCs w:val="20"/>
          <w:shd w:val="clear" w:color="auto" w:fill="FFFFFF"/>
        </w:rPr>
        <w:t>Conjunctuur</w:t>
      </w:r>
      <w:r w:rsidRPr="00FD3C8C">
        <w:rPr>
          <w:rFonts w:ascii="Verdana" w:hAnsi="Verdana" w:cs="Arial"/>
          <w:color w:val="222222"/>
          <w:sz w:val="20"/>
          <w:szCs w:val="20"/>
          <w:shd w:val="clear" w:color="auto" w:fill="FFFFFF"/>
        </w:rPr>
        <w:t> is de verandering van het groeipercentage van de productie in een land op de korte termijn. </w:t>
      </w:r>
    </w:p>
    <w:p w14:paraId="47C757B6" w14:textId="77777777" w:rsidR="00904B47" w:rsidRPr="00FD3C8C" w:rsidRDefault="00904B47" w:rsidP="00904B47">
      <w:pPr>
        <w:rPr>
          <w:rFonts w:ascii="Verdana" w:hAnsi="Verdana" w:cs="Arial"/>
          <w:color w:val="222222"/>
          <w:sz w:val="20"/>
          <w:szCs w:val="20"/>
          <w:shd w:val="clear" w:color="auto" w:fill="FFFFFF"/>
        </w:rPr>
      </w:pPr>
      <w:r w:rsidRPr="00FD3C8C">
        <w:rPr>
          <w:rFonts w:ascii="Verdana" w:hAnsi="Verdana" w:cs="Arial"/>
          <w:b/>
          <w:color w:val="222222"/>
          <w:sz w:val="20"/>
          <w:szCs w:val="20"/>
          <w:shd w:val="clear" w:color="auto" w:fill="FFFFFF"/>
        </w:rPr>
        <w:t>b</w:t>
      </w:r>
      <w:r w:rsidRPr="00FD3C8C">
        <w:rPr>
          <w:rFonts w:ascii="Verdana" w:hAnsi="Verdana" w:cs="Arial"/>
          <w:color w:val="222222"/>
          <w:sz w:val="20"/>
          <w:szCs w:val="20"/>
          <w:shd w:val="clear" w:color="auto" w:fill="FFFFFF"/>
        </w:rPr>
        <w:t xml:space="preserve"> Gunstige conjunctuur. Er wordt veel geproduceerd.</w:t>
      </w:r>
    </w:p>
    <w:p w14:paraId="457CBF14" w14:textId="42A98CB5" w:rsidR="00904B47" w:rsidRPr="00FD3C8C" w:rsidRDefault="00904B47" w:rsidP="00904B47">
      <w:pPr>
        <w:rPr>
          <w:rFonts w:ascii="Verdana" w:hAnsi="Verdana" w:cs="Arial"/>
          <w:color w:val="222222"/>
          <w:sz w:val="20"/>
          <w:szCs w:val="20"/>
          <w:shd w:val="clear" w:color="auto" w:fill="FFFFFF"/>
        </w:rPr>
      </w:pPr>
      <w:r w:rsidRPr="00FD3C8C">
        <w:rPr>
          <w:rFonts w:ascii="Verdana" w:hAnsi="Verdana" w:cs="Arial"/>
          <w:b/>
          <w:color w:val="222222"/>
          <w:sz w:val="20"/>
          <w:szCs w:val="20"/>
          <w:shd w:val="clear" w:color="auto" w:fill="FFFFFF"/>
        </w:rPr>
        <w:t>c</w:t>
      </w:r>
      <w:r w:rsidRPr="00FD3C8C">
        <w:rPr>
          <w:rFonts w:ascii="Verdana" w:hAnsi="Verdana" w:cs="Arial"/>
          <w:color w:val="222222"/>
          <w:sz w:val="20"/>
          <w:szCs w:val="20"/>
          <w:shd w:val="clear" w:color="auto" w:fill="FFFFFF"/>
        </w:rPr>
        <w:t xml:space="preserve"> Voor de hoge productie is veel personeel nodig. Het tekort aan personeel kan ontstaan</w:t>
      </w:r>
      <w:r w:rsidR="0054204D" w:rsidRPr="00FD3C8C">
        <w:rPr>
          <w:rFonts w:ascii="Verdana" w:hAnsi="Verdana" w:cs="Arial"/>
          <w:color w:val="222222"/>
          <w:sz w:val="20"/>
          <w:szCs w:val="20"/>
          <w:shd w:val="clear" w:color="auto" w:fill="FFFFFF"/>
        </w:rPr>
        <w:t>,</w:t>
      </w:r>
      <w:r w:rsidRPr="00FD3C8C">
        <w:rPr>
          <w:rFonts w:ascii="Verdana" w:hAnsi="Verdana" w:cs="Arial"/>
          <w:color w:val="222222"/>
          <w:sz w:val="20"/>
          <w:szCs w:val="20"/>
          <w:shd w:val="clear" w:color="auto" w:fill="FFFFFF"/>
        </w:rPr>
        <w:t xml:space="preserve"> doordat er te weinig juist geschoolde mensen zijn en omdat er bijvoorbeeld een vergrijzing is van de bevolking, waardoor e</w:t>
      </w:r>
      <w:r w:rsidR="0054204D" w:rsidRPr="00FD3C8C">
        <w:rPr>
          <w:rFonts w:ascii="Verdana" w:hAnsi="Verdana" w:cs="Arial"/>
          <w:color w:val="222222"/>
          <w:sz w:val="20"/>
          <w:szCs w:val="20"/>
          <w:shd w:val="clear" w:color="auto" w:fill="FFFFFF"/>
        </w:rPr>
        <w:t>r</w:t>
      </w:r>
      <w:r w:rsidRPr="00FD3C8C">
        <w:rPr>
          <w:rFonts w:ascii="Verdana" w:hAnsi="Verdana" w:cs="Arial"/>
          <w:color w:val="222222"/>
          <w:sz w:val="20"/>
          <w:szCs w:val="20"/>
          <w:shd w:val="clear" w:color="auto" w:fill="FFFFFF"/>
        </w:rPr>
        <w:t xml:space="preserve"> relatief veel oudere mensen zijn (die niet meer werken).</w:t>
      </w:r>
    </w:p>
    <w:p w14:paraId="71B5F839" w14:textId="4BB1A282" w:rsidR="00904B47" w:rsidRPr="00FD3C8C" w:rsidRDefault="00904B47" w:rsidP="00904B47">
      <w:pPr>
        <w:rPr>
          <w:rFonts w:ascii="Verdana" w:hAnsi="Verdana"/>
          <w:b/>
          <w:sz w:val="20"/>
          <w:szCs w:val="20"/>
        </w:rPr>
      </w:pPr>
      <w:r w:rsidRPr="00FD3C8C">
        <w:rPr>
          <w:rFonts w:ascii="Verdana" w:hAnsi="Verdana" w:cs="Arial"/>
          <w:b/>
          <w:color w:val="222222"/>
          <w:sz w:val="20"/>
          <w:szCs w:val="20"/>
          <w:shd w:val="clear" w:color="auto" w:fill="FFFFFF"/>
        </w:rPr>
        <w:t>d</w:t>
      </w:r>
      <w:r w:rsidRPr="00FD3C8C">
        <w:rPr>
          <w:rFonts w:ascii="Verdana" w:hAnsi="Verdana" w:cs="Arial"/>
          <w:color w:val="222222"/>
          <w:sz w:val="20"/>
          <w:szCs w:val="20"/>
          <w:shd w:val="clear" w:color="auto" w:fill="FFFFFF"/>
        </w:rPr>
        <w:t xml:space="preserve"> Als er een tekort is op de arbeidsmarkt, zullen in eerste instantie mensen een kans krijgen die wel een juiste opleiding hadden of ervaring, maar door een tekort aan vraag niet aan het werk kwamen. Als er dan nog een tekort ontstaat, zul je als werkgever zelf mensen moeten opleiden. Dat kost veel tijd en geld.      </w:t>
      </w:r>
    </w:p>
    <w:p w14:paraId="6D008589" w14:textId="77777777" w:rsidR="00904B47" w:rsidRPr="00FD3C8C" w:rsidRDefault="00904B47" w:rsidP="00904B47">
      <w:pPr>
        <w:rPr>
          <w:rFonts w:ascii="Verdana" w:hAnsi="Verdana"/>
          <w:b/>
          <w:sz w:val="20"/>
          <w:szCs w:val="20"/>
        </w:rPr>
      </w:pPr>
    </w:p>
    <w:p w14:paraId="480FC916" w14:textId="77777777" w:rsidR="00904B47" w:rsidRPr="003957C2" w:rsidRDefault="00904B47" w:rsidP="003957C2">
      <w:pPr>
        <w:pStyle w:val="Kop3"/>
        <w:rPr>
          <w:sz w:val="20"/>
          <w:szCs w:val="20"/>
        </w:rPr>
      </w:pPr>
      <w:bookmarkStart w:id="25" w:name="_Toc38464347"/>
      <w:r w:rsidRPr="003957C2">
        <w:rPr>
          <w:sz w:val="20"/>
          <w:szCs w:val="20"/>
        </w:rPr>
        <w:t>Herhalingsopdrachten</w:t>
      </w:r>
      <w:bookmarkEnd w:id="25"/>
      <w:r w:rsidRPr="003957C2">
        <w:rPr>
          <w:sz w:val="20"/>
          <w:szCs w:val="20"/>
        </w:rPr>
        <w:t xml:space="preserve">  </w:t>
      </w:r>
    </w:p>
    <w:p w14:paraId="20A235A0" w14:textId="77777777" w:rsidR="00904B47" w:rsidRPr="00FD3C8C" w:rsidRDefault="00904B47" w:rsidP="00904B47">
      <w:pPr>
        <w:pBdr>
          <w:top w:val="nil"/>
          <w:left w:val="nil"/>
          <w:bottom w:val="nil"/>
          <w:right w:val="nil"/>
          <w:between w:val="nil"/>
        </w:pBdr>
        <w:rPr>
          <w:rFonts w:ascii="Verdana" w:hAnsi="Verdana"/>
          <w:b/>
          <w:color w:val="000000"/>
          <w:sz w:val="20"/>
          <w:szCs w:val="20"/>
        </w:rPr>
      </w:pPr>
    </w:p>
    <w:p w14:paraId="09EFEC6E"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1 a </w:t>
      </w:r>
      <w:r w:rsidRPr="00FD3C8C">
        <w:rPr>
          <w:rFonts w:ascii="Verdana" w:hAnsi="Verdana"/>
          <w:color w:val="000000"/>
          <w:sz w:val="20"/>
          <w:szCs w:val="20"/>
        </w:rPr>
        <w:t>In de bron wordt gesproken over meer zeggenschap over eigen werktijden en over 5,9 procent meer loon. Dit zijn beide primaire arbeidsvoorwaarden: loon en werktijden.</w:t>
      </w:r>
    </w:p>
    <w:p w14:paraId="544DFF5E" w14:textId="3E4888E6"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lastRenderedPageBreak/>
        <w:t xml:space="preserve">b </w:t>
      </w:r>
      <w:r w:rsidRPr="00FD3C8C">
        <w:rPr>
          <w:rFonts w:ascii="Verdana" w:hAnsi="Verdana"/>
          <w:color w:val="000000"/>
          <w:sz w:val="20"/>
          <w:szCs w:val="20"/>
        </w:rPr>
        <w:t>Het is</w:t>
      </w:r>
      <w:r w:rsidR="0054204D" w:rsidRPr="00FD3C8C">
        <w:rPr>
          <w:rFonts w:ascii="Verdana" w:hAnsi="Verdana"/>
          <w:color w:val="000000"/>
          <w:sz w:val="20"/>
          <w:szCs w:val="20"/>
        </w:rPr>
        <w:t xml:space="preserve"> in</w:t>
      </w:r>
      <w:r w:rsidRPr="00FD3C8C">
        <w:rPr>
          <w:rFonts w:ascii="Verdana" w:hAnsi="Verdana"/>
          <w:color w:val="000000"/>
          <w:sz w:val="20"/>
          <w:szCs w:val="20"/>
        </w:rPr>
        <w:t xml:space="preserve"> deze sector van belang dat er meer zeggenschap komt over de eigen werktijden, omdat het werk in de metaalsector lichamelijk belastend kan zijn. Mensen kunnen </w:t>
      </w:r>
      <w:r w:rsidR="0054204D" w:rsidRPr="00FD3C8C">
        <w:rPr>
          <w:rFonts w:ascii="Verdana" w:hAnsi="Verdana"/>
          <w:color w:val="000000"/>
          <w:sz w:val="20"/>
          <w:szCs w:val="20"/>
        </w:rPr>
        <w:t>dan</w:t>
      </w:r>
      <w:r w:rsidRPr="00FD3C8C">
        <w:rPr>
          <w:rFonts w:ascii="Verdana" w:hAnsi="Verdana"/>
          <w:color w:val="000000"/>
          <w:sz w:val="20"/>
          <w:szCs w:val="20"/>
        </w:rPr>
        <w:t xml:space="preserve"> eigen werktijden kiezen (bijv. een vierdaagse werkweek).</w:t>
      </w:r>
    </w:p>
    <w:p w14:paraId="4F4A96F5" w14:textId="77777777" w:rsidR="00904B47" w:rsidRPr="00FD3C8C" w:rsidRDefault="00904B47" w:rsidP="00904B47">
      <w:pPr>
        <w:rPr>
          <w:rFonts w:ascii="Verdana" w:hAnsi="Verdana"/>
          <w:sz w:val="20"/>
          <w:szCs w:val="20"/>
        </w:rPr>
      </w:pPr>
      <w:r w:rsidRPr="00FD3C8C">
        <w:rPr>
          <w:rFonts w:ascii="Verdana" w:hAnsi="Verdana"/>
          <w:b/>
          <w:sz w:val="20"/>
          <w:szCs w:val="20"/>
        </w:rPr>
        <w:t xml:space="preserve">c </w:t>
      </w:r>
      <w:r w:rsidRPr="00FD3C8C">
        <w:rPr>
          <w:rFonts w:ascii="Verdana" w:hAnsi="Verdana"/>
          <w:sz w:val="20"/>
          <w:szCs w:val="20"/>
        </w:rPr>
        <w:t>Onderhandelingen kunnen soms maanden duren omdat ze gaan over allerlei arbeidsvoorwaarden, waarbij werkgevers en werknemers vaak tegengestelde belangen hebben. Daarnaast zijn bij cao-onderhandelingen eerst vergaderingen met de achterban nodig, voordat de eisen en wensen duidelijk zijn.</w:t>
      </w:r>
    </w:p>
    <w:p w14:paraId="7B8E1EB9" w14:textId="77777777" w:rsidR="00904B47" w:rsidRPr="00FD3C8C" w:rsidRDefault="00904B47" w:rsidP="00904B47">
      <w:pPr>
        <w:rPr>
          <w:rFonts w:ascii="Verdana" w:hAnsi="Verdana"/>
          <w:sz w:val="20"/>
          <w:szCs w:val="20"/>
        </w:rPr>
      </w:pPr>
    </w:p>
    <w:p w14:paraId="163DAABA"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2 a </w:t>
      </w:r>
      <w:r w:rsidRPr="00FD3C8C">
        <w:rPr>
          <w:rFonts w:ascii="Verdana" w:hAnsi="Verdana"/>
          <w:color w:val="000000"/>
          <w:sz w:val="20"/>
          <w:szCs w:val="20"/>
        </w:rPr>
        <w:t>De loonruimte is de maximale loonstijging en loononderhandelingsruimte zonder dat de winst van een bedrijf in percentage van de toegevoegde waarde daalt. De loonruimte is ongeveer gelijk aan de procentuele stijging van de prijzen plus de procentuele stijging van de arbeidsproductiviteit.</w:t>
      </w:r>
    </w:p>
    <w:p w14:paraId="56CB5D70" w14:textId="191A4C00" w:rsidR="00904B47" w:rsidRPr="00FD3C8C" w:rsidRDefault="00904B47" w:rsidP="00904B47">
      <w:pPr>
        <w:pBdr>
          <w:top w:val="nil"/>
          <w:left w:val="nil"/>
          <w:bottom w:val="nil"/>
          <w:right w:val="nil"/>
          <w:between w:val="nil"/>
        </w:pBdr>
        <w:rPr>
          <w:rFonts w:ascii="Verdana" w:hAnsi="Verdana"/>
          <w:color w:val="FF0000"/>
          <w:sz w:val="20"/>
          <w:szCs w:val="20"/>
        </w:rPr>
      </w:pPr>
      <w:r w:rsidRPr="00FD3C8C">
        <w:rPr>
          <w:rFonts w:ascii="Verdana" w:hAnsi="Verdana"/>
          <w:b/>
          <w:color w:val="000000"/>
          <w:sz w:val="20"/>
          <w:szCs w:val="20"/>
        </w:rPr>
        <w:t xml:space="preserve">b </w:t>
      </w:r>
      <w:r w:rsidRPr="00FD3C8C">
        <w:rPr>
          <w:rFonts w:ascii="Verdana" w:hAnsi="Verdana"/>
          <w:color w:val="000000"/>
          <w:sz w:val="20"/>
          <w:szCs w:val="20"/>
        </w:rPr>
        <w:t>De loonruimte is dus ongeveer:</w:t>
      </w:r>
      <w:r w:rsidRPr="00FD3C8C">
        <w:rPr>
          <w:rFonts w:ascii="Verdana" w:hAnsi="Verdana"/>
          <w:b/>
          <w:color w:val="000000"/>
          <w:sz w:val="20"/>
          <w:szCs w:val="20"/>
        </w:rPr>
        <w:t xml:space="preserve"> </w:t>
      </w:r>
      <w:r w:rsidRPr="00FD3C8C">
        <w:rPr>
          <w:rFonts w:ascii="Verdana" w:hAnsi="Verdana"/>
          <w:color w:val="000000"/>
          <w:sz w:val="20"/>
          <w:szCs w:val="20"/>
        </w:rPr>
        <w:t>2% + 2,4% = 4,4%. Meer precies: 102 x 1,024 = 104,448 dus 4,</w:t>
      </w:r>
      <w:r w:rsidR="00765700" w:rsidRPr="00FD3C8C">
        <w:rPr>
          <w:rFonts w:ascii="Verdana" w:hAnsi="Verdana"/>
          <w:color w:val="000000"/>
          <w:sz w:val="20"/>
          <w:szCs w:val="20"/>
        </w:rPr>
        <w:t>4</w:t>
      </w:r>
      <w:r w:rsidRPr="00FD3C8C">
        <w:rPr>
          <w:rFonts w:ascii="Verdana" w:hAnsi="Verdana"/>
          <w:color w:val="000000"/>
          <w:sz w:val="20"/>
          <w:szCs w:val="20"/>
        </w:rPr>
        <w:t>%.</w:t>
      </w:r>
    </w:p>
    <w:p w14:paraId="52CC708C" w14:textId="77777777" w:rsidR="00904B47" w:rsidRPr="00FD3C8C" w:rsidRDefault="00904B47" w:rsidP="00904B47">
      <w:pPr>
        <w:rPr>
          <w:rFonts w:ascii="Verdana" w:hAnsi="Verdana"/>
          <w:sz w:val="20"/>
          <w:szCs w:val="20"/>
        </w:rPr>
      </w:pPr>
      <w:r w:rsidRPr="00FD3C8C">
        <w:rPr>
          <w:rFonts w:ascii="Verdana" w:hAnsi="Verdana"/>
          <w:b/>
          <w:sz w:val="20"/>
          <w:szCs w:val="20"/>
        </w:rPr>
        <w:t xml:space="preserve">c </w:t>
      </w:r>
      <w:r w:rsidRPr="00FD3C8C">
        <w:rPr>
          <w:rFonts w:ascii="Verdana" w:hAnsi="Verdana"/>
          <w:sz w:val="20"/>
          <w:szCs w:val="20"/>
        </w:rPr>
        <w:t>De onderhandelingsruimte die je als vakbond hebt is alles rond de 4,4%. Het is onwaarschijnlijk dat meer loon dan de loonruimte wordt toegekend. De toegekende loonruimte zal wellicht wat onder de 4,4% zitten, maar ver daaronder zal je als vakbondslid niet moeten accepteren.</w:t>
      </w:r>
    </w:p>
    <w:p w14:paraId="5F996539" w14:textId="77777777" w:rsidR="00C90341" w:rsidRPr="00FD3C8C" w:rsidRDefault="00C90341" w:rsidP="00904B47">
      <w:pPr>
        <w:rPr>
          <w:rFonts w:ascii="Verdana" w:hAnsi="Verdana"/>
          <w:b/>
          <w:sz w:val="20"/>
          <w:szCs w:val="20"/>
        </w:rPr>
      </w:pPr>
    </w:p>
    <w:p w14:paraId="7CDE5B8A"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3 a </w:t>
      </w:r>
    </w:p>
    <w:p w14:paraId="35150F49" w14:textId="22E126DA" w:rsidR="00904B47" w:rsidRPr="00FD3C8C" w:rsidRDefault="00FC0F19" w:rsidP="00904B47">
      <w:pPr>
        <w:pBdr>
          <w:top w:val="nil"/>
          <w:left w:val="nil"/>
          <w:bottom w:val="nil"/>
          <w:right w:val="nil"/>
          <w:between w:val="nil"/>
        </w:pBdr>
        <w:rPr>
          <w:rFonts w:ascii="Verdana" w:hAnsi="Verdana"/>
          <w:b/>
          <w:color w:val="000000"/>
          <w:sz w:val="20"/>
          <w:szCs w:val="20"/>
        </w:rPr>
      </w:pPr>
      <w:r w:rsidRPr="00FD3C8C">
        <w:rPr>
          <w:rFonts w:ascii="Verdana" w:hAnsi="Verdana"/>
          <w:b/>
          <w:noProof/>
          <w:color w:val="000000"/>
          <w:sz w:val="20"/>
          <w:szCs w:val="20"/>
        </w:rPr>
        <w:drawing>
          <wp:inline distT="0" distB="0" distL="0" distR="0" wp14:anchorId="329C44F3" wp14:editId="36DE8EAD">
            <wp:extent cx="6120130" cy="1308100"/>
            <wp:effectExtent l="0" t="0" r="1270" b="0"/>
            <wp:docPr id="61" name="Afbeelding 61" descr="Afbeelding met schermafbeelding,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130" cy="1308100"/>
                    </a:xfrm>
                    <a:prstGeom prst="rect">
                      <a:avLst/>
                    </a:prstGeom>
                  </pic:spPr>
                </pic:pic>
              </a:graphicData>
            </a:graphic>
          </wp:inline>
        </w:drawing>
      </w:r>
    </w:p>
    <w:p w14:paraId="387F1CC6" w14:textId="027BF3EB" w:rsidR="00904B47" w:rsidRPr="00FD3C8C" w:rsidRDefault="00904B47" w:rsidP="00904B47">
      <w:pPr>
        <w:pBdr>
          <w:top w:val="nil"/>
          <w:left w:val="nil"/>
          <w:bottom w:val="nil"/>
          <w:right w:val="nil"/>
          <w:between w:val="nil"/>
        </w:pBdr>
        <w:rPr>
          <w:rFonts w:ascii="Verdana" w:hAnsi="Verdana"/>
          <w:b/>
          <w:color w:val="000000"/>
          <w:sz w:val="20"/>
          <w:szCs w:val="20"/>
        </w:rPr>
      </w:pPr>
      <w:r w:rsidRPr="00FD3C8C">
        <w:rPr>
          <w:rFonts w:ascii="Verdana" w:hAnsi="Verdana"/>
          <w:b/>
          <w:color w:val="000000"/>
          <w:sz w:val="20"/>
          <w:szCs w:val="20"/>
        </w:rPr>
        <w:t xml:space="preserve">b </w:t>
      </w:r>
      <w:r w:rsidR="00FC0F19" w:rsidRPr="00FD3C8C">
        <w:rPr>
          <w:rFonts w:ascii="Verdana" w:hAnsi="Verdana"/>
          <w:b/>
          <w:noProof/>
          <w:color w:val="000000"/>
          <w:sz w:val="20"/>
          <w:szCs w:val="20"/>
        </w:rPr>
        <w:drawing>
          <wp:inline distT="0" distB="0" distL="0" distR="0" wp14:anchorId="68493CEF" wp14:editId="4A31CEFA">
            <wp:extent cx="6120130" cy="1094105"/>
            <wp:effectExtent l="0" t="0" r="1270" b="0"/>
            <wp:docPr id="55" name="Afbeelding 55"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130" cy="1094105"/>
                    </a:xfrm>
                    <a:prstGeom prst="rect">
                      <a:avLst/>
                    </a:prstGeom>
                  </pic:spPr>
                </pic:pic>
              </a:graphicData>
            </a:graphic>
          </wp:inline>
        </w:drawing>
      </w:r>
    </w:p>
    <w:p w14:paraId="7F7FA8D9" w14:textId="77777777" w:rsidR="00904B47" w:rsidRPr="00FD3C8C" w:rsidRDefault="00904B47" w:rsidP="00904B47">
      <w:pPr>
        <w:rPr>
          <w:rFonts w:ascii="Verdana" w:hAnsi="Verdana"/>
          <w:sz w:val="20"/>
          <w:szCs w:val="20"/>
        </w:rPr>
      </w:pPr>
      <w:r w:rsidRPr="00FD3C8C">
        <w:rPr>
          <w:rFonts w:ascii="Verdana" w:hAnsi="Verdana"/>
          <w:b/>
          <w:sz w:val="20"/>
          <w:szCs w:val="20"/>
        </w:rPr>
        <w:t xml:space="preserve">c </w:t>
      </w:r>
      <w:r w:rsidRPr="00FD3C8C">
        <w:rPr>
          <w:rFonts w:ascii="Verdana" w:hAnsi="Verdana"/>
          <w:sz w:val="20"/>
          <w:szCs w:val="20"/>
        </w:rPr>
        <w:t>Werkgevers: kiezen voor ontslagen (2 is meer dan 1 en 4 is meer dan 3). Vakbonden: kiezen voor hoge looneis (2 is meer dan 1 en 4 is meer dan 3).</w:t>
      </w:r>
      <w:r w:rsidRPr="00FD3C8C">
        <w:rPr>
          <w:rFonts w:ascii="Verdana" w:hAnsi="Verdana"/>
          <w:b/>
          <w:sz w:val="20"/>
          <w:szCs w:val="20"/>
        </w:rPr>
        <w:t xml:space="preserve"> </w:t>
      </w:r>
    </w:p>
    <w:p w14:paraId="5F7D93A0" w14:textId="77777777" w:rsidR="00904B47" w:rsidRPr="00FD3C8C" w:rsidRDefault="00904B47" w:rsidP="00904B47">
      <w:pPr>
        <w:rPr>
          <w:rFonts w:ascii="Verdana" w:hAnsi="Verdana"/>
          <w:sz w:val="20"/>
          <w:szCs w:val="20"/>
        </w:rPr>
      </w:pPr>
      <w:r w:rsidRPr="00FD3C8C">
        <w:rPr>
          <w:rFonts w:ascii="Verdana" w:hAnsi="Verdana"/>
          <w:b/>
          <w:sz w:val="20"/>
          <w:szCs w:val="20"/>
        </w:rPr>
        <w:t xml:space="preserve">d </w:t>
      </w:r>
      <w:r w:rsidRPr="00FD3C8C">
        <w:rPr>
          <w:rFonts w:ascii="Verdana" w:hAnsi="Verdana"/>
          <w:sz w:val="20"/>
          <w:szCs w:val="20"/>
        </w:rPr>
        <w:t>Hoge looneis; ontslagen (2,2).</w:t>
      </w:r>
    </w:p>
    <w:p w14:paraId="6F9558A2" w14:textId="77777777" w:rsidR="00904B47" w:rsidRPr="00FD3C8C" w:rsidRDefault="00904B47" w:rsidP="00904B47">
      <w:pPr>
        <w:rPr>
          <w:rFonts w:ascii="Verdana" w:hAnsi="Verdana"/>
          <w:b/>
          <w:sz w:val="20"/>
          <w:szCs w:val="20"/>
        </w:rPr>
      </w:pPr>
    </w:p>
    <w:p w14:paraId="4F763430" w14:textId="1970EAA2" w:rsidR="00904B47" w:rsidRPr="009F49B3" w:rsidRDefault="00904B47" w:rsidP="00904B47">
      <w:pPr>
        <w:pBdr>
          <w:top w:val="nil"/>
          <w:left w:val="nil"/>
          <w:bottom w:val="nil"/>
          <w:right w:val="nil"/>
          <w:between w:val="nil"/>
        </w:pBdr>
        <w:rPr>
          <w:rFonts w:ascii="Verdana" w:hAnsi="Verdana"/>
          <w:color w:val="000000"/>
          <w:sz w:val="22"/>
          <w:szCs w:val="22"/>
        </w:rPr>
      </w:pPr>
      <w:r w:rsidRPr="00FD3C8C">
        <w:rPr>
          <w:rFonts w:ascii="Verdana" w:hAnsi="Verdana"/>
          <w:b/>
          <w:color w:val="000000"/>
          <w:sz w:val="20"/>
          <w:szCs w:val="20"/>
        </w:rPr>
        <w:t xml:space="preserve">4 a </w:t>
      </w:r>
      <w:r w:rsidRPr="009F49B3">
        <w:rPr>
          <w:rFonts w:ascii="Verdana" w:hAnsi="Verdana"/>
          <w:color w:val="000000"/>
          <w:sz w:val="22"/>
          <w:szCs w:val="22"/>
        </w:rPr>
        <w:t>Q</w:t>
      </w:r>
      <w:r w:rsidRPr="009F49B3">
        <w:rPr>
          <w:rFonts w:ascii="Verdana" w:hAnsi="Verdana"/>
          <w:color w:val="000000"/>
          <w:sz w:val="22"/>
          <w:szCs w:val="22"/>
          <w:vertAlign w:val="subscript"/>
        </w:rPr>
        <w:t>a</w:t>
      </w:r>
      <w:r w:rsidRPr="009F49B3">
        <w:rPr>
          <w:rFonts w:ascii="Verdana" w:hAnsi="Verdana"/>
          <w:color w:val="000000"/>
          <w:sz w:val="22"/>
          <w:szCs w:val="22"/>
        </w:rPr>
        <w:t xml:space="preserve"> = Q</w:t>
      </w:r>
      <w:r w:rsidRPr="009F49B3">
        <w:rPr>
          <w:rFonts w:ascii="Verdana" w:hAnsi="Verdana"/>
          <w:color w:val="000000"/>
          <w:sz w:val="22"/>
          <w:szCs w:val="22"/>
          <w:vertAlign w:val="subscript"/>
        </w:rPr>
        <w:t>v</w:t>
      </w:r>
      <w:r w:rsidRPr="009F49B3">
        <w:rPr>
          <w:rFonts w:ascii="Verdana" w:hAnsi="Verdana"/>
          <w:color w:val="000000"/>
          <w:sz w:val="22"/>
          <w:szCs w:val="22"/>
        </w:rPr>
        <w:t xml:space="preserve"> </w:t>
      </w:r>
    </w:p>
    <w:p w14:paraId="1BE604F2" w14:textId="4A2B9BDA" w:rsidR="00EE5C7E" w:rsidRPr="009F49B3" w:rsidRDefault="009F49B3" w:rsidP="00904B47">
      <w:pPr>
        <w:pBdr>
          <w:top w:val="nil"/>
          <w:left w:val="nil"/>
          <w:bottom w:val="nil"/>
          <w:right w:val="nil"/>
          <w:between w:val="nil"/>
        </w:pBdr>
        <w:rPr>
          <w:rFonts w:ascii="Verdana" w:hAnsi="Verdana"/>
          <w:color w:val="000000"/>
          <w:sz w:val="22"/>
          <w:szCs w:val="22"/>
        </w:rPr>
      </w:pPr>
      <m:oMathPara>
        <m:oMathParaPr>
          <m:jc m:val="left"/>
        </m:oMathParaPr>
        <m:oMath>
          <m:r>
            <m:rPr>
              <m:sty m:val="p"/>
            </m:rPr>
            <w:rPr>
              <w:rFonts w:ascii="Cambria Math" w:hAnsi="Cambria Math"/>
              <w:color w:val="000000"/>
              <w:sz w:val="22"/>
              <w:szCs w:val="22"/>
            </w:rPr>
            <m:t>50L+100.000= -25L+1.600.000</m:t>
          </m:r>
        </m:oMath>
      </m:oMathPara>
    </w:p>
    <w:p w14:paraId="47E475AF" w14:textId="0CFC8958" w:rsidR="00EE5C7E" w:rsidRPr="009F49B3" w:rsidRDefault="009F49B3" w:rsidP="00904B47">
      <w:pPr>
        <w:pBdr>
          <w:top w:val="nil"/>
          <w:left w:val="nil"/>
          <w:bottom w:val="nil"/>
          <w:right w:val="nil"/>
          <w:between w:val="nil"/>
        </w:pBdr>
        <w:rPr>
          <w:rFonts w:ascii="Verdana" w:hAnsi="Verdana"/>
          <w:color w:val="000000"/>
          <w:sz w:val="22"/>
          <w:szCs w:val="22"/>
        </w:rPr>
      </w:pPr>
      <m:oMathPara>
        <m:oMathParaPr>
          <m:jc m:val="left"/>
        </m:oMathParaPr>
        <m:oMath>
          <m:r>
            <m:rPr>
              <m:sty m:val="p"/>
            </m:rPr>
            <w:rPr>
              <w:rFonts w:ascii="Cambria Math" w:hAnsi="Cambria Math"/>
              <w:color w:val="000000"/>
              <w:sz w:val="22"/>
              <w:szCs w:val="22"/>
            </w:rPr>
            <m:t>75L=1.500.000</m:t>
          </m:r>
        </m:oMath>
      </m:oMathPara>
    </w:p>
    <w:p w14:paraId="121DAEA6" w14:textId="1A995733" w:rsidR="00EE5C7E" w:rsidRPr="009F49B3" w:rsidRDefault="009F49B3" w:rsidP="00904B47">
      <w:pPr>
        <w:pBdr>
          <w:top w:val="nil"/>
          <w:left w:val="nil"/>
          <w:bottom w:val="nil"/>
          <w:right w:val="nil"/>
          <w:between w:val="nil"/>
        </w:pBdr>
        <w:rPr>
          <w:rFonts w:ascii="Verdana" w:hAnsi="Verdana"/>
          <w:sz w:val="22"/>
          <w:szCs w:val="22"/>
        </w:rPr>
      </w:pPr>
      <m:oMathPara>
        <m:oMathParaPr>
          <m:jc m:val="left"/>
        </m:oMathParaPr>
        <m:oMath>
          <m:r>
            <m:rPr>
              <m:sty m:val="p"/>
            </m:rPr>
            <w:rPr>
              <w:rFonts w:ascii="Cambria Math" w:hAnsi="Cambria Math"/>
              <w:color w:val="000000"/>
              <w:sz w:val="22"/>
              <w:szCs w:val="22"/>
            </w:rPr>
            <m:t>L=</m:t>
          </m:r>
          <m:f>
            <m:fPr>
              <m:ctrlPr>
                <w:rPr>
                  <w:rFonts w:ascii="Cambria Math" w:hAnsi="Cambria Math"/>
                  <w:color w:val="000000"/>
                  <w:sz w:val="22"/>
                  <w:szCs w:val="22"/>
                </w:rPr>
              </m:ctrlPr>
            </m:fPr>
            <m:num>
              <m:r>
                <m:rPr>
                  <m:sty m:val="p"/>
                </m:rPr>
                <w:rPr>
                  <w:rFonts w:ascii="Cambria Math" w:hAnsi="Cambria Math"/>
                  <w:color w:val="000000"/>
                  <w:sz w:val="22"/>
                  <w:szCs w:val="22"/>
                </w:rPr>
                <m:t>1.500.000</m:t>
              </m:r>
            </m:num>
            <m:den>
              <m:r>
                <m:rPr>
                  <m:sty m:val="p"/>
                </m:rPr>
                <w:rPr>
                  <w:rFonts w:ascii="Cambria Math" w:hAnsi="Cambria Math"/>
                  <w:color w:val="000000"/>
                  <w:sz w:val="22"/>
                  <w:szCs w:val="22"/>
                </w:rPr>
                <m:t>75</m:t>
              </m:r>
            </m:den>
          </m:f>
          <m:r>
            <m:rPr>
              <m:sty m:val="p"/>
            </m:rPr>
            <w:rPr>
              <w:rFonts w:ascii="Cambria Math" w:hAnsi="Cambria Math"/>
              <w:color w:val="000000"/>
              <w:sz w:val="22"/>
              <w:szCs w:val="22"/>
            </w:rPr>
            <m:t xml:space="preserve">= </m:t>
          </m:r>
          <m:r>
            <m:rPr>
              <m:sty m:val="p"/>
            </m:rPr>
            <w:rPr>
              <w:rFonts w:ascii="Cambria Math" w:hAnsi="Cambria Math"/>
              <w:sz w:val="22"/>
              <w:szCs w:val="22"/>
            </w:rPr>
            <m:t>€ 20.000</m:t>
          </m:r>
        </m:oMath>
      </m:oMathPara>
    </w:p>
    <w:p w14:paraId="117B0F08" w14:textId="2E2C3362" w:rsidR="00904B47" w:rsidRPr="00FD3C8C" w:rsidRDefault="005F4387" w:rsidP="00904B47">
      <w:pPr>
        <w:pBdr>
          <w:top w:val="nil"/>
          <w:left w:val="nil"/>
          <w:bottom w:val="nil"/>
          <w:right w:val="nil"/>
          <w:between w:val="nil"/>
        </w:pBdr>
        <w:rPr>
          <w:rFonts w:ascii="Verdana" w:hAnsi="Verdana"/>
          <w:color w:val="000000"/>
          <w:sz w:val="20"/>
          <w:szCs w:val="20"/>
        </w:rPr>
      </w:pPr>
      <w:r w:rsidRPr="00FD3C8C">
        <w:rPr>
          <w:rFonts w:ascii="Verdana" w:hAnsi="Verdana"/>
          <w:sz w:val="20"/>
          <w:szCs w:val="20"/>
        </w:rPr>
        <w:t>Invullen van L = 20.000 geeft voor Q</w:t>
      </w:r>
      <w:r w:rsidRPr="00FD3C8C">
        <w:rPr>
          <w:rFonts w:ascii="Verdana" w:hAnsi="Verdana"/>
          <w:sz w:val="20"/>
          <w:szCs w:val="20"/>
          <w:vertAlign w:val="subscript"/>
        </w:rPr>
        <w:t>v</w:t>
      </w:r>
      <w:r w:rsidRPr="00FD3C8C">
        <w:rPr>
          <w:rFonts w:ascii="Verdana" w:hAnsi="Verdana"/>
          <w:sz w:val="20"/>
          <w:szCs w:val="20"/>
        </w:rPr>
        <w:t xml:space="preserve"> en Q</w:t>
      </w:r>
      <w:r w:rsidRPr="00FD3C8C">
        <w:rPr>
          <w:rFonts w:ascii="Verdana" w:hAnsi="Verdana"/>
          <w:sz w:val="20"/>
          <w:szCs w:val="20"/>
          <w:vertAlign w:val="subscript"/>
        </w:rPr>
        <w:t>a</w:t>
      </w:r>
      <w:r w:rsidRPr="00FD3C8C">
        <w:rPr>
          <w:rFonts w:ascii="Verdana" w:hAnsi="Verdana"/>
          <w:sz w:val="20"/>
          <w:szCs w:val="20"/>
        </w:rPr>
        <w:t xml:space="preserve"> dan </w:t>
      </w:r>
      <w:r w:rsidRPr="00FD3C8C">
        <w:rPr>
          <w:rFonts w:ascii="Verdana" w:hAnsi="Verdana"/>
          <w:color w:val="000000"/>
          <w:sz w:val="20"/>
          <w:szCs w:val="20"/>
        </w:rPr>
        <w:t>1.100.000, dus</w:t>
      </w:r>
      <w:r w:rsidR="0054204D" w:rsidRPr="00FD3C8C">
        <w:rPr>
          <w:rFonts w:ascii="Verdana" w:hAnsi="Verdana"/>
          <w:color w:val="000000"/>
          <w:sz w:val="20"/>
          <w:szCs w:val="20"/>
        </w:rPr>
        <w:t xml:space="preserve"> d</w:t>
      </w:r>
      <w:r w:rsidR="00904B47" w:rsidRPr="00FD3C8C">
        <w:rPr>
          <w:rFonts w:ascii="Verdana" w:hAnsi="Verdana"/>
          <w:color w:val="000000"/>
          <w:sz w:val="20"/>
          <w:szCs w:val="20"/>
        </w:rPr>
        <w:t>e werkgelegenheid = 1.100.000 arbeidsjaren.</w:t>
      </w:r>
    </w:p>
    <w:p w14:paraId="38FC6645"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b </w:t>
      </w:r>
      <w:r w:rsidRPr="00FD3C8C">
        <w:rPr>
          <w:rFonts w:ascii="Verdana" w:hAnsi="Verdana"/>
          <w:color w:val="000000"/>
          <w:sz w:val="20"/>
          <w:szCs w:val="20"/>
        </w:rPr>
        <w:t>Q</w:t>
      </w:r>
      <w:r w:rsidRPr="00FD3C8C">
        <w:rPr>
          <w:rFonts w:ascii="Verdana" w:hAnsi="Verdana"/>
          <w:color w:val="000000"/>
          <w:sz w:val="20"/>
          <w:szCs w:val="20"/>
          <w:vertAlign w:val="subscript"/>
        </w:rPr>
        <w:t xml:space="preserve">v </w:t>
      </w:r>
      <w:r w:rsidRPr="00FD3C8C">
        <w:rPr>
          <w:rFonts w:ascii="Verdana" w:hAnsi="Verdana"/>
          <w:color w:val="000000"/>
          <w:sz w:val="20"/>
          <w:szCs w:val="20"/>
        </w:rPr>
        <w:t xml:space="preserve">= 0 geeft L = € 64.000. </w:t>
      </w:r>
    </w:p>
    <w:p w14:paraId="7BBDA085" w14:textId="2917C807" w:rsidR="00E773BE"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color w:val="000000"/>
          <w:sz w:val="20"/>
          <w:szCs w:val="20"/>
        </w:rPr>
        <w:t xml:space="preserve">Werkgeverssurplus = </w:t>
      </w:r>
      <m:oMath>
        <m:f>
          <m:fPr>
            <m:ctrlPr>
              <w:rPr>
                <w:rFonts w:ascii="Cambria Math" w:hAnsi="Cambria Math"/>
                <w:iCs/>
                <w:color w:val="000000"/>
                <w:sz w:val="22"/>
                <w:szCs w:val="22"/>
              </w:rPr>
            </m:ctrlPr>
          </m:fPr>
          <m:num>
            <m:r>
              <m:rPr>
                <m:sty m:val="p"/>
              </m:rPr>
              <w:rPr>
                <w:rFonts w:ascii="Cambria Math" w:hAnsi="Cambria Math"/>
                <w:color w:val="000000"/>
                <w:sz w:val="22"/>
                <w:szCs w:val="22"/>
              </w:rPr>
              <m:t>1</m:t>
            </m:r>
          </m:num>
          <m:den>
            <m:r>
              <m:rPr>
                <m:sty m:val="p"/>
              </m:rPr>
              <w:rPr>
                <w:rFonts w:ascii="Cambria Math" w:hAnsi="Cambria Math"/>
                <w:color w:val="000000"/>
                <w:sz w:val="22"/>
                <w:szCs w:val="22"/>
              </w:rPr>
              <m:t>2</m:t>
            </m:r>
          </m:den>
        </m:f>
        <m:r>
          <m:rPr>
            <m:sty m:val="p"/>
          </m:rPr>
          <w:rPr>
            <w:rFonts w:ascii="Cambria Math" w:hAnsi="Cambria Math"/>
            <w:color w:val="000000"/>
            <w:sz w:val="22"/>
            <w:szCs w:val="22"/>
          </w:rPr>
          <m:t xml:space="preserve">*h*b= </m:t>
        </m:r>
        <m:f>
          <m:fPr>
            <m:ctrlPr>
              <w:rPr>
                <w:rFonts w:ascii="Cambria Math" w:hAnsi="Cambria Math"/>
                <w:iCs/>
                <w:color w:val="000000"/>
                <w:sz w:val="22"/>
                <w:szCs w:val="22"/>
              </w:rPr>
            </m:ctrlPr>
          </m:fPr>
          <m:num>
            <m:r>
              <m:rPr>
                <m:sty m:val="p"/>
              </m:rPr>
              <w:rPr>
                <w:rFonts w:ascii="Cambria Math" w:hAnsi="Cambria Math"/>
                <w:color w:val="000000"/>
                <w:sz w:val="22"/>
                <w:szCs w:val="22"/>
              </w:rPr>
              <m:t>1</m:t>
            </m:r>
          </m:num>
          <m:den>
            <m:r>
              <m:rPr>
                <m:sty m:val="p"/>
              </m:rPr>
              <w:rPr>
                <w:rFonts w:ascii="Cambria Math" w:hAnsi="Cambria Math"/>
                <w:color w:val="000000"/>
                <w:sz w:val="22"/>
                <w:szCs w:val="22"/>
              </w:rPr>
              <m:t>2</m:t>
            </m:r>
          </m:den>
        </m:f>
        <m:r>
          <m:rPr>
            <m:sty m:val="p"/>
          </m:rPr>
          <w:rPr>
            <w:rFonts w:ascii="Cambria Math" w:hAnsi="Cambria Math"/>
            <w:color w:val="000000"/>
            <w:sz w:val="22"/>
            <w:szCs w:val="22"/>
          </w:rPr>
          <m:t>*</m:t>
        </m:r>
        <m:d>
          <m:dPr>
            <m:ctrlPr>
              <w:rPr>
                <w:rFonts w:ascii="Cambria Math" w:hAnsi="Cambria Math"/>
                <w:iCs/>
                <w:color w:val="000000"/>
                <w:sz w:val="22"/>
                <w:szCs w:val="22"/>
              </w:rPr>
            </m:ctrlPr>
          </m:dPr>
          <m:e>
            <m:r>
              <m:rPr>
                <m:sty m:val="p"/>
              </m:rPr>
              <w:rPr>
                <w:rFonts w:ascii="Cambria Math" w:hAnsi="Cambria Math"/>
                <w:sz w:val="22"/>
                <w:szCs w:val="22"/>
              </w:rPr>
              <m:t>€ 64.000- €  20.000</m:t>
            </m:r>
            <m:ctrlPr>
              <w:rPr>
                <w:rFonts w:ascii="Cambria Math" w:hAnsi="Cambria Math"/>
                <w:iCs/>
                <w:sz w:val="22"/>
                <w:szCs w:val="22"/>
              </w:rPr>
            </m:ctrlPr>
          </m:e>
        </m:d>
        <m:r>
          <m:rPr>
            <m:sty m:val="p"/>
          </m:rPr>
          <w:rPr>
            <w:rFonts w:ascii="Cambria Math" w:hAnsi="Cambria Math"/>
            <w:sz w:val="22"/>
            <w:szCs w:val="22"/>
          </w:rPr>
          <m:t>*1.100.000= € 24,2</m:t>
        </m:r>
      </m:oMath>
      <w:r w:rsidR="00E773BE" w:rsidRPr="00FD3C8C">
        <w:rPr>
          <w:rFonts w:ascii="Verdana" w:hAnsi="Verdana"/>
          <w:sz w:val="20"/>
          <w:szCs w:val="20"/>
        </w:rPr>
        <w:t xml:space="preserve"> miljard</w:t>
      </w:r>
    </w:p>
    <w:p w14:paraId="6CDBACAD" w14:textId="49FE4828" w:rsidR="00E60348" w:rsidRPr="00FD3C8C" w:rsidRDefault="00904B47" w:rsidP="00904B47">
      <w:pPr>
        <w:spacing w:line="276" w:lineRule="auto"/>
        <w:rPr>
          <w:rFonts w:ascii="Verdana" w:hAnsi="Verdana"/>
          <w:b/>
          <w:sz w:val="20"/>
          <w:szCs w:val="20"/>
        </w:rPr>
      </w:pPr>
      <w:r w:rsidRPr="00FD3C8C">
        <w:rPr>
          <w:rFonts w:ascii="Verdana" w:hAnsi="Verdana"/>
          <w:b/>
          <w:sz w:val="20"/>
          <w:szCs w:val="20"/>
        </w:rPr>
        <w:t xml:space="preserve">c </w:t>
      </w:r>
      <m:oMath>
        <m:r>
          <m:rPr>
            <m:sty m:val="p"/>
          </m:rPr>
          <w:rPr>
            <w:rFonts w:ascii="Cambria Math" w:hAnsi="Cambria Math"/>
            <w:sz w:val="22"/>
            <w:szCs w:val="22"/>
          </w:rPr>
          <m:t xml:space="preserve">L= </m:t>
        </m:r>
        <m:f>
          <m:fPr>
            <m:ctrlPr>
              <w:rPr>
                <w:rFonts w:ascii="Cambria Math" w:hAnsi="Cambria Math"/>
                <w:iCs/>
                <w:color w:val="000000"/>
                <w:sz w:val="22"/>
                <w:szCs w:val="22"/>
              </w:rPr>
            </m:ctrlPr>
          </m:fPr>
          <m:num>
            <m:r>
              <m:rPr>
                <m:sty m:val="p"/>
              </m:rPr>
              <w:rPr>
                <w:rFonts w:ascii="Cambria Math" w:hAnsi="Cambria Math"/>
                <w:color w:val="000000"/>
                <w:sz w:val="22"/>
                <w:szCs w:val="22"/>
              </w:rPr>
              <m:t>€ 22.000</m:t>
            </m:r>
          </m:num>
          <m:den>
            <m:r>
              <m:rPr>
                <m:sty m:val="p"/>
              </m:rPr>
              <w:rPr>
                <w:rFonts w:ascii="Cambria Math" w:hAnsi="Cambria Math"/>
                <w:sz w:val="22"/>
                <w:szCs w:val="22"/>
              </w:rPr>
              <m:t>Q</m:t>
            </m:r>
            <m:r>
              <m:rPr>
                <m:sty m:val="p"/>
              </m:rPr>
              <w:rPr>
                <w:rFonts w:ascii="Cambria Math" w:hAnsi="Cambria Math"/>
                <w:sz w:val="22"/>
                <w:szCs w:val="22"/>
                <w:vertAlign w:val="subscript"/>
              </w:rPr>
              <m:t>a</m:t>
            </m:r>
          </m:den>
        </m:f>
        <m:r>
          <m:rPr>
            <m:sty m:val="p"/>
          </m:rPr>
          <w:rPr>
            <w:rFonts w:ascii="Cambria Math" w:hAnsi="Cambria Math"/>
            <w:sz w:val="22"/>
            <w:szCs w:val="22"/>
            <w:vertAlign w:val="subscript"/>
          </w:rPr>
          <m:t>= 50*22.000+100.000=1.200.000</m:t>
        </m:r>
      </m:oMath>
      <w:r w:rsidR="00E60348" w:rsidRPr="00FD3C8C">
        <w:rPr>
          <w:rFonts w:ascii="Verdana" w:hAnsi="Verdana"/>
          <w:sz w:val="20"/>
          <w:szCs w:val="20"/>
          <w:vertAlign w:val="subscript"/>
        </w:rPr>
        <w:t xml:space="preserve"> </w:t>
      </w:r>
      <w:r w:rsidR="00E60348" w:rsidRPr="00FD3C8C">
        <w:rPr>
          <w:rFonts w:ascii="Verdana" w:hAnsi="Verdana"/>
          <w:sz w:val="20"/>
          <w:szCs w:val="20"/>
        </w:rPr>
        <w:t>arbeidsjaren</w:t>
      </w:r>
    </w:p>
    <w:p w14:paraId="6FA84119" w14:textId="7F6BE9DD" w:rsidR="00E60348" w:rsidRPr="00FD3C8C" w:rsidRDefault="00391E96" w:rsidP="00904B47">
      <w:pPr>
        <w:spacing w:line="276" w:lineRule="auto"/>
        <w:rPr>
          <w:rFonts w:ascii="Verdana" w:hAnsi="Verdana"/>
          <w:sz w:val="20"/>
          <w:szCs w:val="20"/>
        </w:rPr>
      </w:pPr>
      <m:oMath>
        <m:r>
          <m:rPr>
            <m:sty m:val="p"/>
          </m:rPr>
          <w:rPr>
            <w:rFonts w:ascii="Cambria Math" w:hAnsi="Cambria Math"/>
            <w:sz w:val="22"/>
            <w:szCs w:val="22"/>
          </w:rPr>
          <m:t xml:space="preserve">L= </m:t>
        </m:r>
        <m:f>
          <m:fPr>
            <m:ctrlPr>
              <w:rPr>
                <w:rFonts w:ascii="Cambria Math" w:hAnsi="Cambria Math"/>
                <w:iCs/>
                <w:color w:val="000000"/>
                <w:sz w:val="22"/>
                <w:szCs w:val="22"/>
              </w:rPr>
            </m:ctrlPr>
          </m:fPr>
          <m:num>
            <m:r>
              <m:rPr>
                <m:sty m:val="p"/>
              </m:rPr>
              <w:rPr>
                <w:rFonts w:ascii="Cambria Math" w:hAnsi="Cambria Math"/>
                <w:color w:val="000000"/>
                <w:sz w:val="22"/>
                <w:szCs w:val="22"/>
              </w:rPr>
              <m:t>€ 22.000</m:t>
            </m:r>
          </m:num>
          <m:den>
            <m:r>
              <m:rPr>
                <m:sty m:val="p"/>
              </m:rPr>
              <w:rPr>
                <w:rFonts w:ascii="Cambria Math" w:hAnsi="Cambria Math"/>
                <w:sz w:val="22"/>
                <w:szCs w:val="22"/>
              </w:rPr>
              <m:t>Q</m:t>
            </m:r>
            <m:r>
              <m:rPr>
                <m:sty m:val="p"/>
              </m:rPr>
              <w:rPr>
                <w:rFonts w:ascii="Cambria Math" w:hAnsi="Cambria Math"/>
                <w:sz w:val="22"/>
                <w:szCs w:val="22"/>
                <w:vertAlign w:val="subscript"/>
              </w:rPr>
              <m:t>v</m:t>
            </m:r>
          </m:den>
        </m:f>
        <m:r>
          <m:rPr>
            <m:sty m:val="p"/>
          </m:rPr>
          <w:rPr>
            <w:rFonts w:ascii="Cambria Math" w:hAnsi="Cambria Math"/>
            <w:sz w:val="22"/>
            <w:szCs w:val="22"/>
            <w:vertAlign w:val="subscript"/>
          </w:rPr>
          <m:t>= -25*22.000+1.600.000=1.050.000</m:t>
        </m:r>
      </m:oMath>
      <w:r w:rsidR="00E60348" w:rsidRPr="00FD3C8C">
        <w:rPr>
          <w:rFonts w:ascii="Verdana" w:hAnsi="Verdana"/>
          <w:sz w:val="20"/>
          <w:szCs w:val="20"/>
        </w:rPr>
        <w:t xml:space="preserve"> arbeidsjaren</w:t>
      </w:r>
    </w:p>
    <w:p w14:paraId="2FA0692D" w14:textId="77777777" w:rsidR="00904B47" w:rsidRPr="00FD3C8C" w:rsidRDefault="00904B47" w:rsidP="00904B47">
      <w:pPr>
        <w:spacing w:line="276" w:lineRule="auto"/>
        <w:rPr>
          <w:rFonts w:ascii="Verdana" w:hAnsi="Verdana"/>
          <w:sz w:val="20"/>
          <w:szCs w:val="20"/>
        </w:rPr>
      </w:pPr>
      <w:r w:rsidRPr="00FD3C8C">
        <w:rPr>
          <w:rFonts w:ascii="Verdana" w:hAnsi="Verdana"/>
          <w:sz w:val="20"/>
          <w:szCs w:val="20"/>
        </w:rPr>
        <w:t>Werkloosheid = Q</w:t>
      </w:r>
      <w:r w:rsidRPr="00FD3C8C">
        <w:rPr>
          <w:rFonts w:ascii="Verdana" w:hAnsi="Verdana"/>
          <w:sz w:val="20"/>
          <w:szCs w:val="20"/>
          <w:vertAlign w:val="subscript"/>
        </w:rPr>
        <w:t>a</w:t>
      </w:r>
      <w:r w:rsidRPr="00FD3C8C">
        <w:rPr>
          <w:rFonts w:ascii="Verdana" w:hAnsi="Verdana"/>
          <w:sz w:val="20"/>
          <w:szCs w:val="20"/>
        </w:rPr>
        <w:t xml:space="preserve"> – Q</w:t>
      </w:r>
      <w:r w:rsidRPr="00FD3C8C">
        <w:rPr>
          <w:rFonts w:ascii="Verdana" w:hAnsi="Verdana"/>
          <w:sz w:val="20"/>
          <w:szCs w:val="20"/>
          <w:vertAlign w:val="subscript"/>
        </w:rPr>
        <w:t>v</w:t>
      </w:r>
      <w:r w:rsidRPr="00FD3C8C">
        <w:rPr>
          <w:rFonts w:ascii="Verdana" w:hAnsi="Verdana"/>
          <w:sz w:val="20"/>
          <w:szCs w:val="20"/>
        </w:rPr>
        <w:t xml:space="preserve"> = 1.200.000 – 1.050.000 = 150.000 arbeidsjaren.</w:t>
      </w:r>
    </w:p>
    <w:p w14:paraId="37EFA0A4" w14:textId="77777777" w:rsidR="00904B47" w:rsidRPr="00FD3C8C" w:rsidRDefault="00904B47" w:rsidP="00904B47">
      <w:pPr>
        <w:rPr>
          <w:rFonts w:ascii="Verdana" w:hAnsi="Verdana"/>
          <w:b/>
          <w:sz w:val="20"/>
          <w:szCs w:val="20"/>
        </w:rPr>
      </w:pPr>
    </w:p>
    <w:p w14:paraId="7EF27D61" w14:textId="77777777" w:rsidR="00904B47" w:rsidRPr="00FD3C8C" w:rsidRDefault="00904B47" w:rsidP="00904B47">
      <w:pPr>
        <w:rPr>
          <w:rFonts w:ascii="Verdana" w:hAnsi="Verdana"/>
          <w:sz w:val="20"/>
          <w:szCs w:val="20"/>
        </w:rPr>
      </w:pPr>
      <w:r w:rsidRPr="00FD3C8C">
        <w:rPr>
          <w:rFonts w:ascii="Verdana" w:hAnsi="Verdana"/>
          <w:b/>
          <w:sz w:val="20"/>
          <w:szCs w:val="20"/>
        </w:rPr>
        <w:t xml:space="preserve">5 a </w:t>
      </w:r>
      <w:r w:rsidRPr="00FD3C8C">
        <w:rPr>
          <w:rFonts w:ascii="Verdana" w:hAnsi="Verdana"/>
          <w:sz w:val="20"/>
          <w:szCs w:val="20"/>
        </w:rPr>
        <w:t xml:space="preserve">Krapte op de arbeidsmarkt wil zeggen dat er veel vacatures zijn en weinig werkloosheid. Er zijn dus weinig mensen die nog geen baan hebben en dus ook weinig mensen die solliciteren of </w:t>
      </w:r>
      <w:r w:rsidRPr="00FD3C8C">
        <w:rPr>
          <w:rFonts w:ascii="Verdana" w:hAnsi="Verdana"/>
          <w:sz w:val="20"/>
          <w:szCs w:val="20"/>
        </w:rPr>
        <w:lastRenderedPageBreak/>
        <w:t>reageren op een vacature. Om toch iemand aan te trekken bij een bedrijf, kun je de voorwaarden voor het solliciteren aantrekkelijker maken, zoals het meteen bieden van een vast contract. Je houdt dan als werkgever iemand ook binnen het bedrijf, de werknemer kan bij een vast contract niet zomaar ontslag nemen.</w:t>
      </w:r>
    </w:p>
    <w:p w14:paraId="37C0EF38" w14:textId="77777777" w:rsidR="00904B47" w:rsidRPr="00FD3C8C" w:rsidRDefault="00904B47" w:rsidP="00904B47">
      <w:pPr>
        <w:rPr>
          <w:rFonts w:ascii="Verdana" w:hAnsi="Verdana"/>
          <w:sz w:val="20"/>
          <w:szCs w:val="20"/>
        </w:rPr>
      </w:pPr>
      <w:r w:rsidRPr="00FD3C8C">
        <w:rPr>
          <w:rFonts w:ascii="Verdana" w:hAnsi="Verdana"/>
          <w:b/>
          <w:sz w:val="20"/>
          <w:szCs w:val="20"/>
        </w:rPr>
        <w:t xml:space="preserve">b </w:t>
      </w:r>
      <w:r w:rsidRPr="00FD3C8C">
        <w:rPr>
          <w:rFonts w:ascii="Verdana" w:hAnsi="Verdana"/>
          <w:sz w:val="20"/>
          <w:szCs w:val="20"/>
        </w:rPr>
        <w:t>Bij krapte op de arbeidsmarkt gaat het goed met de economie: er is weinig werkloosheid. In een goed draaiende economie is de consumptie hoog, er is veel vraag naar goederen en diensten van bedrijven. Om de hoge vraag naar goederen en diensten aan te kunnen, is er behoefte aan extra tijdelijk personeel om de piek in de vraag naar goederen en diensten op te vangen. Bedrijven huren tijdelijk extra personeel in.</w:t>
      </w:r>
    </w:p>
    <w:p w14:paraId="7A3CCBCE" w14:textId="77777777" w:rsidR="0054204D" w:rsidRPr="00FD3C8C" w:rsidRDefault="00904B47" w:rsidP="00904B47">
      <w:pPr>
        <w:rPr>
          <w:rFonts w:ascii="Verdana" w:hAnsi="Verdana"/>
          <w:sz w:val="20"/>
          <w:szCs w:val="20"/>
        </w:rPr>
      </w:pPr>
      <w:r w:rsidRPr="00FD3C8C">
        <w:rPr>
          <w:rFonts w:ascii="Verdana" w:hAnsi="Verdana"/>
          <w:b/>
          <w:sz w:val="20"/>
          <w:szCs w:val="20"/>
        </w:rPr>
        <w:t xml:space="preserve">c </w:t>
      </w:r>
      <w:r w:rsidRPr="00FD3C8C">
        <w:rPr>
          <w:rFonts w:ascii="Verdana" w:hAnsi="Verdana"/>
          <w:sz w:val="20"/>
          <w:szCs w:val="20"/>
        </w:rPr>
        <w:t xml:space="preserve">Krappe arbeidsmarkt: veel vraag naar tijdelijk personeel om de piek in de vraag naar goederen en diensten op te vangen. </w:t>
      </w:r>
    </w:p>
    <w:p w14:paraId="20CB8B4D" w14:textId="09639A72" w:rsidR="00904B47" w:rsidRPr="00FD3C8C" w:rsidRDefault="00904B47" w:rsidP="00904B47">
      <w:pPr>
        <w:rPr>
          <w:rFonts w:ascii="Verdana" w:hAnsi="Verdana"/>
          <w:b/>
          <w:sz w:val="20"/>
          <w:szCs w:val="20"/>
        </w:rPr>
      </w:pPr>
      <w:r w:rsidRPr="00FD3C8C">
        <w:rPr>
          <w:rFonts w:ascii="Verdana" w:hAnsi="Verdana"/>
          <w:sz w:val="20"/>
          <w:szCs w:val="20"/>
        </w:rPr>
        <w:t>Ruime arbeidsmarkt: veel vraag naar tijdelijk personeel omdat de economie minder goed draait en je iemand niet te snel een vast contract wil aanbieden</w:t>
      </w:r>
      <w:r w:rsidR="0054204D" w:rsidRPr="00FD3C8C">
        <w:rPr>
          <w:rFonts w:ascii="Verdana" w:hAnsi="Verdana"/>
          <w:sz w:val="20"/>
          <w:szCs w:val="20"/>
        </w:rPr>
        <w:t>,</w:t>
      </w:r>
      <w:r w:rsidRPr="00FD3C8C">
        <w:rPr>
          <w:rFonts w:ascii="Verdana" w:hAnsi="Verdana"/>
          <w:sz w:val="20"/>
          <w:szCs w:val="20"/>
        </w:rPr>
        <w:t xml:space="preserve"> omdat je de werknemer ook weer snel wilt kunnen ontslaan wanneer het economisch nog slechter gaat.</w:t>
      </w:r>
    </w:p>
    <w:p w14:paraId="3BABC73D" w14:textId="77777777" w:rsidR="00904B47" w:rsidRPr="00FD3C8C" w:rsidRDefault="00904B47" w:rsidP="00904B47">
      <w:pPr>
        <w:rPr>
          <w:rFonts w:ascii="Verdana" w:hAnsi="Verdana"/>
          <w:b/>
          <w:sz w:val="20"/>
          <w:szCs w:val="20"/>
        </w:rPr>
      </w:pPr>
    </w:p>
    <w:p w14:paraId="480746D3" w14:textId="77777777" w:rsidR="00904B47" w:rsidRPr="003957C2" w:rsidRDefault="00904B47" w:rsidP="003957C2">
      <w:pPr>
        <w:pStyle w:val="Kop3"/>
        <w:rPr>
          <w:sz w:val="20"/>
          <w:szCs w:val="20"/>
        </w:rPr>
      </w:pPr>
      <w:bookmarkStart w:id="26" w:name="_Toc38464348"/>
      <w:r w:rsidRPr="003957C2">
        <w:rPr>
          <w:sz w:val="20"/>
          <w:szCs w:val="20"/>
        </w:rPr>
        <w:t>Verrijkingsopdrachten</w:t>
      </w:r>
      <w:bookmarkEnd w:id="26"/>
    </w:p>
    <w:p w14:paraId="5A34FA6C" w14:textId="77777777" w:rsidR="00904B47" w:rsidRPr="00FD3C8C" w:rsidRDefault="00904B47" w:rsidP="00904B47">
      <w:pPr>
        <w:rPr>
          <w:rFonts w:ascii="Verdana" w:hAnsi="Verdana"/>
          <w:sz w:val="20"/>
          <w:szCs w:val="20"/>
        </w:rPr>
      </w:pPr>
    </w:p>
    <w:p w14:paraId="3D77DF0C" w14:textId="2EFE09D8" w:rsidR="00904B47" w:rsidRPr="00FD3C8C" w:rsidRDefault="00904B47" w:rsidP="00904B47">
      <w:pPr>
        <w:rPr>
          <w:rFonts w:ascii="Verdana" w:hAnsi="Verdana"/>
          <w:sz w:val="20"/>
          <w:szCs w:val="20"/>
        </w:rPr>
      </w:pPr>
      <w:r w:rsidRPr="00FD3C8C">
        <w:rPr>
          <w:rFonts w:ascii="Verdana" w:hAnsi="Verdana"/>
          <w:b/>
          <w:sz w:val="20"/>
          <w:szCs w:val="20"/>
        </w:rPr>
        <w:t>1</w:t>
      </w:r>
      <w:r w:rsidRPr="00FD3C8C">
        <w:rPr>
          <w:rFonts w:ascii="Verdana" w:hAnsi="Verdana"/>
          <w:sz w:val="20"/>
          <w:szCs w:val="20"/>
        </w:rPr>
        <w:t xml:space="preserve"> Eigen werk. De relatie tussen lonen en prijzen is een gevaarlijke. Als de lonen stijgen rekenen de werkgevers de hogere kosten door en worden producten duurder. Werkgevers willen hun winsten behouden. Hogere prijzen/inflatie zorgen voor hogere looneisen door de vakbonden. De kosten van levensonderhoud stijgen immers voor werknemers. Als de cao-lonen stijgen is de cirkel rond, want dit leidt weer tot prijsverhogingen. Het gevaar van een zogenaamde loon-prijsspiraal dreigt.</w:t>
      </w:r>
    </w:p>
    <w:p w14:paraId="3AB492B8" w14:textId="77777777" w:rsidR="00904B47" w:rsidRPr="00FD3C8C" w:rsidRDefault="00904B47" w:rsidP="00904B47">
      <w:pPr>
        <w:rPr>
          <w:rFonts w:ascii="Verdana" w:hAnsi="Verdana"/>
          <w:b/>
          <w:sz w:val="20"/>
          <w:szCs w:val="20"/>
        </w:rPr>
      </w:pPr>
    </w:p>
    <w:p w14:paraId="3C6D81FF" w14:textId="77777777" w:rsidR="00904B47" w:rsidRPr="00FD3C8C" w:rsidRDefault="00904B47" w:rsidP="00904B47">
      <w:pPr>
        <w:rPr>
          <w:rFonts w:ascii="Verdana" w:hAnsi="Verdana"/>
          <w:b/>
          <w:sz w:val="20"/>
          <w:szCs w:val="20"/>
        </w:rPr>
      </w:pPr>
      <w:r w:rsidRPr="00FD3C8C">
        <w:rPr>
          <w:rFonts w:ascii="Verdana" w:hAnsi="Verdana"/>
          <w:b/>
          <w:sz w:val="20"/>
          <w:szCs w:val="20"/>
        </w:rPr>
        <w:t xml:space="preserve">2 </w:t>
      </w:r>
      <w:r w:rsidRPr="00FD3C8C">
        <w:rPr>
          <w:rFonts w:ascii="Verdana" w:hAnsi="Verdana"/>
          <w:sz w:val="20"/>
          <w:szCs w:val="20"/>
        </w:rPr>
        <w:t xml:space="preserve">Kijk op de site van bij voorbeeld AOB: www.aob.nl </w:t>
      </w:r>
    </w:p>
    <w:p w14:paraId="5020F5B8"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a </w:t>
      </w:r>
      <w:r w:rsidRPr="00FD3C8C">
        <w:rPr>
          <w:rFonts w:ascii="Verdana" w:hAnsi="Verdana"/>
          <w:color w:val="000000"/>
          <w:sz w:val="20"/>
          <w:szCs w:val="20"/>
        </w:rPr>
        <w:t>Zie p. 10 cao-vo voor de deelnemende partijen.</w:t>
      </w:r>
    </w:p>
    <w:p w14:paraId="1B7F64C5"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b </w:t>
      </w:r>
      <w:r w:rsidRPr="00FD3C8C">
        <w:rPr>
          <w:rFonts w:ascii="Verdana" w:hAnsi="Verdana"/>
          <w:color w:val="000000"/>
          <w:sz w:val="20"/>
          <w:szCs w:val="20"/>
        </w:rPr>
        <w:t>Alsnog naleven, tenzij uitzonderingen genoemd in artikel 1.2 van toepassing zijn!</w:t>
      </w:r>
    </w:p>
    <w:p w14:paraId="014993A4" w14:textId="77777777" w:rsidR="00904B47" w:rsidRPr="00FD3C8C" w:rsidRDefault="00904B47" w:rsidP="00904B47">
      <w:pPr>
        <w:rPr>
          <w:rFonts w:ascii="Verdana" w:hAnsi="Verdana"/>
          <w:sz w:val="20"/>
          <w:szCs w:val="20"/>
        </w:rPr>
      </w:pPr>
      <w:r w:rsidRPr="00FD3C8C">
        <w:rPr>
          <w:rFonts w:ascii="Verdana" w:hAnsi="Verdana"/>
          <w:b/>
          <w:sz w:val="20"/>
          <w:szCs w:val="20"/>
        </w:rPr>
        <w:t xml:space="preserve">c </w:t>
      </w:r>
      <w:r w:rsidRPr="00FD3C8C">
        <w:rPr>
          <w:rFonts w:ascii="Verdana" w:hAnsi="Verdana"/>
          <w:sz w:val="20"/>
          <w:szCs w:val="20"/>
        </w:rPr>
        <w:t>Meestal is het zo dat dan de cao die afloopt, dan stilzwijgend wordt gevolgd.</w:t>
      </w:r>
    </w:p>
    <w:p w14:paraId="7EB1A549" w14:textId="77777777" w:rsidR="00904B47" w:rsidRPr="00FD3C8C" w:rsidRDefault="00904B47" w:rsidP="00904B47">
      <w:pPr>
        <w:rPr>
          <w:rFonts w:ascii="Verdana" w:hAnsi="Verdana"/>
          <w:sz w:val="20"/>
          <w:szCs w:val="20"/>
        </w:rPr>
      </w:pPr>
      <w:r w:rsidRPr="00FD3C8C">
        <w:rPr>
          <w:rFonts w:ascii="Verdana" w:hAnsi="Verdana"/>
          <w:b/>
          <w:sz w:val="20"/>
          <w:szCs w:val="20"/>
        </w:rPr>
        <w:t>d</w:t>
      </w:r>
      <w:r w:rsidRPr="00FD3C8C">
        <w:rPr>
          <w:rFonts w:ascii="Verdana" w:hAnsi="Verdana"/>
          <w:sz w:val="20"/>
          <w:szCs w:val="20"/>
        </w:rPr>
        <w:t xml:space="preserve"> De onderhandelende partijen zullen steeds opnieuw om tafel moeten. Als ze bij één onderhandeling zich star zullen opstellen, dan zal dat waarschijnlijk bij de volgende onderhandeling een reactie opleveren van de tegenpartij. Beide partijen zullen dus eisen stellen, maar zich uiteindelijk ook enigszins welwillend moeten opstellen. </w:t>
      </w:r>
    </w:p>
    <w:p w14:paraId="001ECFE5" w14:textId="77777777" w:rsidR="00904B47" w:rsidRPr="00FD3C8C" w:rsidRDefault="00904B47" w:rsidP="00904B47">
      <w:pPr>
        <w:rPr>
          <w:rFonts w:ascii="Verdana" w:hAnsi="Verdana"/>
          <w:sz w:val="20"/>
          <w:szCs w:val="20"/>
        </w:rPr>
      </w:pPr>
    </w:p>
    <w:p w14:paraId="391A3246" w14:textId="77777777" w:rsidR="00904B47" w:rsidRPr="00FD3C8C" w:rsidRDefault="00904B47" w:rsidP="00904B47">
      <w:pPr>
        <w:rPr>
          <w:rFonts w:ascii="Verdana" w:hAnsi="Verdana"/>
          <w:b/>
          <w:sz w:val="20"/>
          <w:szCs w:val="20"/>
        </w:rPr>
      </w:pPr>
      <w:r w:rsidRPr="00FD3C8C">
        <w:rPr>
          <w:rFonts w:ascii="Verdana" w:hAnsi="Verdana"/>
          <w:sz w:val="20"/>
          <w:szCs w:val="20"/>
        </w:rPr>
        <w:br w:type="page"/>
      </w:r>
    </w:p>
    <w:p w14:paraId="3D07761B" w14:textId="77777777" w:rsidR="00904B47" w:rsidRPr="00B8381D" w:rsidRDefault="00904B47" w:rsidP="003957C2">
      <w:pPr>
        <w:pStyle w:val="Kop2"/>
        <w:rPr>
          <w:rFonts w:ascii="Verdana" w:hAnsi="Verdana"/>
          <w:i w:val="0"/>
          <w:iCs w:val="0"/>
          <w:sz w:val="20"/>
          <w:szCs w:val="20"/>
          <w:lang w:val="nl-NL"/>
        </w:rPr>
      </w:pPr>
      <w:bookmarkStart w:id="27" w:name="_Toc38464349"/>
      <w:r w:rsidRPr="00B8381D">
        <w:rPr>
          <w:rFonts w:ascii="Verdana" w:hAnsi="Verdana"/>
          <w:i w:val="0"/>
          <w:iCs w:val="0"/>
          <w:sz w:val="20"/>
          <w:szCs w:val="20"/>
          <w:lang w:val="nl-NL"/>
        </w:rPr>
        <w:lastRenderedPageBreak/>
        <w:t>2.2 Samenwerken binnen de EU</w:t>
      </w:r>
      <w:bookmarkEnd w:id="27"/>
    </w:p>
    <w:p w14:paraId="624AC764"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color w:val="000000"/>
          <w:sz w:val="20"/>
          <w:szCs w:val="20"/>
        </w:rPr>
        <w:tab/>
      </w:r>
      <w:r w:rsidRPr="00FD3C8C">
        <w:rPr>
          <w:rFonts w:ascii="Verdana" w:hAnsi="Verdana"/>
          <w:color w:val="000000"/>
          <w:sz w:val="20"/>
          <w:szCs w:val="20"/>
        </w:rPr>
        <w:tab/>
      </w:r>
      <w:r w:rsidRPr="00FD3C8C">
        <w:rPr>
          <w:rFonts w:ascii="Verdana" w:hAnsi="Verdana"/>
          <w:color w:val="000000"/>
          <w:sz w:val="20"/>
          <w:szCs w:val="20"/>
        </w:rPr>
        <w:tab/>
      </w:r>
      <w:r w:rsidRPr="00FD3C8C">
        <w:rPr>
          <w:rFonts w:ascii="Verdana" w:hAnsi="Verdana"/>
          <w:color w:val="000000"/>
          <w:sz w:val="20"/>
          <w:szCs w:val="20"/>
        </w:rPr>
        <w:tab/>
      </w:r>
      <w:r w:rsidRPr="00FD3C8C">
        <w:rPr>
          <w:rFonts w:ascii="Verdana" w:hAnsi="Verdana"/>
          <w:color w:val="000000"/>
          <w:sz w:val="20"/>
          <w:szCs w:val="20"/>
        </w:rPr>
        <w:tab/>
      </w:r>
    </w:p>
    <w:p w14:paraId="69D04282" w14:textId="62CC81F4"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18 a</w:t>
      </w:r>
      <w:r w:rsidRPr="00FD3C8C">
        <w:rPr>
          <w:rFonts w:ascii="Verdana" w:hAnsi="Verdana"/>
          <w:color w:val="000000"/>
          <w:sz w:val="20"/>
          <w:szCs w:val="20"/>
        </w:rPr>
        <w:t xml:space="preserve"> De Europese Unie is ontstaan doordat een aantal landen binnen Europa na de Tweede Wereldoorlog besloten om met elkaar samen te werken. Door samen te werken</w:t>
      </w:r>
      <w:r w:rsidR="0054204D" w:rsidRPr="00FD3C8C">
        <w:rPr>
          <w:rFonts w:ascii="Verdana" w:hAnsi="Verdana"/>
          <w:color w:val="000000"/>
          <w:sz w:val="20"/>
          <w:szCs w:val="20"/>
        </w:rPr>
        <w:t>,</w:t>
      </w:r>
      <w:r w:rsidRPr="00FD3C8C">
        <w:rPr>
          <w:rFonts w:ascii="Verdana" w:hAnsi="Verdana"/>
          <w:color w:val="000000"/>
          <w:sz w:val="20"/>
          <w:szCs w:val="20"/>
        </w:rPr>
        <w:t xml:space="preserve"> wilden deze landen onderlinge verschillen oplossen zonder geweld te gebruiken zoals in de Eerste en Tweede Wereldoorlog. Bovendien: Europa zag dat de Verenigde Staten destijds goed functioneerden en Azië, met China en India voorop, was in opkomst en werd steeds machtiger. Europa kon door samenwerking tegenwicht bieden.</w:t>
      </w:r>
    </w:p>
    <w:p w14:paraId="759466BD" w14:textId="77777777" w:rsidR="00904B47" w:rsidRPr="00FD3C8C" w:rsidRDefault="00904B47" w:rsidP="00904B47">
      <w:pPr>
        <w:pBdr>
          <w:top w:val="nil"/>
          <w:left w:val="nil"/>
          <w:bottom w:val="nil"/>
          <w:right w:val="nil"/>
          <w:between w:val="nil"/>
        </w:pBdr>
        <w:rPr>
          <w:rFonts w:ascii="Verdana" w:hAnsi="Verdana"/>
          <w:b/>
          <w:color w:val="000000"/>
          <w:sz w:val="20"/>
          <w:szCs w:val="20"/>
        </w:rPr>
      </w:pPr>
      <w:r w:rsidRPr="00FD3C8C">
        <w:rPr>
          <w:rFonts w:ascii="Verdana" w:hAnsi="Verdana"/>
          <w:b/>
          <w:color w:val="000000"/>
          <w:sz w:val="20"/>
          <w:szCs w:val="20"/>
        </w:rPr>
        <w:t>b</w:t>
      </w:r>
    </w:p>
    <w:p w14:paraId="17C4FE8B" w14:textId="0A300CAE" w:rsidR="00904B47" w:rsidRPr="00FD3C8C" w:rsidRDefault="00FC0F19" w:rsidP="00904B47">
      <w:pPr>
        <w:pBdr>
          <w:top w:val="nil"/>
          <w:left w:val="nil"/>
          <w:bottom w:val="nil"/>
          <w:right w:val="nil"/>
          <w:between w:val="nil"/>
        </w:pBdr>
        <w:rPr>
          <w:rFonts w:ascii="Verdana" w:hAnsi="Verdana"/>
          <w:color w:val="000000"/>
          <w:sz w:val="20"/>
          <w:szCs w:val="20"/>
        </w:rPr>
      </w:pPr>
      <w:r w:rsidRPr="00FD3C8C">
        <w:rPr>
          <w:rFonts w:ascii="Verdana" w:hAnsi="Verdana"/>
          <w:b/>
          <w:noProof/>
          <w:color w:val="000000"/>
          <w:sz w:val="20"/>
          <w:szCs w:val="20"/>
        </w:rPr>
        <w:drawing>
          <wp:inline distT="0" distB="0" distL="0" distR="0" wp14:anchorId="70631A24" wp14:editId="7E988877">
            <wp:extent cx="6120130" cy="1433195"/>
            <wp:effectExtent l="0" t="0" r="1270" b="1905"/>
            <wp:docPr id="54" name="Afbeelding 54"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130" cy="1433195"/>
                    </a:xfrm>
                    <a:prstGeom prst="rect">
                      <a:avLst/>
                    </a:prstGeom>
                  </pic:spPr>
                </pic:pic>
              </a:graphicData>
            </a:graphic>
          </wp:inline>
        </w:drawing>
      </w:r>
      <w:r w:rsidR="00904B47" w:rsidRPr="00FD3C8C">
        <w:rPr>
          <w:rFonts w:ascii="Verdana" w:hAnsi="Verdana"/>
          <w:b/>
          <w:color w:val="000000"/>
          <w:sz w:val="20"/>
          <w:szCs w:val="20"/>
        </w:rPr>
        <w:t xml:space="preserve">c </w:t>
      </w:r>
      <w:r w:rsidR="00904B47" w:rsidRPr="00FD3C8C">
        <w:rPr>
          <w:rFonts w:ascii="Verdana" w:hAnsi="Verdana"/>
          <w:color w:val="000000"/>
          <w:sz w:val="20"/>
          <w:szCs w:val="20"/>
        </w:rPr>
        <w:t>Wanneer de euro wordt ingevoerd kan Denemarken de eigen wisselkoers van de munt niet meer beïnvloeden, wat handelsnadelen kan opleveren. Daarnaast wil Denemarken bijvoorbeeld het eigen rente-instrument behouden en eigen inflatiedoelstellingen vaststellen. Dit kan niet wanneer je je aansluit bij de euro.</w:t>
      </w:r>
      <w:r w:rsidR="00904B47" w:rsidRPr="00FD3C8C">
        <w:rPr>
          <w:rFonts w:ascii="Verdana" w:hAnsi="Verdana"/>
          <w:b/>
          <w:color w:val="000000"/>
          <w:sz w:val="20"/>
          <w:szCs w:val="20"/>
        </w:rPr>
        <w:br/>
      </w:r>
    </w:p>
    <w:p w14:paraId="7B65C80D" w14:textId="77777777" w:rsidR="00904B47" w:rsidRPr="00FD3C8C" w:rsidRDefault="00904B47" w:rsidP="00904B47">
      <w:pPr>
        <w:rPr>
          <w:rFonts w:ascii="Verdana" w:hAnsi="Verdana"/>
          <w:sz w:val="20"/>
          <w:szCs w:val="20"/>
        </w:rPr>
      </w:pPr>
      <w:r w:rsidRPr="00FD3C8C">
        <w:rPr>
          <w:rFonts w:ascii="Verdana" w:hAnsi="Verdana"/>
          <w:b/>
          <w:sz w:val="20"/>
          <w:szCs w:val="20"/>
        </w:rPr>
        <w:t>19 a</w:t>
      </w:r>
      <w:r w:rsidRPr="00FD3C8C">
        <w:rPr>
          <w:rFonts w:ascii="Verdana" w:hAnsi="Verdana"/>
          <w:sz w:val="20"/>
          <w:szCs w:val="20"/>
        </w:rPr>
        <w:t xml:space="preserve"> De kandidaat-lidstaat moet opgewassen zijn tegen de concurrentie van de EU, omdat door het openstellen van de grenzen voor andere EU-landen, goedkopere of kwalitatief betere producten uit andere EU-lidstaten zonder belemmeringen in alle landen verkocht kunnen worden. De binnenlandse economie van de kandidaat-lidstaat moet de concurrentie met andere EU-landen aan kunnen. Het gevolg zou kunnen zijn dat binnenlandse productie verdwijnt.</w:t>
      </w:r>
    </w:p>
    <w:p w14:paraId="0AB88559" w14:textId="1EE4E820"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b</w:t>
      </w:r>
      <w:r w:rsidRPr="00FD3C8C">
        <w:rPr>
          <w:rFonts w:ascii="Verdana" w:hAnsi="Verdana"/>
          <w:color w:val="000000"/>
          <w:sz w:val="20"/>
          <w:szCs w:val="20"/>
        </w:rPr>
        <w:t xml:space="preserve"> Er is een vierde criterium toegevoegd. Om te bereiken dat een land alleen kan toetreden wanneer het met de doelstellingen van de EU eens is en niet slechts wil profiteren van de voordelen van de EU, maar ook wil meedenken en werken aan een verdere integratie van de EU.</w:t>
      </w:r>
    </w:p>
    <w:p w14:paraId="63E06D17" w14:textId="77777777" w:rsidR="00904B47" w:rsidRPr="00FD3C8C" w:rsidRDefault="00904B47" w:rsidP="00904B47">
      <w:pPr>
        <w:rPr>
          <w:rFonts w:ascii="Verdana" w:hAnsi="Verdana"/>
          <w:b/>
          <w:sz w:val="20"/>
          <w:szCs w:val="20"/>
        </w:rPr>
      </w:pPr>
    </w:p>
    <w:p w14:paraId="33C5E951"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20 a</w:t>
      </w:r>
      <w:r w:rsidRPr="00FD3C8C">
        <w:rPr>
          <w:rFonts w:ascii="Verdana" w:hAnsi="Verdana"/>
          <w:color w:val="000000"/>
          <w:sz w:val="20"/>
          <w:szCs w:val="20"/>
        </w:rPr>
        <w:t xml:space="preserve"> Naast de afspraak dat de staatsschuld niet meer dan 60% van het bbp mag zijn, mag het begrotingstekort niet hoger zijn dan 3% van het bbp.</w:t>
      </w:r>
    </w:p>
    <w:p w14:paraId="4A9499B9"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b</w:t>
      </w:r>
      <w:r w:rsidRPr="00FD3C8C">
        <w:rPr>
          <w:rFonts w:ascii="Verdana" w:hAnsi="Verdana"/>
          <w:color w:val="000000"/>
          <w:sz w:val="20"/>
          <w:szCs w:val="20"/>
        </w:rPr>
        <w:t xml:space="preserve"> De economie van verschillende landen verkeert in zwaar weer. Daardoor hebben die landen een tekort op hun begroting, een versoepeling van de regels geeft landen meer ruimte om (tijdelijk) extra geld in de economie te stoppen zodat het economisch beter kan gaan.</w:t>
      </w:r>
      <w:r w:rsidRPr="00FD3C8C">
        <w:rPr>
          <w:rFonts w:ascii="Verdana" w:hAnsi="Verdana"/>
          <w:color w:val="000000"/>
          <w:sz w:val="20"/>
          <w:szCs w:val="20"/>
        </w:rPr>
        <w:br/>
      </w:r>
      <w:r w:rsidRPr="00FD3C8C">
        <w:rPr>
          <w:rFonts w:ascii="Verdana" w:hAnsi="Verdana"/>
          <w:b/>
          <w:color w:val="000000"/>
          <w:sz w:val="20"/>
          <w:szCs w:val="20"/>
        </w:rPr>
        <w:t xml:space="preserve">c </w:t>
      </w:r>
      <w:r w:rsidRPr="00FD3C8C">
        <w:rPr>
          <w:rFonts w:ascii="Verdana" w:hAnsi="Verdana"/>
          <w:color w:val="000000"/>
          <w:sz w:val="20"/>
          <w:szCs w:val="20"/>
        </w:rPr>
        <w:t>Er moeten geen boetes worden opgelegd</w:t>
      </w:r>
      <w:r w:rsidRPr="00FD3C8C">
        <w:rPr>
          <w:rFonts w:ascii="Verdana" w:hAnsi="Verdana"/>
          <w:b/>
          <w:color w:val="000000"/>
          <w:sz w:val="20"/>
          <w:szCs w:val="20"/>
        </w:rPr>
        <w:t xml:space="preserve">. </w:t>
      </w:r>
      <w:r w:rsidRPr="00FD3C8C">
        <w:rPr>
          <w:rFonts w:ascii="Verdana" w:hAnsi="Verdana"/>
          <w:color w:val="000000"/>
          <w:sz w:val="20"/>
          <w:szCs w:val="20"/>
        </w:rPr>
        <w:t>Deze landen overtreden de begrotingsregels niet voor niets: vaak zijn er (grote) economische problemen waardoor er grote tekorten zijn en de staatsschuld hoog is. Een boete is geen oplossing voor het probleem. Een boete zou het begrotingstekort en de staatsschuld alleen maar doen stijgen.</w:t>
      </w:r>
    </w:p>
    <w:p w14:paraId="41DA2B1E" w14:textId="77777777" w:rsidR="00904B47" w:rsidRPr="00FD3C8C" w:rsidRDefault="00904B47" w:rsidP="00904B47">
      <w:pPr>
        <w:rPr>
          <w:rFonts w:ascii="Verdana" w:hAnsi="Verdana"/>
          <w:b/>
          <w:sz w:val="20"/>
          <w:szCs w:val="20"/>
        </w:rPr>
      </w:pPr>
    </w:p>
    <w:p w14:paraId="64058E12" w14:textId="77777777" w:rsidR="0054204D" w:rsidRPr="00FD3C8C" w:rsidRDefault="0054204D">
      <w:pPr>
        <w:rPr>
          <w:rFonts w:ascii="Verdana" w:hAnsi="Verdana"/>
          <w:b/>
          <w:color w:val="000000"/>
          <w:sz w:val="20"/>
          <w:szCs w:val="20"/>
        </w:rPr>
      </w:pPr>
      <w:r w:rsidRPr="00FD3C8C">
        <w:rPr>
          <w:rFonts w:ascii="Verdana" w:hAnsi="Verdana"/>
          <w:b/>
          <w:color w:val="000000"/>
          <w:sz w:val="20"/>
          <w:szCs w:val="20"/>
        </w:rPr>
        <w:br w:type="page"/>
      </w:r>
    </w:p>
    <w:p w14:paraId="69B500BA" w14:textId="4EA9D2B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lastRenderedPageBreak/>
        <w:t xml:space="preserve">21 </w:t>
      </w:r>
    </w:p>
    <w:p w14:paraId="50F64A86" w14:textId="2FD13E4E" w:rsidR="00904B47" w:rsidRPr="00FD3C8C" w:rsidRDefault="00FC0F19" w:rsidP="00FC0F19">
      <w:pPr>
        <w:widowControl w:val="0"/>
        <w:pBdr>
          <w:top w:val="nil"/>
          <w:left w:val="nil"/>
          <w:bottom w:val="nil"/>
          <w:right w:val="nil"/>
          <w:between w:val="nil"/>
        </w:pBdr>
        <w:rPr>
          <w:rFonts w:ascii="Verdana" w:hAnsi="Verdana"/>
          <w:color w:val="000000"/>
          <w:sz w:val="20"/>
          <w:szCs w:val="20"/>
        </w:rPr>
      </w:pPr>
      <w:r w:rsidRPr="00FD3C8C">
        <w:rPr>
          <w:rFonts w:ascii="Verdana" w:hAnsi="Verdana"/>
          <w:noProof/>
          <w:color w:val="000000"/>
          <w:sz w:val="20"/>
          <w:szCs w:val="20"/>
        </w:rPr>
        <w:drawing>
          <wp:inline distT="0" distB="0" distL="0" distR="0" wp14:anchorId="200D2235" wp14:editId="154FC1FA">
            <wp:extent cx="6120130" cy="3185160"/>
            <wp:effectExtent l="0" t="0" r="1270" b="2540"/>
            <wp:docPr id="52" name="Afbeelding 52"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3185160"/>
                    </a:xfrm>
                    <a:prstGeom prst="rect">
                      <a:avLst/>
                    </a:prstGeom>
                  </pic:spPr>
                </pic:pic>
              </a:graphicData>
            </a:graphic>
          </wp:inline>
        </w:drawing>
      </w:r>
    </w:p>
    <w:p w14:paraId="54ACFE89" w14:textId="77777777" w:rsidR="0054204D" w:rsidRPr="00FD3C8C" w:rsidRDefault="0054204D" w:rsidP="00904B47">
      <w:pPr>
        <w:rPr>
          <w:rFonts w:ascii="Verdana" w:hAnsi="Verdana"/>
          <w:b/>
          <w:sz w:val="20"/>
          <w:szCs w:val="20"/>
        </w:rPr>
      </w:pPr>
    </w:p>
    <w:p w14:paraId="1395CC07" w14:textId="44282F57" w:rsidR="00904B47" w:rsidRPr="00FD3C8C" w:rsidRDefault="00904B47" w:rsidP="00904B47">
      <w:pPr>
        <w:rPr>
          <w:rFonts w:ascii="Verdana" w:hAnsi="Verdana"/>
          <w:sz w:val="20"/>
          <w:szCs w:val="20"/>
        </w:rPr>
      </w:pPr>
      <w:r w:rsidRPr="00FD3C8C">
        <w:rPr>
          <w:rFonts w:ascii="Verdana" w:hAnsi="Verdana"/>
          <w:b/>
          <w:sz w:val="20"/>
          <w:szCs w:val="20"/>
        </w:rPr>
        <w:t>22 a</w:t>
      </w:r>
      <w:r w:rsidRPr="00FD3C8C">
        <w:rPr>
          <w:rFonts w:ascii="Verdana" w:hAnsi="Verdana"/>
          <w:sz w:val="20"/>
          <w:szCs w:val="20"/>
        </w:rPr>
        <w:t xml:space="preserve"> Het wordt steeds moeilijker om in de EU besluiten met unanimiteit te nemen, omdat het aantal lidstaten is gegroeid. Stemmen met unanimiteit wil zeggen dat alle lidstaten het eens met het voorstel moeten zijn. Eén lidstaat kan het besluit dus al blokkeren. Met een groeiend aantal lidstaten en meer verschillende belangen neemt de kans op blokkade door een lidstaat toe.</w:t>
      </w:r>
    </w:p>
    <w:p w14:paraId="74C0D7BF"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b </w:t>
      </w:r>
      <w:r w:rsidRPr="00FD3C8C">
        <w:rPr>
          <w:rFonts w:ascii="Verdana" w:hAnsi="Verdana"/>
          <w:color w:val="000000"/>
          <w:sz w:val="20"/>
          <w:szCs w:val="20"/>
        </w:rPr>
        <w:t>Sommige lidstaten zien niets in Europese wet- en regelgeving, maar worden door stemming met gekwalificeerde meerderheid van stemmen toch gedwongen de Europese wet- en regelgeving door te voeren. Ook al zijn deze lidstaten tegen, de meerderheid beslist.</w:t>
      </w:r>
    </w:p>
    <w:p w14:paraId="2521A4DD" w14:textId="77777777" w:rsidR="00904B47" w:rsidRPr="00FD3C8C" w:rsidRDefault="00904B47" w:rsidP="00904B47">
      <w:pPr>
        <w:pBdr>
          <w:top w:val="nil"/>
          <w:left w:val="nil"/>
          <w:bottom w:val="nil"/>
          <w:right w:val="nil"/>
          <w:between w:val="nil"/>
        </w:pBdr>
        <w:rPr>
          <w:rFonts w:ascii="Verdana" w:hAnsi="Verdana"/>
          <w:b/>
          <w:color w:val="000000"/>
          <w:sz w:val="20"/>
          <w:szCs w:val="20"/>
        </w:rPr>
      </w:pPr>
    </w:p>
    <w:p w14:paraId="16BE6A1C"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23 a</w:t>
      </w:r>
      <w:r w:rsidRPr="00FD3C8C">
        <w:rPr>
          <w:rFonts w:ascii="Verdana" w:hAnsi="Verdana"/>
          <w:color w:val="000000"/>
          <w:sz w:val="20"/>
          <w:szCs w:val="20"/>
        </w:rPr>
        <w:t xml:space="preserve"> Door wisselend voorzitterschap is telkens een ander land voorzitter en wordt voorkomen dat langdurig één land zichzelf kan bevoordelen.</w:t>
      </w:r>
    </w:p>
    <w:p w14:paraId="21F97403" w14:textId="0BADB71F" w:rsidR="00904B47" w:rsidRPr="00FD3C8C" w:rsidRDefault="00904B47" w:rsidP="00904B47">
      <w:pPr>
        <w:pBdr>
          <w:top w:val="nil"/>
          <w:left w:val="nil"/>
          <w:bottom w:val="nil"/>
          <w:right w:val="nil"/>
          <w:between w:val="nil"/>
        </w:pBdr>
        <w:rPr>
          <w:rFonts w:ascii="Verdana" w:hAnsi="Verdana"/>
          <w:b/>
          <w:color w:val="000000"/>
          <w:sz w:val="20"/>
          <w:szCs w:val="20"/>
        </w:rPr>
      </w:pPr>
      <w:r w:rsidRPr="00FD3C8C">
        <w:rPr>
          <w:rFonts w:ascii="Verdana" w:hAnsi="Verdana"/>
          <w:b/>
          <w:color w:val="000000"/>
          <w:sz w:val="20"/>
          <w:szCs w:val="20"/>
        </w:rPr>
        <w:t>b</w:t>
      </w:r>
      <w:r w:rsidRPr="00FD3C8C">
        <w:rPr>
          <w:rFonts w:ascii="Verdana" w:hAnsi="Verdana"/>
          <w:color w:val="000000"/>
          <w:sz w:val="20"/>
          <w:szCs w:val="20"/>
        </w:rPr>
        <w:t xml:space="preserve"> Een plan maken over Europese grenscontroles is erg lastig, omdat niet alle lidstaten aan de buitengrenzen van Europa liggen. Lidstaten die niet aan de buitengrenzen van Europa liggen, hebben minder last van de problemen aan de buitengrenzen, en zijn minder bereid iets aan de problemen te doen.</w:t>
      </w:r>
      <w:r w:rsidRPr="00FD3C8C">
        <w:rPr>
          <w:rFonts w:ascii="Verdana" w:hAnsi="Verdana"/>
          <w:color w:val="000000"/>
          <w:sz w:val="20"/>
          <w:szCs w:val="20"/>
        </w:rPr>
        <w:br/>
      </w:r>
      <w:r w:rsidRPr="00FD3C8C">
        <w:rPr>
          <w:rFonts w:ascii="Verdana" w:hAnsi="Verdana"/>
          <w:b/>
          <w:color w:val="000000"/>
          <w:sz w:val="20"/>
          <w:szCs w:val="20"/>
        </w:rPr>
        <w:t xml:space="preserve">c </w:t>
      </w:r>
      <w:r w:rsidRPr="00FD3C8C">
        <w:rPr>
          <w:rFonts w:ascii="Verdana" w:hAnsi="Verdana"/>
          <w:color w:val="000000"/>
          <w:sz w:val="20"/>
          <w:szCs w:val="20"/>
        </w:rPr>
        <w:t>Als de voorzitter wordt gesponsord</w:t>
      </w:r>
      <w:r w:rsidR="0054204D" w:rsidRPr="00FD3C8C">
        <w:rPr>
          <w:rFonts w:ascii="Verdana" w:hAnsi="Verdana"/>
          <w:color w:val="000000"/>
          <w:sz w:val="20"/>
          <w:szCs w:val="20"/>
        </w:rPr>
        <w:t>,</w:t>
      </w:r>
      <w:r w:rsidRPr="00FD3C8C">
        <w:rPr>
          <w:rFonts w:ascii="Verdana" w:hAnsi="Verdana"/>
          <w:color w:val="000000"/>
          <w:sz w:val="20"/>
          <w:szCs w:val="20"/>
        </w:rPr>
        <w:t xml:space="preserve"> kan dit ertoe leiden dat besluiten die de Europese Raad neemt, onder leiding van de voorzitter, worden beïnvloed door bedrijven.</w:t>
      </w:r>
    </w:p>
    <w:p w14:paraId="79E467A2" w14:textId="64E1347C"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d</w:t>
      </w:r>
      <w:r w:rsidRPr="00FD3C8C">
        <w:rPr>
          <w:rFonts w:ascii="Verdana" w:hAnsi="Verdana"/>
          <w:color w:val="000000"/>
          <w:sz w:val="20"/>
          <w:szCs w:val="20"/>
        </w:rPr>
        <w:t xml:space="preserve"> In het artikel wordt de Europese Commissie bedoeld. Deze instelling is het dagelijks bestuur van de EU en voert de besluiten, zoals de herverdeling van vluchtelingen</w:t>
      </w:r>
      <w:r w:rsidR="0054204D" w:rsidRPr="00FD3C8C">
        <w:rPr>
          <w:rFonts w:ascii="Verdana" w:hAnsi="Verdana"/>
          <w:color w:val="000000"/>
          <w:sz w:val="20"/>
          <w:szCs w:val="20"/>
        </w:rPr>
        <w:t>.</w:t>
      </w:r>
    </w:p>
    <w:p w14:paraId="4A68BC2B" w14:textId="77777777" w:rsidR="00904B47" w:rsidRPr="00FD3C8C" w:rsidRDefault="00904B47" w:rsidP="00904B47">
      <w:pPr>
        <w:pBdr>
          <w:top w:val="nil"/>
          <w:left w:val="nil"/>
          <w:bottom w:val="nil"/>
          <w:right w:val="nil"/>
          <w:between w:val="nil"/>
        </w:pBdr>
        <w:rPr>
          <w:rFonts w:ascii="Verdana" w:hAnsi="Verdana"/>
          <w:b/>
          <w:color w:val="000000"/>
          <w:sz w:val="20"/>
          <w:szCs w:val="20"/>
        </w:rPr>
      </w:pPr>
      <w:r w:rsidRPr="00FD3C8C">
        <w:rPr>
          <w:rFonts w:ascii="Verdana" w:hAnsi="Verdana"/>
          <w:b/>
          <w:color w:val="000000"/>
          <w:sz w:val="20"/>
          <w:szCs w:val="20"/>
        </w:rPr>
        <w:t xml:space="preserve">e </w:t>
      </w:r>
      <w:r w:rsidRPr="00FD3C8C">
        <w:rPr>
          <w:rFonts w:ascii="Verdana" w:hAnsi="Verdana"/>
          <w:color w:val="000000"/>
          <w:sz w:val="20"/>
          <w:szCs w:val="20"/>
        </w:rPr>
        <w:t>De herverdeling van vluchtelingen komt niet op gang omdat een aantal, met name Oost-Europese landen, weigert om vluchtelingen op te nemen. Zij zien het niet als hun taak de vluchtelingen op te nemen, waardoor een herverdeling over Europa moeilijk op gang komt.</w:t>
      </w:r>
      <w:r w:rsidRPr="00FD3C8C">
        <w:rPr>
          <w:rFonts w:ascii="Verdana" w:hAnsi="Verdana"/>
          <w:b/>
          <w:color w:val="000000"/>
          <w:sz w:val="20"/>
          <w:szCs w:val="20"/>
        </w:rPr>
        <w:t xml:space="preserve"> </w:t>
      </w:r>
    </w:p>
    <w:p w14:paraId="531646D9" w14:textId="4D3B0E7F"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f </w:t>
      </w:r>
      <w:r w:rsidRPr="00FD3C8C">
        <w:rPr>
          <w:rFonts w:ascii="Verdana" w:hAnsi="Verdana"/>
          <w:color w:val="000000"/>
          <w:sz w:val="20"/>
          <w:szCs w:val="20"/>
        </w:rPr>
        <w:t>Er is sprake van een gevangenendilemma tussen Italië en Griekenland en de rest van de EU over het wel of niet vrijwillig verdelen van de asielzoekers. Je mag ook beargumenteren dat er een zero-sum game is: zuidelijke lidstaten zijn de klos.</w:t>
      </w:r>
      <w:r w:rsidRPr="00FD3C8C">
        <w:rPr>
          <w:rFonts w:ascii="Verdana" w:hAnsi="Verdana"/>
          <w:b/>
          <w:color w:val="000000"/>
          <w:sz w:val="20"/>
          <w:szCs w:val="20"/>
        </w:rPr>
        <w:t xml:space="preserve">  </w:t>
      </w:r>
      <w:r w:rsidRPr="00FD3C8C">
        <w:rPr>
          <w:rFonts w:ascii="Verdana" w:hAnsi="Verdana"/>
          <w:b/>
          <w:color w:val="000000"/>
          <w:sz w:val="20"/>
          <w:szCs w:val="20"/>
        </w:rPr>
        <w:br/>
      </w:r>
    </w:p>
    <w:p w14:paraId="18A8C508" w14:textId="4DDFC4B3"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24 a</w:t>
      </w:r>
      <w:r w:rsidRPr="00FD3C8C">
        <w:rPr>
          <w:rFonts w:ascii="Verdana" w:hAnsi="Verdana"/>
          <w:color w:val="000000"/>
          <w:sz w:val="20"/>
          <w:szCs w:val="20"/>
        </w:rPr>
        <w:t xml:space="preserve"> Onderwijs moet door de lidstaten zelf geregeld worden</w:t>
      </w:r>
      <w:r w:rsidR="0054204D" w:rsidRPr="00FD3C8C">
        <w:rPr>
          <w:rFonts w:ascii="Verdana" w:hAnsi="Verdana"/>
          <w:color w:val="000000"/>
          <w:sz w:val="20"/>
          <w:szCs w:val="20"/>
        </w:rPr>
        <w:t xml:space="preserve">, omdat </w:t>
      </w:r>
      <w:r w:rsidRPr="00FD3C8C">
        <w:rPr>
          <w:rFonts w:ascii="Verdana" w:hAnsi="Verdana"/>
          <w:color w:val="000000"/>
          <w:sz w:val="20"/>
          <w:szCs w:val="20"/>
        </w:rPr>
        <w:t xml:space="preserve">onderwijs </w:t>
      </w:r>
      <w:r w:rsidR="0054204D" w:rsidRPr="00FD3C8C">
        <w:rPr>
          <w:rFonts w:ascii="Verdana" w:hAnsi="Verdana"/>
          <w:color w:val="000000"/>
          <w:sz w:val="20"/>
          <w:szCs w:val="20"/>
        </w:rPr>
        <w:t xml:space="preserve">een </w:t>
      </w:r>
      <w:r w:rsidRPr="00FD3C8C">
        <w:rPr>
          <w:rFonts w:ascii="Verdana" w:hAnsi="Verdana"/>
          <w:color w:val="000000"/>
          <w:sz w:val="20"/>
          <w:szCs w:val="20"/>
        </w:rPr>
        <w:t xml:space="preserve">onderwerp </w:t>
      </w:r>
      <w:r w:rsidR="0054204D" w:rsidRPr="00FD3C8C">
        <w:rPr>
          <w:rFonts w:ascii="Verdana" w:hAnsi="Verdana"/>
          <w:color w:val="000000"/>
          <w:sz w:val="20"/>
          <w:szCs w:val="20"/>
        </w:rPr>
        <w:t xml:space="preserve">is </w:t>
      </w:r>
      <w:r w:rsidRPr="00FD3C8C">
        <w:rPr>
          <w:rFonts w:ascii="Verdana" w:hAnsi="Verdana"/>
          <w:color w:val="000000"/>
          <w:sz w:val="20"/>
          <w:szCs w:val="20"/>
        </w:rPr>
        <w:t>dat erg lidstaat-specifiek is. Iedere lidstaat zal in het onderwijs eigen accenten willen aanbrengen. Het is lastig om hier één richting in te geven. Historische verschillen die je moet respecteren.</w:t>
      </w:r>
    </w:p>
    <w:p w14:paraId="1D9B815A" w14:textId="1C89DCF9" w:rsidR="00904B47" w:rsidRPr="00FD3C8C" w:rsidRDefault="00904B47" w:rsidP="00904B47">
      <w:pPr>
        <w:pBdr>
          <w:top w:val="nil"/>
          <w:left w:val="nil"/>
          <w:bottom w:val="nil"/>
          <w:right w:val="nil"/>
          <w:between w:val="nil"/>
        </w:pBdr>
        <w:rPr>
          <w:rFonts w:ascii="Verdana" w:hAnsi="Verdana"/>
          <w:b/>
          <w:color w:val="000000"/>
          <w:sz w:val="20"/>
          <w:szCs w:val="20"/>
        </w:rPr>
      </w:pPr>
      <w:r w:rsidRPr="00FD3C8C">
        <w:rPr>
          <w:rFonts w:ascii="Verdana" w:hAnsi="Verdana"/>
          <w:b/>
          <w:color w:val="000000"/>
          <w:sz w:val="20"/>
          <w:szCs w:val="20"/>
        </w:rPr>
        <w:t>b</w:t>
      </w:r>
      <w:r w:rsidRPr="00FD3C8C">
        <w:rPr>
          <w:rFonts w:ascii="Verdana" w:hAnsi="Verdana"/>
          <w:color w:val="000000"/>
          <w:sz w:val="20"/>
          <w:szCs w:val="20"/>
        </w:rPr>
        <w:t xml:space="preserve"> Onderwijs zou juist Europees geregeld moeten worden</w:t>
      </w:r>
      <w:r w:rsidR="0054204D" w:rsidRPr="00FD3C8C">
        <w:rPr>
          <w:rFonts w:ascii="Verdana" w:hAnsi="Verdana"/>
          <w:color w:val="000000"/>
          <w:sz w:val="20"/>
          <w:szCs w:val="20"/>
        </w:rPr>
        <w:t>,</w:t>
      </w:r>
      <w:r w:rsidRPr="00FD3C8C">
        <w:rPr>
          <w:rFonts w:ascii="Verdana" w:hAnsi="Verdana"/>
          <w:color w:val="000000"/>
          <w:sz w:val="20"/>
          <w:szCs w:val="20"/>
        </w:rPr>
        <w:t xml:space="preserve"> omdat diploma’s dan internationaal vergeleken kunnen worden en dezelfde waarde bezitten.</w:t>
      </w:r>
      <w:r w:rsidRPr="00FD3C8C">
        <w:rPr>
          <w:rFonts w:ascii="Verdana" w:hAnsi="Verdana"/>
          <w:color w:val="000000"/>
          <w:sz w:val="20"/>
          <w:szCs w:val="20"/>
        </w:rPr>
        <w:br/>
      </w:r>
    </w:p>
    <w:p w14:paraId="22BBA648" w14:textId="3E6E7EDD" w:rsidR="00904B47" w:rsidRPr="00FD3C8C" w:rsidRDefault="00904B47" w:rsidP="00904B47">
      <w:pPr>
        <w:rPr>
          <w:rFonts w:ascii="Verdana" w:hAnsi="Verdana"/>
          <w:sz w:val="20"/>
          <w:szCs w:val="20"/>
        </w:rPr>
      </w:pPr>
      <w:r w:rsidRPr="00FD3C8C">
        <w:rPr>
          <w:rFonts w:ascii="Verdana" w:hAnsi="Verdana"/>
          <w:b/>
          <w:sz w:val="20"/>
          <w:szCs w:val="20"/>
        </w:rPr>
        <w:t>25 a</w:t>
      </w:r>
      <w:r w:rsidRPr="00FD3C8C">
        <w:rPr>
          <w:rFonts w:ascii="Verdana" w:hAnsi="Verdana"/>
          <w:sz w:val="20"/>
          <w:szCs w:val="20"/>
        </w:rPr>
        <w:t xml:space="preserve"> De vermindering van de afdracht van Nederland aan de EU is het gevolg van</w:t>
      </w:r>
      <w:r w:rsidR="0054204D" w:rsidRPr="00FD3C8C">
        <w:rPr>
          <w:rFonts w:ascii="Verdana" w:hAnsi="Verdana"/>
          <w:sz w:val="20"/>
          <w:szCs w:val="20"/>
        </w:rPr>
        <w:t xml:space="preserve"> </w:t>
      </w:r>
      <w:r w:rsidRPr="00FD3C8C">
        <w:rPr>
          <w:rFonts w:ascii="Verdana" w:hAnsi="Verdana"/>
          <w:sz w:val="20"/>
          <w:szCs w:val="20"/>
        </w:rPr>
        <w:t xml:space="preserve">een gebrek aan collectieve dwang in Europa. In Europa worden eisen gesteld die uiteindelijk niet altijd </w:t>
      </w:r>
      <w:r w:rsidRPr="00FD3C8C">
        <w:rPr>
          <w:rFonts w:ascii="Verdana" w:hAnsi="Verdana"/>
          <w:sz w:val="20"/>
          <w:szCs w:val="20"/>
        </w:rPr>
        <w:lastRenderedPageBreak/>
        <w:t>worden nagekomen. De sociale norm is om je aan afspraken binnen de EU te houden. Nederland heeft zich bij gebrek aan collectieve dwang niet aan die norm gehouden.</w:t>
      </w:r>
    </w:p>
    <w:p w14:paraId="13E6CBA3" w14:textId="2C895E5D" w:rsidR="00904B47" w:rsidRPr="00FD3C8C" w:rsidRDefault="00904B47" w:rsidP="00904B47">
      <w:pPr>
        <w:pBdr>
          <w:top w:val="nil"/>
          <w:left w:val="nil"/>
          <w:bottom w:val="nil"/>
          <w:right w:val="nil"/>
          <w:between w:val="nil"/>
        </w:pBdr>
        <w:rPr>
          <w:rFonts w:ascii="Verdana" w:hAnsi="Verdana"/>
          <w:b/>
          <w:color w:val="000000"/>
          <w:sz w:val="20"/>
          <w:szCs w:val="20"/>
        </w:rPr>
      </w:pPr>
      <w:r w:rsidRPr="00FD3C8C">
        <w:rPr>
          <w:rFonts w:ascii="Verdana" w:hAnsi="Verdana"/>
          <w:b/>
          <w:color w:val="000000"/>
          <w:sz w:val="20"/>
          <w:szCs w:val="20"/>
        </w:rPr>
        <w:t>b</w:t>
      </w:r>
      <w:r w:rsidRPr="00FD3C8C">
        <w:rPr>
          <w:rFonts w:ascii="Verdana" w:hAnsi="Verdana"/>
          <w:color w:val="000000"/>
          <w:sz w:val="20"/>
          <w:szCs w:val="20"/>
        </w:rPr>
        <w:t xml:space="preserve"> Door verminderen van de afdracht geeft Nederland aan dat het minder betrokken is bij de Europese Unie. Dat is niet goed voor de reputatie</w:t>
      </w:r>
      <w:r w:rsidR="0054204D" w:rsidRPr="00FD3C8C">
        <w:rPr>
          <w:rFonts w:ascii="Verdana" w:hAnsi="Verdana"/>
          <w:color w:val="000000"/>
          <w:sz w:val="20"/>
          <w:szCs w:val="20"/>
        </w:rPr>
        <w:t xml:space="preserve"> binnen de Europese Unie.</w:t>
      </w:r>
      <w:r w:rsidRPr="00FD3C8C">
        <w:rPr>
          <w:rFonts w:ascii="Verdana" w:hAnsi="Verdana"/>
          <w:color w:val="000000"/>
          <w:sz w:val="20"/>
          <w:szCs w:val="20"/>
        </w:rPr>
        <w:br/>
      </w:r>
    </w:p>
    <w:p w14:paraId="181ED787"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26 a</w:t>
      </w:r>
      <w:r w:rsidRPr="00FD3C8C">
        <w:rPr>
          <w:rFonts w:ascii="Verdana" w:hAnsi="Verdana"/>
          <w:color w:val="000000"/>
          <w:sz w:val="20"/>
          <w:szCs w:val="20"/>
        </w:rPr>
        <w:t xml:space="preserve"> Nee, de EU heeft hierover geen bevoegdheid. De melkproductie valt onder landbouw en visserij en de EU en lidstaten delen de bevoegdheid voor wetgeving op dit gebied.</w:t>
      </w:r>
    </w:p>
    <w:p w14:paraId="723F0911" w14:textId="09F4B20A"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b</w:t>
      </w:r>
      <w:r w:rsidRPr="00FD3C8C">
        <w:rPr>
          <w:rFonts w:ascii="Verdana" w:hAnsi="Verdana"/>
          <w:color w:val="000000"/>
          <w:sz w:val="20"/>
          <w:szCs w:val="20"/>
        </w:rPr>
        <w:t xml:space="preserve"> De Europese Commissie wil de melkproductie laten dalen</w:t>
      </w:r>
      <w:r w:rsidR="00211700" w:rsidRPr="00FD3C8C">
        <w:rPr>
          <w:rFonts w:ascii="Verdana" w:hAnsi="Verdana"/>
          <w:color w:val="000000"/>
          <w:sz w:val="20"/>
          <w:szCs w:val="20"/>
        </w:rPr>
        <w:t>,</w:t>
      </w:r>
      <w:r w:rsidRPr="00FD3C8C">
        <w:rPr>
          <w:rFonts w:ascii="Verdana" w:hAnsi="Verdana"/>
          <w:color w:val="000000"/>
          <w:sz w:val="20"/>
          <w:szCs w:val="20"/>
        </w:rPr>
        <w:t xml:space="preserve"> omdat de melkproductie in de Europese Unie te hoog is. De prijs van melk is daardoor zo ver gedaald, dat boeren niet meer kunnen leven van de melkproductie.</w:t>
      </w:r>
      <w:r w:rsidRPr="00FD3C8C">
        <w:rPr>
          <w:rFonts w:ascii="Verdana" w:hAnsi="Verdana"/>
          <w:color w:val="000000"/>
          <w:sz w:val="20"/>
          <w:szCs w:val="20"/>
        </w:rPr>
        <w:br/>
      </w:r>
      <w:r w:rsidRPr="00FD3C8C">
        <w:rPr>
          <w:rFonts w:ascii="Verdana" w:hAnsi="Verdana"/>
          <w:b/>
          <w:color w:val="000000"/>
          <w:sz w:val="20"/>
          <w:szCs w:val="20"/>
        </w:rPr>
        <w:t xml:space="preserve">c </w:t>
      </w:r>
      <w:r w:rsidRPr="00FD3C8C">
        <w:rPr>
          <w:rFonts w:ascii="Verdana" w:hAnsi="Verdana"/>
          <w:color w:val="000000"/>
          <w:sz w:val="20"/>
          <w:szCs w:val="20"/>
        </w:rPr>
        <w:t>De Europese Commissie geeft boeren die de melkproductie laten dalen een subsidie die het eventuele inkomensverlies van minder melkverkoop goed moet maken. De Europese Commissie betaalt de boeren als het ware om minder melk te maken.</w:t>
      </w:r>
    </w:p>
    <w:p w14:paraId="774BC5C3" w14:textId="31619F69"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d </w:t>
      </w:r>
      <w:r w:rsidRPr="00FD3C8C">
        <w:rPr>
          <w:rFonts w:ascii="Verdana" w:hAnsi="Verdana"/>
          <w:color w:val="000000"/>
          <w:sz w:val="20"/>
          <w:szCs w:val="20"/>
        </w:rPr>
        <w:t>De subsidie helpt niet de melkproductie vrijwillig te laten afnemen.</w:t>
      </w:r>
      <w:r w:rsidRPr="00FD3C8C">
        <w:rPr>
          <w:rFonts w:ascii="Verdana" w:hAnsi="Verdana"/>
          <w:b/>
          <w:color w:val="000000"/>
          <w:sz w:val="20"/>
          <w:szCs w:val="20"/>
        </w:rPr>
        <w:t xml:space="preserve"> </w:t>
      </w:r>
      <w:r w:rsidRPr="00FD3C8C">
        <w:rPr>
          <w:rFonts w:ascii="Verdana" w:hAnsi="Verdana"/>
          <w:color w:val="000000"/>
          <w:sz w:val="20"/>
          <w:szCs w:val="20"/>
        </w:rPr>
        <w:t xml:space="preserve">Het feit dat er </w:t>
      </w:r>
      <w:r w:rsidR="00211700" w:rsidRPr="00FD3C8C">
        <w:rPr>
          <w:rFonts w:ascii="Verdana" w:hAnsi="Verdana"/>
          <w:color w:val="000000"/>
          <w:sz w:val="20"/>
          <w:szCs w:val="20"/>
        </w:rPr>
        <w:t>te veel</w:t>
      </w:r>
      <w:r w:rsidRPr="00FD3C8C">
        <w:rPr>
          <w:rFonts w:ascii="Verdana" w:hAnsi="Verdana"/>
          <w:color w:val="000000"/>
          <w:sz w:val="20"/>
          <w:szCs w:val="20"/>
        </w:rPr>
        <w:t xml:space="preserve"> melk wordt geproduceerd, is een teken dat het aanbod groter is dan de vraag. Wanneer je de markt z’n werk laat doen, zullen boeren failliet gaa</w:t>
      </w:r>
      <w:r w:rsidR="00211700" w:rsidRPr="00FD3C8C">
        <w:rPr>
          <w:rFonts w:ascii="Verdana" w:hAnsi="Verdana"/>
          <w:color w:val="000000"/>
          <w:sz w:val="20"/>
          <w:szCs w:val="20"/>
        </w:rPr>
        <w:t>n,</w:t>
      </w:r>
      <w:r w:rsidRPr="00FD3C8C">
        <w:rPr>
          <w:rFonts w:ascii="Verdana" w:hAnsi="Verdana"/>
          <w:color w:val="000000"/>
          <w:sz w:val="20"/>
          <w:szCs w:val="20"/>
        </w:rPr>
        <w:t xml:space="preserve"> waardoor de melkprijs vanzelf weer stijgt</w:t>
      </w:r>
      <w:r w:rsidR="00211700" w:rsidRPr="00FD3C8C">
        <w:rPr>
          <w:rFonts w:ascii="Verdana" w:hAnsi="Verdana"/>
          <w:color w:val="000000"/>
          <w:sz w:val="20"/>
          <w:szCs w:val="20"/>
        </w:rPr>
        <w:t xml:space="preserve">, </w:t>
      </w:r>
      <w:r w:rsidRPr="00FD3C8C">
        <w:rPr>
          <w:rFonts w:ascii="Verdana" w:hAnsi="Verdana"/>
          <w:color w:val="000000"/>
          <w:sz w:val="20"/>
          <w:szCs w:val="20"/>
        </w:rPr>
        <w:t>omdat het aanbod daalt. Door het geven van een subsidie hou</w:t>
      </w:r>
      <w:r w:rsidR="00211700" w:rsidRPr="00FD3C8C">
        <w:rPr>
          <w:rFonts w:ascii="Verdana" w:hAnsi="Verdana"/>
          <w:color w:val="000000"/>
          <w:sz w:val="20"/>
          <w:szCs w:val="20"/>
        </w:rPr>
        <w:t xml:space="preserve">d </w:t>
      </w:r>
      <w:r w:rsidRPr="00FD3C8C">
        <w:rPr>
          <w:rFonts w:ascii="Verdana" w:hAnsi="Verdana"/>
          <w:color w:val="000000"/>
          <w:sz w:val="20"/>
          <w:szCs w:val="20"/>
        </w:rPr>
        <w:t>je de ‘zwakkere’ bedrijven in leven.</w:t>
      </w:r>
    </w:p>
    <w:p w14:paraId="30EEBBF5" w14:textId="77777777" w:rsidR="00904B47" w:rsidRPr="00FD3C8C" w:rsidRDefault="00904B47" w:rsidP="00904B47">
      <w:pPr>
        <w:pBdr>
          <w:top w:val="nil"/>
          <w:left w:val="nil"/>
          <w:bottom w:val="nil"/>
          <w:right w:val="nil"/>
          <w:between w:val="nil"/>
        </w:pBdr>
        <w:rPr>
          <w:rFonts w:ascii="Verdana" w:hAnsi="Verdana"/>
          <w:b/>
          <w:color w:val="000000"/>
          <w:sz w:val="20"/>
          <w:szCs w:val="20"/>
        </w:rPr>
      </w:pPr>
    </w:p>
    <w:p w14:paraId="51AD720E" w14:textId="1D976368"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27 a</w:t>
      </w:r>
      <w:r w:rsidRPr="00FD3C8C">
        <w:rPr>
          <w:rFonts w:ascii="Verdana" w:hAnsi="Verdana"/>
          <w:color w:val="000000"/>
          <w:sz w:val="20"/>
          <w:szCs w:val="20"/>
        </w:rPr>
        <w:t xml:space="preserve"> Het is voor de EU van belang dat alle lidstaten zich houden aan de begrotingsregels</w:t>
      </w:r>
      <w:r w:rsidR="00211700" w:rsidRPr="00FD3C8C">
        <w:rPr>
          <w:rFonts w:ascii="Verdana" w:hAnsi="Verdana"/>
          <w:color w:val="000000"/>
          <w:sz w:val="20"/>
          <w:szCs w:val="20"/>
        </w:rPr>
        <w:t xml:space="preserve">, </w:t>
      </w:r>
      <w:r w:rsidRPr="00FD3C8C">
        <w:rPr>
          <w:rFonts w:ascii="Verdana" w:hAnsi="Verdana"/>
          <w:color w:val="000000"/>
          <w:sz w:val="20"/>
          <w:szCs w:val="20"/>
        </w:rPr>
        <w:t>omdat op die manier er geen landen ontstaan die een groter tekort hebben dan andere landen, waardoor de schulden niet voor één bepaalde lidstaat enorm oplopen (en daarmee de rente op de kapitaalmarkt opdrijft).</w:t>
      </w:r>
    </w:p>
    <w:p w14:paraId="05FD6AF1" w14:textId="77777777" w:rsidR="00904B47" w:rsidRPr="00FD3C8C" w:rsidRDefault="00904B47" w:rsidP="00904B47">
      <w:pPr>
        <w:pBdr>
          <w:top w:val="nil"/>
          <w:left w:val="nil"/>
          <w:bottom w:val="nil"/>
          <w:right w:val="nil"/>
          <w:between w:val="nil"/>
        </w:pBdr>
        <w:rPr>
          <w:rFonts w:ascii="Verdana" w:hAnsi="Verdana"/>
          <w:b/>
          <w:color w:val="000000"/>
          <w:sz w:val="20"/>
          <w:szCs w:val="20"/>
        </w:rPr>
      </w:pPr>
      <w:r w:rsidRPr="00FD3C8C">
        <w:rPr>
          <w:rFonts w:ascii="Verdana" w:hAnsi="Verdana"/>
          <w:b/>
          <w:color w:val="000000"/>
          <w:sz w:val="20"/>
          <w:szCs w:val="20"/>
        </w:rPr>
        <w:t>b</w:t>
      </w:r>
      <w:r w:rsidRPr="00FD3C8C">
        <w:rPr>
          <w:rFonts w:ascii="Verdana" w:hAnsi="Verdana"/>
          <w:color w:val="000000"/>
          <w:sz w:val="20"/>
          <w:szCs w:val="20"/>
        </w:rPr>
        <w:t xml:space="preserve"> Nog geen enkel land dat de begrotingsregels heeft overtreden is beboet, want landen die een boete zouden krijgen, stonden er financieel gezien slecht voor. Een boete zou voor een nog hoger tekort en dientengevolge een nog hogere staatsschuld zorgen. Een boete zou ook slecht zijn voor het draagvlak voor de EU bij de bevolking van het land. </w:t>
      </w:r>
      <w:r w:rsidRPr="00FD3C8C">
        <w:rPr>
          <w:rFonts w:ascii="Verdana" w:hAnsi="Verdana"/>
          <w:color w:val="000000"/>
          <w:sz w:val="20"/>
          <w:szCs w:val="20"/>
        </w:rPr>
        <w:br/>
      </w:r>
      <w:r w:rsidRPr="00FD3C8C">
        <w:rPr>
          <w:rFonts w:ascii="Verdana" w:hAnsi="Verdana"/>
          <w:b/>
          <w:color w:val="000000"/>
          <w:sz w:val="20"/>
          <w:szCs w:val="20"/>
        </w:rPr>
        <w:t xml:space="preserve">c </w:t>
      </w:r>
    </w:p>
    <w:p w14:paraId="0FD69323" w14:textId="6B766A82" w:rsidR="00904B47" w:rsidRPr="00FD3C8C" w:rsidRDefault="00FC0F19" w:rsidP="00904B47">
      <w:pPr>
        <w:pBdr>
          <w:top w:val="nil"/>
          <w:left w:val="nil"/>
          <w:bottom w:val="nil"/>
          <w:right w:val="nil"/>
          <w:between w:val="nil"/>
        </w:pBdr>
        <w:rPr>
          <w:rFonts w:ascii="Verdana" w:hAnsi="Verdana"/>
          <w:color w:val="000000"/>
          <w:sz w:val="20"/>
          <w:szCs w:val="20"/>
        </w:rPr>
      </w:pPr>
      <w:r w:rsidRPr="00FD3C8C">
        <w:rPr>
          <w:rFonts w:ascii="Verdana" w:hAnsi="Verdana"/>
          <w:noProof/>
          <w:color w:val="000000"/>
          <w:sz w:val="20"/>
          <w:szCs w:val="20"/>
        </w:rPr>
        <w:drawing>
          <wp:inline distT="0" distB="0" distL="0" distR="0" wp14:anchorId="38E0F81C" wp14:editId="741EBC4D">
            <wp:extent cx="6120130" cy="1864360"/>
            <wp:effectExtent l="0" t="0" r="1270" b="2540"/>
            <wp:docPr id="51" name="Afbeelding 5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130" cy="1864360"/>
                    </a:xfrm>
                    <a:prstGeom prst="rect">
                      <a:avLst/>
                    </a:prstGeom>
                  </pic:spPr>
                </pic:pic>
              </a:graphicData>
            </a:graphic>
          </wp:inline>
        </w:drawing>
      </w:r>
      <w:r w:rsidR="00904B47" w:rsidRPr="00FD3C8C">
        <w:rPr>
          <w:rFonts w:ascii="Verdana" w:hAnsi="Verdana"/>
          <w:color w:val="000000"/>
          <w:sz w:val="20"/>
          <w:szCs w:val="20"/>
        </w:rPr>
        <w:t>Land A: kiest altijd voor het niet houden aan de begrotingsregels (7 is groter dan 6 en 4 is groter dan 2). Land B: kiest altijd voor het niet houden aan de begrotingsregels (7 is groter dan 6 en 4 is groter dan 2). Voor beide landen is de dominante strategie het zich niet houden aan begrotingsregels. De uitkomst is dan ook dat beide landen zich niet aan de begrotingsregels gaan houden.</w:t>
      </w:r>
    </w:p>
    <w:p w14:paraId="35D75166" w14:textId="53CD4CD8"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d </w:t>
      </w:r>
      <w:r w:rsidRPr="00FD3C8C">
        <w:rPr>
          <w:rFonts w:ascii="Verdana" w:hAnsi="Verdana"/>
          <w:color w:val="000000"/>
          <w:sz w:val="20"/>
          <w:szCs w:val="20"/>
        </w:rPr>
        <w:t>Het nadeel voor een land dat zich netjes aan de begrotingsregels houdt (terwijl andere landen dat niet doen)</w:t>
      </w:r>
      <w:r w:rsidR="00211700" w:rsidRPr="00FD3C8C">
        <w:rPr>
          <w:rFonts w:ascii="Verdana" w:hAnsi="Verdana"/>
          <w:color w:val="000000"/>
          <w:sz w:val="20"/>
          <w:szCs w:val="20"/>
        </w:rPr>
        <w:t>,</w:t>
      </w:r>
      <w:r w:rsidRPr="00FD3C8C">
        <w:rPr>
          <w:rFonts w:ascii="Verdana" w:hAnsi="Verdana"/>
          <w:color w:val="000000"/>
          <w:sz w:val="20"/>
          <w:szCs w:val="20"/>
        </w:rPr>
        <w:t xml:space="preserve"> is bijvoorbeeld dat de kapitaalmarkt rente oploopt, omdat er meer vraag is naar staatsleningen. De rente die het land dat zich netjes aan de regels houdt moet betalen, kan daarmee ook oplopen.</w:t>
      </w:r>
    </w:p>
    <w:p w14:paraId="205A8BED"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e </w:t>
      </w:r>
      <w:r w:rsidRPr="00FD3C8C">
        <w:rPr>
          <w:rFonts w:ascii="Verdana" w:hAnsi="Verdana"/>
          <w:color w:val="000000"/>
          <w:sz w:val="20"/>
          <w:szCs w:val="20"/>
        </w:rPr>
        <w:t>Wanneer een paar landen zich niet houden aan de begrotingsregels, en andere landen wel, kunnen landen die zich niet houden aan de begrotingsregels profiteren van een lagere kapitaalrente of hulp van de ECB/andere EU-lidstaten wanneer zij geld moeten lenen. De lidstaten liften mee op het goede gedrag van de andere lidstaten, waardoor er geen duidelijke prikkel is om wat aan het begrotingstekort of de staatsschuld te doen.</w:t>
      </w:r>
    </w:p>
    <w:p w14:paraId="4CB6BCB8"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f </w:t>
      </w:r>
      <w:r w:rsidRPr="00FD3C8C">
        <w:rPr>
          <w:rFonts w:ascii="Verdana" w:hAnsi="Verdana"/>
          <w:color w:val="000000"/>
          <w:sz w:val="20"/>
          <w:szCs w:val="20"/>
        </w:rPr>
        <w:t>Een oplossing om het meeliftgedrag te voorkomen is de boetes op het overtreden van het stabiliteitspact daadwerkelijk uit te vaardigen. Of het mogelijk maken landen uit de EU te zetten wanneer het stabiliteitspact niet wordt nageleefd.</w:t>
      </w:r>
    </w:p>
    <w:p w14:paraId="1972AC79" w14:textId="77777777" w:rsidR="00904B47" w:rsidRPr="00FD3C8C" w:rsidRDefault="00904B47" w:rsidP="00904B47">
      <w:pPr>
        <w:pBdr>
          <w:top w:val="nil"/>
          <w:left w:val="nil"/>
          <w:bottom w:val="nil"/>
          <w:right w:val="nil"/>
          <w:between w:val="nil"/>
        </w:pBdr>
        <w:rPr>
          <w:rFonts w:ascii="Verdana" w:hAnsi="Verdana"/>
          <w:b/>
          <w:color w:val="000000"/>
          <w:sz w:val="20"/>
          <w:szCs w:val="20"/>
        </w:rPr>
      </w:pPr>
    </w:p>
    <w:p w14:paraId="5F4F5853"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lastRenderedPageBreak/>
        <w:t>28 a</w:t>
      </w:r>
      <w:r w:rsidRPr="00FD3C8C">
        <w:rPr>
          <w:rFonts w:ascii="Verdana" w:hAnsi="Verdana"/>
          <w:color w:val="000000"/>
          <w:sz w:val="20"/>
          <w:szCs w:val="20"/>
        </w:rPr>
        <w:t xml:space="preserve"> Een goede grenscontrole aan de buitengrenzen van de EU betekent dat ook Nederland minder vluchtelingen hoeft op te nemen. Immers, eenmaal binnen de buitengrenzen van de EU kan iedereen in de EU zich vrij bewegen binnen de EU. Wanneer er minder (onterechte) vluchtelingen de EU binnenkomen, hoeft Nederland ook minder vluchtelingen op te vangen.</w:t>
      </w:r>
    </w:p>
    <w:p w14:paraId="01FC551A" w14:textId="3609EB29" w:rsidR="00904B47" w:rsidRDefault="00904B47" w:rsidP="00904B47">
      <w:pPr>
        <w:rPr>
          <w:rFonts w:ascii="Verdana" w:hAnsi="Verdana"/>
          <w:sz w:val="20"/>
          <w:szCs w:val="20"/>
        </w:rPr>
      </w:pPr>
      <w:r w:rsidRPr="00FD3C8C">
        <w:rPr>
          <w:rFonts w:ascii="Verdana" w:hAnsi="Verdana"/>
          <w:b/>
          <w:sz w:val="20"/>
          <w:szCs w:val="20"/>
        </w:rPr>
        <w:t>b</w:t>
      </w:r>
      <w:r w:rsidRPr="00FD3C8C">
        <w:rPr>
          <w:rFonts w:ascii="Verdana" w:hAnsi="Verdana"/>
          <w:sz w:val="20"/>
          <w:szCs w:val="20"/>
        </w:rPr>
        <w:t xml:space="preserve"> Ja, dit is meeliftgedrag. Door strenge controles aan de buitengrenzen van de EU door de landen die aan de buitengrens van de EU liggen, hebben ook landen die niet aan de buitengrens liggen profijt van deze strenge controles. Wanneer de niet-buitengrens landen daar niet voor mee betalen, profiteren zij wel van de strenge controles (bijvoorbeeld minder vluchtelingen), maar betalen zij daar niet voor.</w:t>
      </w:r>
    </w:p>
    <w:p w14:paraId="358F6707" w14:textId="77777777" w:rsidR="003957C2" w:rsidRPr="00FD3C8C" w:rsidRDefault="003957C2" w:rsidP="00904B47">
      <w:pPr>
        <w:rPr>
          <w:rFonts w:ascii="Verdana" w:hAnsi="Verdana"/>
          <w:sz w:val="20"/>
          <w:szCs w:val="20"/>
        </w:rPr>
      </w:pPr>
    </w:p>
    <w:p w14:paraId="48597DF8" w14:textId="1C63A6FD" w:rsidR="00904B47" w:rsidRPr="003957C2" w:rsidRDefault="00904B47" w:rsidP="003957C2">
      <w:pPr>
        <w:pStyle w:val="Kop3"/>
        <w:rPr>
          <w:sz w:val="20"/>
          <w:szCs w:val="20"/>
        </w:rPr>
      </w:pPr>
      <w:bookmarkStart w:id="28" w:name="_Toc38464350"/>
      <w:r w:rsidRPr="003957C2">
        <w:rPr>
          <w:sz w:val="20"/>
          <w:szCs w:val="20"/>
        </w:rPr>
        <w:t>Integratieopdrachten</w:t>
      </w:r>
      <w:bookmarkEnd w:id="28"/>
    </w:p>
    <w:p w14:paraId="2C425D6D" w14:textId="77777777" w:rsidR="00904B47" w:rsidRPr="00FD3C8C" w:rsidRDefault="00904B47" w:rsidP="00904B47">
      <w:pPr>
        <w:pBdr>
          <w:top w:val="nil"/>
          <w:left w:val="nil"/>
          <w:bottom w:val="nil"/>
          <w:right w:val="nil"/>
          <w:between w:val="nil"/>
        </w:pBdr>
        <w:rPr>
          <w:rFonts w:ascii="Verdana" w:hAnsi="Verdana"/>
          <w:color w:val="000000"/>
          <w:sz w:val="20"/>
          <w:szCs w:val="20"/>
        </w:rPr>
      </w:pPr>
    </w:p>
    <w:p w14:paraId="0906F046" w14:textId="5EFC08A3"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29 a </w:t>
      </w:r>
      <w:r w:rsidRPr="00FD3C8C">
        <w:rPr>
          <w:rFonts w:ascii="Verdana" w:hAnsi="Verdana"/>
          <w:color w:val="000000"/>
          <w:sz w:val="20"/>
          <w:szCs w:val="20"/>
        </w:rPr>
        <w:t xml:space="preserve">De Britse regering </w:t>
      </w:r>
      <w:r w:rsidR="00211700" w:rsidRPr="00FD3C8C">
        <w:rPr>
          <w:rFonts w:ascii="Verdana" w:hAnsi="Verdana"/>
          <w:color w:val="000000"/>
          <w:sz w:val="20"/>
          <w:szCs w:val="20"/>
        </w:rPr>
        <w:t>heeft</w:t>
      </w:r>
      <w:r w:rsidRPr="00FD3C8C">
        <w:rPr>
          <w:rFonts w:ascii="Verdana" w:hAnsi="Verdana"/>
          <w:color w:val="000000"/>
          <w:sz w:val="20"/>
          <w:szCs w:val="20"/>
        </w:rPr>
        <w:t xml:space="preserve"> de Brexit moeten melden bij de Europese Raad. Op 29 maart 2017 is dat daadwerkelijk gedaan.</w:t>
      </w:r>
    </w:p>
    <w:p w14:paraId="6A3C6074"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b</w:t>
      </w:r>
      <w:r w:rsidRPr="00FD3C8C">
        <w:rPr>
          <w:rFonts w:ascii="Verdana" w:hAnsi="Verdana"/>
          <w:color w:val="000000"/>
          <w:sz w:val="20"/>
          <w:szCs w:val="20"/>
        </w:rPr>
        <w:t xml:space="preserve"> Voordelen van de Brexit voor het VK: Het VK hoeft geen geld meer aan de EU te betalen (VK is netto-betaler), Het VK kan meer eigen regelgeving vaststellen, zelf handelsverdragen afsluiten, eigen invoertarieven instellen, eigen arbeidsregels opstellen. </w:t>
      </w:r>
    </w:p>
    <w:p w14:paraId="294D36BB"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color w:val="000000"/>
          <w:sz w:val="20"/>
          <w:szCs w:val="20"/>
        </w:rPr>
        <w:t>Nadelen van de Brexit voor het VK: Het VK heeft niet langer toegang tot de vrije markt van de EU, kan niet langer profiteren van de huidige handelsverdragen, Britten kunnen minder gemakkelijk reizen naar de EU en minder gemakkelijk werken in een ander EU-land.</w:t>
      </w:r>
    </w:p>
    <w:p w14:paraId="12396FB0" w14:textId="05E44BE8"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c </w:t>
      </w:r>
      <w:r w:rsidRPr="00FD3C8C">
        <w:rPr>
          <w:rFonts w:ascii="Verdana" w:hAnsi="Verdana"/>
          <w:color w:val="000000"/>
          <w:sz w:val="20"/>
          <w:szCs w:val="20"/>
        </w:rPr>
        <w:t>Het VK moet met zowat alle landen in de wereld nieuwe verdragen gaan afsluiten</w:t>
      </w:r>
      <w:r w:rsidR="00211700" w:rsidRPr="00FD3C8C">
        <w:rPr>
          <w:rFonts w:ascii="Verdana" w:hAnsi="Verdana"/>
          <w:color w:val="000000"/>
          <w:sz w:val="20"/>
          <w:szCs w:val="20"/>
        </w:rPr>
        <w:t>,</w:t>
      </w:r>
      <w:r w:rsidRPr="00FD3C8C">
        <w:rPr>
          <w:rFonts w:ascii="Verdana" w:hAnsi="Verdana"/>
          <w:color w:val="000000"/>
          <w:sz w:val="20"/>
          <w:szCs w:val="20"/>
        </w:rPr>
        <w:t xml:space="preserve"> omdat de huidige handelsverdragen zijn gebaseerd op de EU en de aangesloten handelslidstaten. Het VK zal zelf nieuwe handelsverdragen moeten afsluiten, omdat het geen deel meer uitmaakt van de EU.</w:t>
      </w:r>
    </w:p>
    <w:p w14:paraId="407E7EEA" w14:textId="261214C6"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d </w:t>
      </w:r>
      <w:r w:rsidRPr="00FD3C8C">
        <w:rPr>
          <w:rFonts w:ascii="Verdana" w:hAnsi="Verdana"/>
          <w:color w:val="000000"/>
          <w:sz w:val="20"/>
          <w:szCs w:val="20"/>
        </w:rPr>
        <w:t xml:space="preserve">De gedachte achter de afbeelding is dat nu ook andere landen gaan nadenken over een vrijwillig vertrek uit de EU, en dat daarmee “de </w:t>
      </w:r>
      <w:r w:rsidR="00211700" w:rsidRPr="00FD3C8C">
        <w:rPr>
          <w:rFonts w:ascii="Verdana" w:hAnsi="Verdana"/>
          <w:color w:val="000000"/>
          <w:sz w:val="20"/>
          <w:szCs w:val="20"/>
        </w:rPr>
        <w:t>dominostenen</w:t>
      </w:r>
      <w:r w:rsidRPr="00FD3C8C">
        <w:rPr>
          <w:rFonts w:ascii="Verdana" w:hAnsi="Verdana"/>
          <w:color w:val="000000"/>
          <w:sz w:val="20"/>
          <w:szCs w:val="20"/>
        </w:rPr>
        <w:t xml:space="preserve"> vallen”. Er ontstaat een situatie die het einde van de Europese Unie zou kunnen betekenen.</w:t>
      </w:r>
    </w:p>
    <w:p w14:paraId="0FFA5AD9" w14:textId="77777777" w:rsidR="00904B47" w:rsidRPr="00FD3C8C" w:rsidRDefault="00904B47" w:rsidP="00904B47">
      <w:pPr>
        <w:tabs>
          <w:tab w:val="left" w:pos="1320"/>
        </w:tabs>
        <w:rPr>
          <w:rFonts w:ascii="Verdana" w:hAnsi="Verdana"/>
          <w:b/>
          <w:sz w:val="20"/>
          <w:szCs w:val="20"/>
        </w:rPr>
      </w:pPr>
    </w:p>
    <w:p w14:paraId="127BFFBE" w14:textId="77777777" w:rsidR="00904B47" w:rsidRPr="003957C2" w:rsidRDefault="00904B47" w:rsidP="003957C2">
      <w:pPr>
        <w:pStyle w:val="Kop3"/>
        <w:rPr>
          <w:sz w:val="20"/>
          <w:szCs w:val="20"/>
        </w:rPr>
      </w:pPr>
      <w:bookmarkStart w:id="29" w:name="_Toc38464351"/>
      <w:r w:rsidRPr="003957C2">
        <w:rPr>
          <w:sz w:val="20"/>
          <w:szCs w:val="20"/>
        </w:rPr>
        <w:t>Herhalingsopdrachten</w:t>
      </w:r>
      <w:bookmarkEnd w:id="29"/>
    </w:p>
    <w:p w14:paraId="3A0EC562" w14:textId="77777777" w:rsidR="00904B47" w:rsidRPr="00FD3C8C" w:rsidRDefault="00904B47" w:rsidP="00904B47">
      <w:pPr>
        <w:rPr>
          <w:rFonts w:ascii="Verdana" w:hAnsi="Verdana"/>
          <w:b/>
          <w:sz w:val="20"/>
          <w:szCs w:val="20"/>
        </w:rPr>
      </w:pPr>
    </w:p>
    <w:p w14:paraId="63B724A1"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1 a </w:t>
      </w:r>
      <w:r w:rsidRPr="00FD3C8C">
        <w:rPr>
          <w:rFonts w:ascii="Verdana" w:hAnsi="Verdana"/>
          <w:color w:val="000000"/>
          <w:sz w:val="20"/>
          <w:szCs w:val="20"/>
        </w:rPr>
        <w:t xml:space="preserve">De EGKS is in 1952 ontstaan met het motief om de productie van kolen en staal van Frankrijk en Duitsland onder een centraal gezag te brengen om daarmee in de toekomst een nieuwe oorlog tussen de rivalen Frankrijk en Duitsland te voorkomen. Andere Europese landen konden zich hierbij aansluiten. </w:t>
      </w:r>
    </w:p>
    <w:p w14:paraId="04052123" w14:textId="78393B94"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b </w:t>
      </w:r>
      <w:r w:rsidRPr="00FD3C8C">
        <w:rPr>
          <w:rFonts w:ascii="Verdana" w:hAnsi="Verdana"/>
          <w:color w:val="000000"/>
          <w:sz w:val="20"/>
          <w:szCs w:val="20"/>
        </w:rPr>
        <w:t>De EU is deels ook een monetaire unie</w:t>
      </w:r>
      <w:r w:rsidR="00AE1C56" w:rsidRPr="00FD3C8C">
        <w:rPr>
          <w:rFonts w:ascii="Verdana" w:hAnsi="Verdana"/>
          <w:color w:val="000000"/>
          <w:sz w:val="20"/>
          <w:szCs w:val="20"/>
        </w:rPr>
        <w:t>,</w:t>
      </w:r>
      <w:r w:rsidRPr="00FD3C8C">
        <w:rPr>
          <w:rFonts w:ascii="Verdana" w:hAnsi="Verdana"/>
          <w:color w:val="000000"/>
          <w:sz w:val="20"/>
          <w:szCs w:val="20"/>
        </w:rPr>
        <w:t xml:space="preserve"> omdat</w:t>
      </w:r>
      <w:r w:rsidRPr="00FD3C8C">
        <w:rPr>
          <w:rFonts w:ascii="Verdana" w:hAnsi="Verdana"/>
          <w:b/>
          <w:color w:val="000000"/>
          <w:sz w:val="20"/>
          <w:szCs w:val="20"/>
        </w:rPr>
        <w:t xml:space="preserve"> </w:t>
      </w:r>
      <w:r w:rsidRPr="00FD3C8C">
        <w:rPr>
          <w:rFonts w:ascii="Verdana" w:hAnsi="Verdana"/>
          <w:color w:val="000000"/>
          <w:sz w:val="20"/>
          <w:szCs w:val="20"/>
        </w:rPr>
        <w:t xml:space="preserve">binnen de Europese Unie er landen zijn die betalen met de euro, de gemeenschappelijke munt, en één centrale bank hebben. Dit zijn de landen die lid zijn van de Economische Monetaire Unie. Enkele landen zijn wel lid van de EU, maar niet van de EMU. </w:t>
      </w:r>
      <w:r w:rsidR="00AE1C56" w:rsidRPr="00FD3C8C">
        <w:rPr>
          <w:rFonts w:ascii="Verdana" w:hAnsi="Verdana"/>
          <w:color w:val="000000"/>
          <w:sz w:val="20"/>
          <w:szCs w:val="20"/>
        </w:rPr>
        <w:t>Denemarken</w:t>
      </w:r>
      <w:r w:rsidRPr="00FD3C8C">
        <w:rPr>
          <w:rFonts w:ascii="Verdana" w:hAnsi="Verdana"/>
          <w:color w:val="000000"/>
          <w:sz w:val="20"/>
          <w:szCs w:val="20"/>
        </w:rPr>
        <w:t xml:space="preserve"> </w:t>
      </w:r>
      <w:r w:rsidR="00AE1C56" w:rsidRPr="00FD3C8C">
        <w:rPr>
          <w:rFonts w:ascii="Verdana" w:hAnsi="Verdana"/>
          <w:color w:val="000000"/>
          <w:sz w:val="20"/>
          <w:szCs w:val="20"/>
        </w:rPr>
        <w:t>is</w:t>
      </w:r>
      <w:r w:rsidRPr="00FD3C8C">
        <w:rPr>
          <w:rFonts w:ascii="Verdana" w:hAnsi="Verdana"/>
          <w:color w:val="000000"/>
          <w:sz w:val="20"/>
          <w:szCs w:val="20"/>
        </w:rPr>
        <w:t xml:space="preserve"> wel lid van de EU, maar </w:t>
      </w:r>
      <w:r w:rsidR="00AE1C56" w:rsidRPr="00FD3C8C">
        <w:rPr>
          <w:rFonts w:ascii="Verdana" w:hAnsi="Verdana"/>
          <w:color w:val="000000"/>
          <w:sz w:val="20"/>
          <w:szCs w:val="20"/>
        </w:rPr>
        <w:t>betaalt</w:t>
      </w:r>
      <w:r w:rsidRPr="00FD3C8C">
        <w:rPr>
          <w:rFonts w:ascii="Verdana" w:hAnsi="Verdana"/>
          <w:color w:val="000000"/>
          <w:sz w:val="20"/>
          <w:szCs w:val="20"/>
        </w:rPr>
        <w:t xml:space="preserve"> niet met de euro (en </w:t>
      </w:r>
      <w:r w:rsidR="00AE1C56" w:rsidRPr="00FD3C8C">
        <w:rPr>
          <w:rFonts w:ascii="Verdana" w:hAnsi="Verdana"/>
          <w:color w:val="000000"/>
          <w:sz w:val="20"/>
          <w:szCs w:val="20"/>
        </w:rPr>
        <w:t xml:space="preserve">is </w:t>
      </w:r>
      <w:r w:rsidRPr="00FD3C8C">
        <w:rPr>
          <w:rFonts w:ascii="Verdana" w:hAnsi="Verdana"/>
          <w:color w:val="000000"/>
          <w:sz w:val="20"/>
          <w:szCs w:val="20"/>
        </w:rPr>
        <w:t>dus niet lid van de EMU).</w:t>
      </w:r>
    </w:p>
    <w:p w14:paraId="53D4FDBA" w14:textId="5B8FD78B" w:rsidR="00904B47" w:rsidRPr="00FD3C8C" w:rsidRDefault="00904B47" w:rsidP="00904B47">
      <w:pPr>
        <w:rPr>
          <w:rFonts w:ascii="Verdana" w:hAnsi="Verdana"/>
          <w:sz w:val="20"/>
          <w:szCs w:val="20"/>
        </w:rPr>
      </w:pPr>
      <w:r w:rsidRPr="00FD3C8C">
        <w:rPr>
          <w:rFonts w:ascii="Verdana" w:hAnsi="Verdana"/>
          <w:b/>
          <w:sz w:val="20"/>
          <w:szCs w:val="20"/>
        </w:rPr>
        <w:t xml:space="preserve">c </w:t>
      </w:r>
      <w:r w:rsidRPr="00FD3C8C">
        <w:rPr>
          <w:rFonts w:ascii="Verdana" w:hAnsi="Verdana"/>
          <w:sz w:val="20"/>
          <w:szCs w:val="20"/>
        </w:rPr>
        <w:t>Voordelen van het lidmaatschap van de EU voor Oost-Europese landen: één interne markt, gemakkelijker reizen, geen wisselkoersverschillen tussen EMU-landen, gemakkelijker handel drijven, gemakkelijker werken in een ander EU-land. Deze Oost-Europese landen werden na toetreding “</w:t>
      </w:r>
      <w:r w:rsidR="00AE1C56" w:rsidRPr="00FD3C8C">
        <w:rPr>
          <w:rFonts w:ascii="Verdana" w:hAnsi="Verdana"/>
          <w:sz w:val="20"/>
          <w:szCs w:val="20"/>
        </w:rPr>
        <w:t>netto-ontvangers</w:t>
      </w:r>
      <w:r w:rsidRPr="00FD3C8C">
        <w:rPr>
          <w:rFonts w:ascii="Verdana" w:hAnsi="Verdana"/>
          <w:sz w:val="20"/>
          <w:szCs w:val="20"/>
        </w:rPr>
        <w:t xml:space="preserve">” en betalen minder aan de EU dan ze van de EU ontvangen. </w:t>
      </w:r>
    </w:p>
    <w:p w14:paraId="2D16A363" w14:textId="77777777" w:rsidR="00904B47" w:rsidRPr="00FD3C8C" w:rsidRDefault="00904B47" w:rsidP="00904B47">
      <w:pPr>
        <w:rPr>
          <w:rFonts w:ascii="Verdana" w:hAnsi="Verdana"/>
          <w:sz w:val="20"/>
          <w:szCs w:val="20"/>
        </w:rPr>
      </w:pPr>
    </w:p>
    <w:p w14:paraId="5886C622"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2 a </w:t>
      </w:r>
      <w:r w:rsidRPr="00FD3C8C">
        <w:rPr>
          <w:rFonts w:ascii="Verdana" w:hAnsi="Verdana"/>
          <w:color w:val="000000"/>
          <w:sz w:val="20"/>
          <w:szCs w:val="20"/>
        </w:rPr>
        <w:t>In de Europese Raad zitten de regeringsleiders van alle EU-landen. In de Raad van de Europese Unie (ofwel de Raad van EU-ministers) zitten de Europese ministers. Afhankelijk van het te behandelen onderwerp, komen verschillende ministers bij elkaar.</w:t>
      </w:r>
    </w:p>
    <w:p w14:paraId="456BF6E5" w14:textId="1640AE29"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b </w:t>
      </w:r>
      <w:r w:rsidRPr="00FD3C8C">
        <w:rPr>
          <w:rFonts w:ascii="Verdana" w:hAnsi="Verdana"/>
          <w:color w:val="000000"/>
          <w:sz w:val="20"/>
          <w:szCs w:val="20"/>
        </w:rPr>
        <w:t xml:space="preserve">De Europese Commissie kan lidstaten verplichten Europese wetgeving te gebruiken, </w:t>
      </w:r>
      <w:r w:rsidR="00A47197" w:rsidRPr="00FD3C8C">
        <w:rPr>
          <w:rFonts w:ascii="Verdana" w:hAnsi="Verdana"/>
          <w:color w:val="000000"/>
          <w:sz w:val="20"/>
          <w:szCs w:val="20"/>
        </w:rPr>
        <w:t>maar des</w:t>
      </w:r>
      <w:r w:rsidRPr="00FD3C8C">
        <w:rPr>
          <w:rFonts w:ascii="Verdana" w:hAnsi="Verdana"/>
          <w:color w:val="000000"/>
          <w:sz w:val="20"/>
          <w:szCs w:val="20"/>
        </w:rPr>
        <w:t>ondanks verloopt besluitvorming stroef.</w:t>
      </w:r>
      <w:r w:rsidRPr="00FD3C8C">
        <w:rPr>
          <w:rFonts w:ascii="Verdana" w:hAnsi="Verdana"/>
          <w:b/>
          <w:color w:val="000000"/>
          <w:sz w:val="20"/>
          <w:szCs w:val="20"/>
        </w:rPr>
        <w:t xml:space="preserve"> </w:t>
      </w:r>
      <w:r w:rsidRPr="00FD3C8C">
        <w:rPr>
          <w:rFonts w:ascii="Verdana" w:hAnsi="Verdana"/>
          <w:color w:val="000000"/>
          <w:sz w:val="20"/>
          <w:szCs w:val="20"/>
        </w:rPr>
        <w:t>De Europese Unie is groter en groter geworden, waardoor het moeilijk is om overeenstemming te bereiken tussen alle lidstaten. Zeker overeenstemming met unanimiteit bereiken is steeds lastiger geworden. Bovendien</w:t>
      </w:r>
      <w:r w:rsidR="00A47197" w:rsidRPr="00FD3C8C">
        <w:rPr>
          <w:rFonts w:ascii="Verdana" w:hAnsi="Verdana"/>
          <w:color w:val="000000"/>
          <w:sz w:val="20"/>
          <w:szCs w:val="20"/>
        </w:rPr>
        <w:t xml:space="preserve"> </w:t>
      </w:r>
      <w:r w:rsidRPr="00FD3C8C">
        <w:rPr>
          <w:rFonts w:ascii="Verdana" w:hAnsi="Verdana"/>
          <w:color w:val="000000"/>
          <w:sz w:val="20"/>
          <w:szCs w:val="20"/>
        </w:rPr>
        <w:t>ervaren steeds meer lidstaten de EU-wetgeving als betuttelend en bemoeizuchtig. Dat maakt het politiek lastig.</w:t>
      </w:r>
    </w:p>
    <w:p w14:paraId="59EB8249" w14:textId="77777777" w:rsidR="00904B47" w:rsidRPr="00FD3C8C" w:rsidRDefault="00904B47" w:rsidP="00904B47">
      <w:pPr>
        <w:rPr>
          <w:rFonts w:ascii="Verdana" w:hAnsi="Verdana"/>
          <w:b/>
          <w:sz w:val="20"/>
          <w:szCs w:val="20"/>
        </w:rPr>
      </w:pPr>
    </w:p>
    <w:p w14:paraId="3AF21538"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3 a </w:t>
      </w:r>
      <w:r w:rsidRPr="00FD3C8C">
        <w:rPr>
          <w:rFonts w:ascii="Verdana" w:hAnsi="Verdana"/>
          <w:color w:val="000000"/>
          <w:sz w:val="20"/>
          <w:szCs w:val="20"/>
        </w:rPr>
        <w:t xml:space="preserve">Exclusieve bevoegdheid van de EU op het gebied van: douane-unie, mededingingsrecht, monetair beleid, gemeenschappelijk visserijbeleid, gemeenschappelijke handelspolitiek. </w:t>
      </w:r>
    </w:p>
    <w:p w14:paraId="7424D1FE"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color w:val="000000"/>
          <w:sz w:val="20"/>
          <w:szCs w:val="20"/>
        </w:rPr>
        <w:lastRenderedPageBreak/>
        <w:t>Geen bevoegdheid (lidstaten zijn autonoom): volksgezondheid, industrie, cultuur, toerisme, onderwijs, civiele bescherming.</w:t>
      </w:r>
    </w:p>
    <w:p w14:paraId="4398F682" w14:textId="4A660D79"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b </w:t>
      </w:r>
      <w:r w:rsidRPr="00FD3C8C">
        <w:rPr>
          <w:rFonts w:ascii="Verdana" w:hAnsi="Verdana"/>
          <w:color w:val="000000"/>
          <w:sz w:val="20"/>
          <w:szCs w:val="20"/>
        </w:rPr>
        <w:t>De EU heeft op deze gebieden geen bevoegdheid</w:t>
      </w:r>
      <w:r w:rsidR="00A47197" w:rsidRPr="00FD3C8C">
        <w:rPr>
          <w:rFonts w:ascii="Verdana" w:hAnsi="Verdana"/>
          <w:color w:val="000000"/>
          <w:sz w:val="20"/>
          <w:szCs w:val="20"/>
        </w:rPr>
        <w:t>,</w:t>
      </w:r>
      <w:r w:rsidRPr="00FD3C8C">
        <w:rPr>
          <w:rFonts w:ascii="Verdana" w:hAnsi="Verdana"/>
          <w:color w:val="000000"/>
          <w:sz w:val="20"/>
          <w:szCs w:val="20"/>
        </w:rPr>
        <w:t xml:space="preserve"> omdat het beleid op deze gebieden erg afhankelijk is van de cultuur/historie van een lidstaat en per lidstaat erg kan verschillen.</w:t>
      </w:r>
    </w:p>
    <w:p w14:paraId="5E35AF2B" w14:textId="77777777" w:rsidR="00904B47" w:rsidRPr="00FD3C8C" w:rsidRDefault="00904B47" w:rsidP="00904B47">
      <w:pPr>
        <w:rPr>
          <w:rFonts w:ascii="Verdana" w:hAnsi="Verdana"/>
          <w:b/>
          <w:sz w:val="20"/>
          <w:szCs w:val="20"/>
        </w:rPr>
      </w:pPr>
    </w:p>
    <w:p w14:paraId="4C8DEB92" w14:textId="77777777" w:rsidR="00904B47" w:rsidRPr="00FD3C8C" w:rsidRDefault="00904B47" w:rsidP="00904B47">
      <w:pPr>
        <w:rPr>
          <w:rFonts w:ascii="Verdana" w:hAnsi="Verdana"/>
          <w:sz w:val="20"/>
          <w:szCs w:val="20"/>
        </w:rPr>
      </w:pPr>
      <w:r w:rsidRPr="00FD3C8C">
        <w:rPr>
          <w:rFonts w:ascii="Verdana" w:hAnsi="Verdana"/>
          <w:b/>
          <w:sz w:val="20"/>
          <w:szCs w:val="20"/>
        </w:rPr>
        <w:t xml:space="preserve">4 a </w:t>
      </w:r>
      <w:r w:rsidRPr="00FD3C8C">
        <w:rPr>
          <w:rFonts w:ascii="Verdana" w:hAnsi="Verdana"/>
          <w:sz w:val="20"/>
          <w:szCs w:val="20"/>
        </w:rPr>
        <w:t>Spanje heeft geen belang meer als ze al een goede grenscontrole hebben. Als Spanje succesvol is, dan heeft een verhoging van de grenscontroles geen prioriteit. Spanje concentreert zich vooral op het opsporen en uitzetten van illegale immigranten. Wanneer deze de grens met Spanje oversteken is het een probleem voor de andere lidstaten.</w:t>
      </w:r>
    </w:p>
    <w:p w14:paraId="7B932FE7" w14:textId="77777777" w:rsidR="00904B47" w:rsidRPr="00FD3C8C" w:rsidRDefault="00904B47" w:rsidP="00904B47">
      <w:pPr>
        <w:rPr>
          <w:rFonts w:ascii="Verdana" w:hAnsi="Verdana"/>
          <w:sz w:val="20"/>
          <w:szCs w:val="20"/>
        </w:rPr>
      </w:pPr>
      <w:r w:rsidRPr="00FD3C8C">
        <w:rPr>
          <w:rFonts w:ascii="Verdana" w:hAnsi="Verdana"/>
          <w:b/>
          <w:sz w:val="20"/>
          <w:szCs w:val="20"/>
        </w:rPr>
        <w:t xml:space="preserve">b </w:t>
      </w:r>
      <w:r w:rsidRPr="00FD3C8C">
        <w:rPr>
          <w:rFonts w:ascii="Verdana" w:hAnsi="Verdana"/>
          <w:sz w:val="20"/>
          <w:szCs w:val="20"/>
        </w:rPr>
        <w:t>Het belang voor Nederland is groot, omdat de illegale immigranten, eenmaal in Spanje aangekomen, zonder belemmeringen kunnen doorreizen naar Nederland.</w:t>
      </w:r>
      <w:r w:rsidRPr="00FD3C8C">
        <w:rPr>
          <w:rFonts w:ascii="Verdana" w:hAnsi="Verdana"/>
          <w:b/>
          <w:sz w:val="20"/>
          <w:szCs w:val="20"/>
        </w:rPr>
        <w:t xml:space="preserve"> </w:t>
      </w:r>
    </w:p>
    <w:p w14:paraId="58A1B863" w14:textId="50CCFBD6" w:rsidR="00904B47" w:rsidRPr="00FD3C8C" w:rsidRDefault="00904B47" w:rsidP="00904B47">
      <w:pPr>
        <w:rPr>
          <w:rFonts w:ascii="Verdana" w:hAnsi="Verdana"/>
          <w:b/>
          <w:sz w:val="20"/>
          <w:szCs w:val="20"/>
        </w:rPr>
      </w:pPr>
      <w:r w:rsidRPr="00FD3C8C">
        <w:rPr>
          <w:rFonts w:ascii="Verdana" w:hAnsi="Verdana"/>
          <w:b/>
          <w:sz w:val="20"/>
          <w:szCs w:val="20"/>
        </w:rPr>
        <w:t xml:space="preserve">c </w:t>
      </w:r>
      <w:r w:rsidRPr="00FD3C8C">
        <w:rPr>
          <w:rFonts w:ascii="Verdana" w:hAnsi="Verdana"/>
          <w:sz w:val="20"/>
          <w:szCs w:val="20"/>
        </w:rPr>
        <w:t xml:space="preserve">Ja, er kan sprake van een gevangenendilemma zijn. Als de landen onafhankelijk van </w:t>
      </w:r>
      <w:r w:rsidR="00A47197" w:rsidRPr="00FD3C8C">
        <w:rPr>
          <w:rFonts w:ascii="Verdana" w:hAnsi="Verdana"/>
          <w:sz w:val="20"/>
          <w:szCs w:val="20"/>
        </w:rPr>
        <w:t>elkaar kunnen</w:t>
      </w:r>
      <w:r w:rsidRPr="00FD3C8C">
        <w:rPr>
          <w:rFonts w:ascii="Verdana" w:hAnsi="Verdana"/>
          <w:sz w:val="20"/>
          <w:szCs w:val="20"/>
        </w:rPr>
        <w:t xml:space="preserve"> beslissen om wel of geen grenscontroles te houden</w:t>
      </w:r>
      <w:r w:rsidR="00A47197" w:rsidRPr="00FD3C8C">
        <w:rPr>
          <w:rFonts w:ascii="Verdana" w:hAnsi="Verdana"/>
          <w:sz w:val="20"/>
          <w:szCs w:val="20"/>
        </w:rPr>
        <w:t>,</w:t>
      </w:r>
      <w:r w:rsidRPr="00FD3C8C">
        <w:rPr>
          <w:rFonts w:ascii="Verdana" w:hAnsi="Verdana"/>
          <w:sz w:val="20"/>
          <w:szCs w:val="20"/>
        </w:rPr>
        <w:t xml:space="preserve"> is voor de landen die aan de buitengrenzen van de EU liggen de dominante strategie geen grenscontroles</w:t>
      </w:r>
      <w:r w:rsidR="00A47197" w:rsidRPr="00FD3C8C">
        <w:rPr>
          <w:rFonts w:ascii="Verdana" w:hAnsi="Verdana"/>
          <w:sz w:val="20"/>
          <w:szCs w:val="20"/>
        </w:rPr>
        <w:t xml:space="preserve"> houden</w:t>
      </w:r>
      <w:r w:rsidRPr="00FD3C8C">
        <w:rPr>
          <w:rFonts w:ascii="Verdana" w:hAnsi="Verdana"/>
          <w:sz w:val="20"/>
          <w:szCs w:val="20"/>
        </w:rPr>
        <w:t xml:space="preserve">. De beste oplossing zou zijn dat alle landen grenscontroles uitvoeren. Zolang landen in gezamenlijk overleg besluiten nemen over de </w:t>
      </w:r>
      <w:r w:rsidR="00A47197" w:rsidRPr="00FD3C8C">
        <w:rPr>
          <w:rFonts w:ascii="Verdana" w:hAnsi="Verdana"/>
          <w:sz w:val="20"/>
          <w:szCs w:val="20"/>
        </w:rPr>
        <w:t>vluchtelingenproblematiek,</w:t>
      </w:r>
      <w:r w:rsidRPr="00FD3C8C">
        <w:rPr>
          <w:rFonts w:ascii="Verdana" w:hAnsi="Verdana"/>
          <w:sz w:val="20"/>
          <w:szCs w:val="20"/>
        </w:rPr>
        <w:t xml:space="preserve"> kan de beste oplossing gekozen worden en is er geen sprake van een gevangenendilemma</w:t>
      </w:r>
      <w:r w:rsidRPr="00FD3C8C">
        <w:rPr>
          <w:rFonts w:ascii="Verdana" w:hAnsi="Verdana"/>
          <w:b/>
          <w:sz w:val="20"/>
          <w:szCs w:val="20"/>
        </w:rPr>
        <w:t>.</w:t>
      </w:r>
    </w:p>
    <w:p w14:paraId="4F2B9763" w14:textId="35C88740" w:rsidR="00904B47" w:rsidRPr="00FD3C8C" w:rsidRDefault="00904B47" w:rsidP="00904B47">
      <w:pPr>
        <w:rPr>
          <w:rFonts w:ascii="Verdana" w:hAnsi="Verdana"/>
          <w:b/>
          <w:sz w:val="20"/>
          <w:szCs w:val="20"/>
        </w:rPr>
      </w:pPr>
      <w:r w:rsidRPr="00FD3C8C">
        <w:rPr>
          <w:rFonts w:ascii="Verdana" w:hAnsi="Verdana"/>
          <w:b/>
          <w:sz w:val="20"/>
          <w:szCs w:val="20"/>
        </w:rPr>
        <w:t xml:space="preserve">d </w:t>
      </w:r>
      <w:r w:rsidRPr="00FD3C8C">
        <w:rPr>
          <w:rFonts w:ascii="Verdana" w:hAnsi="Verdana"/>
          <w:sz w:val="20"/>
          <w:szCs w:val="20"/>
        </w:rPr>
        <w:t>Wanneer Spanje veel aan grenscontroles zou doen en Nederland draagt daar niet aan bij, kan er sprake zijn van meeliftgedrag van Nederland. Wij profiteren dan van het werk van de Spanjaarden om illegale immigranten tegen te houden, maar dragen er niet aan bij.</w:t>
      </w:r>
      <w:r w:rsidRPr="00FD3C8C">
        <w:rPr>
          <w:rFonts w:ascii="Verdana" w:hAnsi="Verdana"/>
          <w:b/>
          <w:sz w:val="20"/>
          <w:szCs w:val="20"/>
        </w:rPr>
        <w:t xml:space="preserve"> </w:t>
      </w:r>
    </w:p>
    <w:p w14:paraId="565BA09B" w14:textId="77777777" w:rsidR="00904B47" w:rsidRPr="00FD3C8C" w:rsidRDefault="00904B47" w:rsidP="00904B47">
      <w:pPr>
        <w:rPr>
          <w:rFonts w:ascii="Verdana" w:hAnsi="Verdana"/>
          <w:b/>
          <w:sz w:val="20"/>
          <w:szCs w:val="20"/>
        </w:rPr>
      </w:pPr>
      <w:r w:rsidRPr="00FD3C8C">
        <w:rPr>
          <w:rFonts w:ascii="Verdana" w:hAnsi="Verdana"/>
          <w:b/>
          <w:sz w:val="20"/>
          <w:szCs w:val="20"/>
        </w:rPr>
        <w:t xml:space="preserve">e </w:t>
      </w:r>
      <w:r w:rsidRPr="00FD3C8C">
        <w:rPr>
          <w:rFonts w:ascii="Verdana" w:hAnsi="Verdana"/>
          <w:sz w:val="20"/>
          <w:szCs w:val="20"/>
        </w:rPr>
        <w:t>Het dilemma kan worden opgelost. Door Europese regelgeving op te stellen (bijvoorbeeld dat iedere lidstaat gaat meebetalen aan de bewaking van de Europese buitengrenzen) kan er collectieve dwang plaatsvinden: alle lidstaten worden dan gedwongen om bij te dragen aan het probleem dat zich wellicht niet in de eigen lidstaat voordoet, maar wel van belang is voor de gehele Europese Unie.</w:t>
      </w:r>
      <w:r w:rsidRPr="00FD3C8C">
        <w:rPr>
          <w:rFonts w:ascii="Verdana" w:hAnsi="Verdana"/>
          <w:b/>
          <w:sz w:val="20"/>
          <w:szCs w:val="20"/>
        </w:rPr>
        <w:t xml:space="preserve"> </w:t>
      </w:r>
    </w:p>
    <w:p w14:paraId="142D4CE0" w14:textId="77777777" w:rsidR="00904B47" w:rsidRPr="00FD3C8C" w:rsidRDefault="00904B47" w:rsidP="00904B47">
      <w:pPr>
        <w:tabs>
          <w:tab w:val="left" w:pos="1320"/>
        </w:tabs>
        <w:rPr>
          <w:rFonts w:ascii="Verdana" w:hAnsi="Verdana"/>
          <w:b/>
          <w:sz w:val="20"/>
          <w:szCs w:val="20"/>
        </w:rPr>
      </w:pPr>
    </w:p>
    <w:p w14:paraId="28EAFCCD" w14:textId="77777777" w:rsidR="00904B47" w:rsidRPr="003957C2" w:rsidRDefault="00904B47" w:rsidP="003957C2">
      <w:pPr>
        <w:pStyle w:val="Kop3"/>
        <w:rPr>
          <w:sz w:val="20"/>
          <w:szCs w:val="20"/>
        </w:rPr>
      </w:pPr>
      <w:bookmarkStart w:id="30" w:name="_Toc38464352"/>
      <w:r w:rsidRPr="003957C2">
        <w:rPr>
          <w:sz w:val="20"/>
          <w:szCs w:val="20"/>
        </w:rPr>
        <w:t>Verrijkingsopdracht</w:t>
      </w:r>
      <w:bookmarkEnd w:id="30"/>
    </w:p>
    <w:p w14:paraId="59F10CA1" w14:textId="77777777" w:rsidR="00904B47" w:rsidRPr="00FD3C8C" w:rsidRDefault="00904B47" w:rsidP="00904B47">
      <w:pPr>
        <w:rPr>
          <w:rFonts w:ascii="Verdana" w:hAnsi="Verdana"/>
          <w:b/>
          <w:sz w:val="20"/>
          <w:szCs w:val="20"/>
        </w:rPr>
      </w:pPr>
    </w:p>
    <w:p w14:paraId="0F7E5342" w14:textId="77777777" w:rsidR="00904B47" w:rsidRPr="00FD3C8C" w:rsidRDefault="00904B47" w:rsidP="00904B47">
      <w:pPr>
        <w:rPr>
          <w:rFonts w:ascii="Verdana" w:hAnsi="Verdana"/>
          <w:sz w:val="20"/>
          <w:szCs w:val="20"/>
        </w:rPr>
      </w:pPr>
      <w:r w:rsidRPr="00FD3C8C">
        <w:rPr>
          <w:rFonts w:ascii="Verdana" w:hAnsi="Verdana"/>
          <w:b/>
          <w:sz w:val="20"/>
          <w:szCs w:val="20"/>
        </w:rPr>
        <w:t>1</w:t>
      </w:r>
      <w:r w:rsidRPr="00FD3C8C">
        <w:rPr>
          <w:rFonts w:ascii="Verdana" w:hAnsi="Verdana"/>
          <w:sz w:val="20"/>
          <w:szCs w:val="20"/>
        </w:rPr>
        <w:t xml:space="preserve"> Eigen antwoord. Vele argumenten mogelijk.</w:t>
      </w:r>
    </w:p>
    <w:p w14:paraId="7C4CCB7D" w14:textId="77777777" w:rsidR="00904B47" w:rsidRPr="00FD3C8C" w:rsidRDefault="00904B47" w:rsidP="00904B47">
      <w:pPr>
        <w:rPr>
          <w:rFonts w:ascii="Verdana" w:hAnsi="Verdana"/>
          <w:b/>
          <w:sz w:val="20"/>
          <w:szCs w:val="20"/>
        </w:rPr>
      </w:pPr>
    </w:p>
    <w:p w14:paraId="29276350"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2 </w:t>
      </w:r>
      <w:r w:rsidRPr="00FD3C8C">
        <w:rPr>
          <w:rFonts w:ascii="Verdana" w:hAnsi="Verdana"/>
          <w:color w:val="000000"/>
          <w:sz w:val="20"/>
          <w:szCs w:val="20"/>
        </w:rPr>
        <w:t xml:space="preserve">Zie: </w:t>
      </w:r>
      <w:hyperlink r:id="rId52">
        <w:r w:rsidRPr="00FD3C8C">
          <w:rPr>
            <w:rFonts w:ascii="Verdana" w:hAnsi="Verdana"/>
            <w:color w:val="0000FF"/>
            <w:sz w:val="20"/>
            <w:szCs w:val="20"/>
            <w:u w:val="single"/>
          </w:rPr>
          <w:t>http://www.europarl.europa.eu/news/nl/news-room/20141202IFG82334/eu-begroting-toegelicht-uitgaven-en-bijdragen-door-de-lidstaten</w:t>
        </w:r>
      </w:hyperlink>
    </w:p>
    <w:p w14:paraId="6719B2ED" w14:textId="77777777" w:rsidR="00904B47" w:rsidRPr="00FD3C8C" w:rsidRDefault="00904B47" w:rsidP="00904B47">
      <w:pPr>
        <w:pBdr>
          <w:top w:val="nil"/>
          <w:left w:val="nil"/>
          <w:bottom w:val="nil"/>
          <w:right w:val="nil"/>
          <w:between w:val="nil"/>
        </w:pBdr>
        <w:rPr>
          <w:rFonts w:ascii="Verdana" w:hAnsi="Verdana"/>
          <w:color w:val="000000"/>
          <w:sz w:val="20"/>
          <w:szCs w:val="20"/>
        </w:rPr>
      </w:pPr>
    </w:p>
    <w:p w14:paraId="5FF21725" w14:textId="77777777" w:rsidR="00904B47" w:rsidRPr="00FD3C8C" w:rsidRDefault="00904B47" w:rsidP="00904B47">
      <w:pPr>
        <w:rPr>
          <w:rFonts w:ascii="Verdana" w:hAnsi="Verdana"/>
          <w:sz w:val="20"/>
          <w:szCs w:val="20"/>
        </w:rPr>
      </w:pPr>
      <w:r w:rsidRPr="00FD3C8C">
        <w:rPr>
          <w:rFonts w:ascii="Verdana" w:hAnsi="Verdana"/>
          <w:sz w:val="20"/>
          <w:szCs w:val="20"/>
        </w:rPr>
        <w:br w:type="page"/>
      </w:r>
    </w:p>
    <w:p w14:paraId="656ED99B" w14:textId="77777777" w:rsidR="00904B47" w:rsidRPr="00B8381D" w:rsidRDefault="00904B47" w:rsidP="003957C2">
      <w:pPr>
        <w:pStyle w:val="Kop2"/>
        <w:rPr>
          <w:rFonts w:ascii="Verdana" w:hAnsi="Verdana"/>
          <w:i w:val="0"/>
          <w:iCs w:val="0"/>
          <w:sz w:val="20"/>
          <w:szCs w:val="20"/>
          <w:lang w:val="nl-NL"/>
        </w:rPr>
      </w:pPr>
      <w:bookmarkStart w:id="31" w:name="_Toc38464353"/>
      <w:r w:rsidRPr="00B8381D">
        <w:rPr>
          <w:rFonts w:ascii="Verdana" w:hAnsi="Verdana"/>
          <w:i w:val="0"/>
          <w:iCs w:val="0"/>
          <w:sz w:val="20"/>
          <w:szCs w:val="20"/>
          <w:lang w:val="nl-NL"/>
        </w:rPr>
        <w:lastRenderedPageBreak/>
        <w:t>2.3 Samenwerken op wereldschaal</w:t>
      </w:r>
      <w:bookmarkEnd w:id="31"/>
    </w:p>
    <w:p w14:paraId="689EF01D"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color w:val="000000"/>
          <w:sz w:val="20"/>
          <w:szCs w:val="20"/>
        </w:rPr>
        <w:tab/>
      </w:r>
      <w:r w:rsidRPr="00FD3C8C">
        <w:rPr>
          <w:rFonts w:ascii="Verdana" w:hAnsi="Verdana"/>
          <w:color w:val="000000"/>
          <w:sz w:val="20"/>
          <w:szCs w:val="20"/>
        </w:rPr>
        <w:tab/>
      </w:r>
      <w:r w:rsidRPr="00FD3C8C">
        <w:rPr>
          <w:rFonts w:ascii="Verdana" w:hAnsi="Verdana"/>
          <w:color w:val="000000"/>
          <w:sz w:val="20"/>
          <w:szCs w:val="20"/>
        </w:rPr>
        <w:tab/>
      </w:r>
      <w:r w:rsidRPr="00FD3C8C">
        <w:rPr>
          <w:rFonts w:ascii="Verdana" w:hAnsi="Verdana"/>
          <w:color w:val="000000"/>
          <w:sz w:val="20"/>
          <w:szCs w:val="20"/>
        </w:rPr>
        <w:tab/>
      </w:r>
      <w:r w:rsidRPr="00FD3C8C">
        <w:rPr>
          <w:rFonts w:ascii="Verdana" w:hAnsi="Verdana"/>
          <w:color w:val="000000"/>
          <w:sz w:val="20"/>
          <w:szCs w:val="20"/>
        </w:rPr>
        <w:tab/>
      </w:r>
    </w:p>
    <w:p w14:paraId="346E7C73"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31 a</w:t>
      </w:r>
      <w:r w:rsidRPr="00FD3C8C">
        <w:rPr>
          <w:rFonts w:ascii="Verdana" w:hAnsi="Verdana"/>
          <w:color w:val="000000"/>
          <w:sz w:val="20"/>
          <w:szCs w:val="20"/>
        </w:rPr>
        <w:t xml:space="preserve"> Vrijhandel kan de gezamenlijke welvaart van landen vergroten, omdat bij vrijhandel landen zich gaan specialiseren in de producten en diensten waar ze goed in zijn. De beschikbare productiefactoren in de wereld worden dan zo efficiënt mogelijk ingezet.</w:t>
      </w:r>
    </w:p>
    <w:p w14:paraId="0DA9218B" w14:textId="5ED62ACC" w:rsidR="00904B47" w:rsidRPr="00FD3C8C" w:rsidRDefault="00904B47" w:rsidP="00904B47">
      <w:pPr>
        <w:rPr>
          <w:rFonts w:ascii="Verdana" w:hAnsi="Verdana"/>
          <w:sz w:val="20"/>
          <w:szCs w:val="20"/>
        </w:rPr>
      </w:pPr>
      <w:r w:rsidRPr="00FD3C8C">
        <w:rPr>
          <w:rFonts w:ascii="Verdana" w:hAnsi="Verdana"/>
          <w:b/>
          <w:sz w:val="20"/>
          <w:szCs w:val="20"/>
        </w:rPr>
        <w:t>b</w:t>
      </w:r>
      <w:r w:rsidRPr="00FD3C8C">
        <w:rPr>
          <w:rFonts w:ascii="Verdana" w:hAnsi="Verdana"/>
          <w:sz w:val="20"/>
          <w:szCs w:val="20"/>
        </w:rPr>
        <w:t xml:space="preserve"> Vrijhandel kan zorgen voor dalende prijzen voor de consument, want landen specialiseren zich in de producten die zij het best kunnen maken. Zo speelt bijvoorbeeld het klimaat een grote rol bij het laten groeien van bepaalde gewassen, waardoor in landen waar het klimaat goed is geen kosten gemaakt hoeven te worden voor het verwarmen of verlichten van gewassen. De lagere kosten zorgen voor lagere prijzen.</w:t>
      </w:r>
      <w:r w:rsidRPr="00FD3C8C">
        <w:rPr>
          <w:rFonts w:ascii="Verdana" w:hAnsi="Verdana"/>
          <w:sz w:val="20"/>
          <w:szCs w:val="20"/>
        </w:rPr>
        <w:br/>
      </w:r>
      <w:r w:rsidRPr="00FD3C8C">
        <w:rPr>
          <w:rFonts w:ascii="Verdana" w:hAnsi="Verdana"/>
          <w:b/>
          <w:sz w:val="20"/>
          <w:szCs w:val="20"/>
        </w:rPr>
        <w:t xml:space="preserve">c </w:t>
      </w:r>
      <w:r w:rsidRPr="00FD3C8C">
        <w:rPr>
          <w:rFonts w:ascii="Verdana" w:hAnsi="Verdana"/>
          <w:sz w:val="20"/>
          <w:szCs w:val="20"/>
        </w:rPr>
        <w:t xml:space="preserve">Vrijhandel kan zorgen voor efficiëntere productiemethoden, wanneer landen zich gaan specialiseren in bepaalde producten. Zo zullen landen ervaring krijgen </w:t>
      </w:r>
      <w:r w:rsidR="008B464E" w:rsidRPr="00FD3C8C">
        <w:rPr>
          <w:rFonts w:ascii="Verdana" w:hAnsi="Verdana"/>
          <w:sz w:val="20"/>
          <w:szCs w:val="20"/>
        </w:rPr>
        <w:t>met</w:t>
      </w:r>
      <w:r w:rsidRPr="00FD3C8C">
        <w:rPr>
          <w:rFonts w:ascii="Verdana" w:hAnsi="Verdana"/>
          <w:sz w:val="20"/>
          <w:szCs w:val="20"/>
        </w:rPr>
        <w:t xml:space="preserve"> het produceren van deze producten, waardoor nieuwe (efficiëntere) productiemethoden worden uitgevonden.</w:t>
      </w:r>
    </w:p>
    <w:p w14:paraId="2C789C33" w14:textId="77777777" w:rsidR="00904B47" w:rsidRPr="00FD3C8C" w:rsidRDefault="00904B47" w:rsidP="00904B47">
      <w:pPr>
        <w:rPr>
          <w:rFonts w:ascii="Verdana" w:hAnsi="Verdana"/>
          <w:sz w:val="20"/>
          <w:szCs w:val="20"/>
        </w:rPr>
      </w:pPr>
      <w:r w:rsidRPr="00FD3C8C">
        <w:rPr>
          <w:rFonts w:ascii="Verdana" w:hAnsi="Verdana"/>
          <w:b/>
          <w:sz w:val="20"/>
          <w:szCs w:val="20"/>
        </w:rPr>
        <w:t xml:space="preserve">d </w:t>
      </w:r>
      <w:r w:rsidRPr="00FD3C8C">
        <w:rPr>
          <w:rFonts w:ascii="Verdana" w:hAnsi="Verdana"/>
          <w:sz w:val="20"/>
          <w:szCs w:val="20"/>
        </w:rPr>
        <w:t>Protectie kan ervoor zorgen dat de binnenlandse werkgelegenheid behouden kan blijven, want door protectie kunnen goedkopere of kwalitatief betere producten uit het buitenland de binnenlandse markt niet op.</w:t>
      </w:r>
      <w:r w:rsidRPr="00FD3C8C">
        <w:rPr>
          <w:rFonts w:ascii="Verdana" w:hAnsi="Verdana"/>
          <w:b/>
          <w:sz w:val="20"/>
          <w:szCs w:val="20"/>
        </w:rPr>
        <w:t xml:space="preserve"> </w:t>
      </w:r>
      <w:r w:rsidRPr="00FD3C8C">
        <w:rPr>
          <w:rFonts w:ascii="Verdana" w:hAnsi="Verdana"/>
          <w:sz w:val="20"/>
          <w:szCs w:val="20"/>
        </w:rPr>
        <w:t>De binnenlandse industrie heeft dan geen concurrentie van het buitenland en behoudt de eigen afzetmarkt, waardoor de werkgelegenheid behouden blijft.</w:t>
      </w:r>
      <w:r w:rsidRPr="00FD3C8C">
        <w:rPr>
          <w:rFonts w:ascii="Verdana" w:hAnsi="Verdana"/>
          <w:b/>
          <w:sz w:val="20"/>
          <w:szCs w:val="20"/>
        </w:rPr>
        <w:br/>
      </w:r>
    </w:p>
    <w:p w14:paraId="2A0D2E0A"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32 a</w:t>
      </w:r>
      <w:r w:rsidRPr="00FD3C8C">
        <w:rPr>
          <w:rFonts w:ascii="Verdana" w:hAnsi="Verdana"/>
          <w:color w:val="000000"/>
          <w:sz w:val="20"/>
          <w:szCs w:val="20"/>
        </w:rPr>
        <w:t xml:space="preserve"> De WTO kan met collectieve dwang vrijhandel bereiken. De WTO wil de wereldhandel bevorderen door protectionistische maatregelen af te bouwen. Wanneer een land toch een protectionistische maatregel treft, mogen de leden van de WTO dezelfde protectionistische maatregelen treffen tegen dat land. Dit kan zeer schadelijk zijn voor de export van dat land, waardoor het land gedwongen wordt zijn eigen protectionistische maatregelen op te heffen.</w:t>
      </w:r>
    </w:p>
    <w:p w14:paraId="56AC037B" w14:textId="7718613F" w:rsidR="00904B47" w:rsidRPr="00FD3C8C" w:rsidRDefault="00904B47" w:rsidP="00904B47">
      <w:pPr>
        <w:rPr>
          <w:rFonts w:ascii="Verdana" w:hAnsi="Verdana"/>
          <w:sz w:val="20"/>
          <w:szCs w:val="20"/>
        </w:rPr>
      </w:pPr>
      <w:r w:rsidRPr="00FD3C8C">
        <w:rPr>
          <w:rFonts w:ascii="Verdana" w:hAnsi="Verdana"/>
          <w:b/>
          <w:sz w:val="20"/>
          <w:szCs w:val="20"/>
        </w:rPr>
        <w:t xml:space="preserve">b </w:t>
      </w:r>
      <w:r w:rsidRPr="00FD3C8C">
        <w:rPr>
          <w:rFonts w:ascii="Verdana" w:hAnsi="Verdana"/>
          <w:sz w:val="20"/>
          <w:szCs w:val="20"/>
        </w:rPr>
        <w:t>Landen hebben met elkaar de meestbegunstigingsclause afgesproken en worden ook gedwongen zich daar aan te houden</w:t>
      </w:r>
      <w:r w:rsidR="008B464E" w:rsidRPr="00FD3C8C">
        <w:rPr>
          <w:rFonts w:ascii="Verdana" w:hAnsi="Verdana"/>
          <w:sz w:val="20"/>
          <w:szCs w:val="20"/>
        </w:rPr>
        <w:t xml:space="preserve">, </w:t>
      </w:r>
      <w:r w:rsidRPr="00FD3C8C">
        <w:rPr>
          <w:rFonts w:ascii="Verdana" w:hAnsi="Verdana"/>
          <w:sz w:val="20"/>
          <w:szCs w:val="20"/>
        </w:rPr>
        <w:t>omdat één maatregel ook voor alle andere leden zal gelden.</w:t>
      </w:r>
    </w:p>
    <w:p w14:paraId="200E7B53" w14:textId="77777777" w:rsidR="00904B47" w:rsidRPr="00FD3C8C" w:rsidRDefault="00904B47" w:rsidP="00904B47">
      <w:pPr>
        <w:rPr>
          <w:rFonts w:ascii="Verdana" w:hAnsi="Verdana"/>
          <w:sz w:val="20"/>
          <w:szCs w:val="20"/>
        </w:rPr>
      </w:pPr>
    </w:p>
    <w:p w14:paraId="669DD95F" w14:textId="77777777" w:rsidR="00904B47" w:rsidRPr="00FD3C8C" w:rsidRDefault="00904B47" w:rsidP="00904B47">
      <w:pPr>
        <w:rPr>
          <w:rFonts w:ascii="Verdana" w:hAnsi="Verdana"/>
          <w:sz w:val="20"/>
          <w:szCs w:val="20"/>
        </w:rPr>
      </w:pPr>
      <w:r w:rsidRPr="00FD3C8C">
        <w:rPr>
          <w:rFonts w:ascii="Verdana" w:hAnsi="Verdana"/>
          <w:b/>
          <w:sz w:val="20"/>
          <w:szCs w:val="20"/>
        </w:rPr>
        <w:t>33 a</w:t>
      </w:r>
      <w:r w:rsidRPr="00FD3C8C">
        <w:rPr>
          <w:rFonts w:ascii="Verdana" w:hAnsi="Verdana"/>
          <w:sz w:val="20"/>
          <w:szCs w:val="20"/>
        </w:rPr>
        <w:t xml:space="preserve"> Met de overeenkomst kan Europa producten in Japan goedkoper verkopen en zijn de Japanse producten goedkoper voor de consumenten in de EU. </w:t>
      </w:r>
    </w:p>
    <w:p w14:paraId="50A8F085" w14:textId="77777777" w:rsidR="00904B47" w:rsidRPr="00FD3C8C" w:rsidRDefault="00904B47" w:rsidP="00904B47">
      <w:pPr>
        <w:rPr>
          <w:rFonts w:ascii="Verdana" w:hAnsi="Verdana"/>
          <w:sz w:val="20"/>
          <w:szCs w:val="20"/>
        </w:rPr>
      </w:pPr>
      <w:r w:rsidRPr="00FD3C8C">
        <w:rPr>
          <w:rFonts w:ascii="Verdana" w:hAnsi="Verdana"/>
          <w:b/>
          <w:sz w:val="20"/>
          <w:szCs w:val="20"/>
        </w:rPr>
        <w:t xml:space="preserve">b </w:t>
      </w:r>
      <w:r w:rsidRPr="00FD3C8C">
        <w:rPr>
          <w:rFonts w:ascii="Verdana" w:hAnsi="Verdana"/>
          <w:sz w:val="20"/>
          <w:szCs w:val="20"/>
        </w:rPr>
        <w:t>De concurrentie van Japanse bedrijven op de Europese markt wordt heviger. Europese bedrijven die hier last van hebben, zullen niet blij zijn met de overeenkomst.</w:t>
      </w:r>
    </w:p>
    <w:p w14:paraId="7C200471" w14:textId="77777777" w:rsidR="00904B47" w:rsidRPr="00FD3C8C" w:rsidRDefault="00904B47" w:rsidP="00904B47">
      <w:pPr>
        <w:rPr>
          <w:rFonts w:ascii="Verdana" w:hAnsi="Verdana"/>
          <w:b/>
          <w:sz w:val="20"/>
          <w:szCs w:val="20"/>
        </w:rPr>
      </w:pPr>
    </w:p>
    <w:p w14:paraId="735752FE" w14:textId="77777777" w:rsidR="00904B47" w:rsidRPr="00FD3C8C" w:rsidRDefault="00904B47" w:rsidP="00904B47">
      <w:pPr>
        <w:rPr>
          <w:rFonts w:ascii="Verdana" w:hAnsi="Verdana"/>
          <w:sz w:val="20"/>
          <w:szCs w:val="20"/>
        </w:rPr>
      </w:pPr>
      <w:r w:rsidRPr="00FD3C8C">
        <w:rPr>
          <w:rFonts w:ascii="Verdana" w:hAnsi="Verdana"/>
          <w:b/>
          <w:sz w:val="20"/>
          <w:szCs w:val="20"/>
        </w:rPr>
        <w:t>34 a</w:t>
      </w:r>
      <w:r w:rsidRPr="00FD3C8C">
        <w:rPr>
          <w:rFonts w:ascii="Verdana" w:hAnsi="Verdana"/>
          <w:sz w:val="20"/>
          <w:szCs w:val="20"/>
        </w:rPr>
        <w:t xml:space="preserve"> Bij een lage wereldmarktprijs van P</w:t>
      </w:r>
      <w:r w:rsidRPr="00FD3C8C">
        <w:rPr>
          <w:rFonts w:ascii="Verdana" w:hAnsi="Verdana"/>
          <w:sz w:val="20"/>
          <w:szCs w:val="20"/>
          <w:vertAlign w:val="subscript"/>
        </w:rPr>
        <w:t>1</w:t>
      </w:r>
      <w:r w:rsidRPr="00FD3C8C">
        <w:rPr>
          <w:rFonts w:ascii="Verdana" w:hAnsi="Verdana"/>
          <w:sz w:val="20"/>
          <w:szCs w:val="20"/>
        </w:rPr>
        <w:t xml:space="preserve"> wordt er veel meer gevraagd van het desbetreffende product dan bij een binnenlandse prijs van P</w:t>
      </w:r>
      <w:r w:rsidRPr="00FD3C8C">
        <w:rPr>
          <w:rFonts w:ascii="Verdana" w:hAnsi="Verdana"/>
          <w:sz w:val="20"/>
          <w:szCs w:val="20"/>
          <w:vertAlign w:val="subscript"/>
        </w:rPr>
        <w:t>3</w:t>
      </w:r>
      <w:r w:rsidRPr="00FD3C8C">
        <w:rPr>
          <w:rFonts w:ascii="Verdana" w:hAnsi="Verdana"/>
          <w:sz w:val="20"/>
          <w:szCs w:val="20"/>
        </w:rPr>
        <w:t>. Het binnenlandse aanbod bij P</w:t>
      </w:r>
      <w:r w:rsidRPr="00FD3C8C">
        <w:rPr>
          <w:rFonts w:ascii="Verdana" w:hAnsi="Verdana"/>
          <w:sz w:val="20"/>
          <w:szCs w:val="20"/>
          <w:vertAlign w:val="subscript"/>
        </w:rPr>
        <w:t>1</w:t>
      </w:r>
      <w:r w:rsidRPr="00FD3C8C">
        <w:rPr>
          <w:rFonts w:ascii="Verdana" w:hAnsi="Verdana"/>
          <w:sz w:val="20"/>
          <w:szCs w:val="20"/>
        </w:rPr>
        <w:t xml:space="preserve"> is echter laag, waardoor er import van het product zal plaatsvinden (hoeveelheid Q</w:t>
      </w:r>
      <w:r w:rsidRPr="00FD3C8C">
        <w:rPr>
          <w:rFonts w:ascii="Verdana" w:hAnsi="Verdana"/>
          <w:sz w:val="20"/>
          <w:szCs w:val="20"/>
          <w:vertAlign w:val="subscript"/>
        </w:rPr>
        <w:t>1</w:t>
      </w:r>
      <w:r w:rsidRPr="00FD3C8C">
        <w:rPr>
          <w:rFonts w:ascii="Verdana" w:hAnsi="Verdana"/>
          <w:sz w:val="20"/>
          <w:szCs w:val="20"/>
        </w:rPr>
        <w:t xml:space="preserve"> tot en met Q</w:t>
      </w:r>
      <w:r w:rsidRPr="00FD3C8C">
        <w:rPr>
          <w:rFonts w:ascii="Verdana" w:hAnsi="Verdana"/>
          <w:sz w:val="20"/>
          <w:szCs w:val="20"/>
          <w:vertAlign w:val="subscript"/>
        </w:rPr>
        <w:t>5</w:t>
      </w:r>
      <w:r w:rsidRPr="00FD3C8C">
        <w:rPr>
          <w:rFonts w:ascii="Verdana" w:hAnsi="Verdana"/>
          <w:sz w:val="20"/>
          <w:szCs w:val="20"/>
        </w:rPr>
        <w:t xml:space="preserve">). </w:t>
      </w:r>
    </w:p>
    <w:p w14:paraId="7817C27F" w14:textId="7F911509" w:rsidR="00904B47" w:rsidRPr="00FD3C8C" w:rsidRDefault="00904B47" w:rsidP="00904B47">
      <w:pPr>
        <w:rPr>
          <w:rFonts w:ascii="Verdana" w:hAnsi="Verdana"/>
          <w:sz w:val="20"/>
          <w:szCs w:val="20"/>
        </w:rPr>
      </w:pPr>
      <w:r w:rsidRPr="00FD3C8C">
        <w:rPr>
          <w:rFonts w:ascii="Verdana" w:hAnsi="Verdana"/>
          <w:b/>
          <w:sz w:val="20"/>
          <w:szCs w:val="20"/>
        </w:rPr>
        <w:t xml:space="preserve">b </w:t>
      </w:r>
      <w:r w:rsidRPr="00FD3C8C">
        <w:rPr>
          <w:rFonts w:ascii="Verdana" w:hAnsi="Verdana"/>
          <w:sz w:val="20"/>
          <w:szCs w:val="20"/>
        </w:rPr>
        <w:t>Door het invoeren van een invoerrecht stijgt de prijs van het product naar P</w:t>
      </w:r>
      <w:r w:rsidRPr="00FD3C8C">
        <w:rPr>
          <w:rFonts w:ascii="Verdana" w:hAnsi="Verdana"/>
          <w:sz w:val="20"/>
          <w:szCs w:val="20"/>
          <w:vertAlign w:val="subscript"/>
        </w:rPr>
        <w:t>2</w:t>
      </w:r>
      <w:r w:rsidRPr="00FD3C8C">
        <w:rPr>
          <w:rFonts w:ascii="Verdana" w:hAnsi="Verdana"/>
          <w:sz w:val="20"/>
          <w:szCs w:val="20"/>
        </w:rPr>
        <w:t>, met minder vraag als gevolg (van Q</w:t>
      </w:r>
      <w:r w:rsidRPr="00FD3C8C">
        <w:rPr>
          <w:rFonts w:ascii="Verdana" w:hAnsi="Verdana"/>
          <w:sz w:val="20"/>
          <w:szCs w:val="20"/>
          <w:vertAlign w:val="subscript"/>
        </w:rPr>
        <w:t>5</w:t>
      </w:r>
      <w:r w:rsidRPr="00FD3C8C">
        <w:rPr>
          <w:rFonts w:ascii="Verdana" w:hAnsi="Verdana"/>
          <w:sz w:val="20"/>
          <w:szCs w:val="20"/>
        </w:rPr>
        <w:t xml:space="preserve"> naar Q</w:t>
      </w:r>
      <w:r w:rsidRPr="00FD3C8C">
        <w:rPr>
          <w:rFonts w:ascii="Verdana" w:hAnsi="Verdana"/>
          <w:sz w:val="20"/>
          <w:szCs w:val="20"/>
          <w:vertAlign w:val="subscript"/>
        </w:rPr>
        <w:t>4</w:t>
      </w:r>
      <w:r w:rsidRPr="00FD3C8C">
        <w:rPr>
          <w:rFonts w:ascii="Verdana" w:hAnsi="Verdana"/>
          <w:sz w:val="20"/>
          <w:szCs w:val="20"/>
        </w:rPr>
        <w:t>). Het binnenlandse aanbod stijgt echter wel. Het aanbod is echter nog niet voldoende om de import op te heffen</w:t>
      </w:r>
      <w:r w:rsidR="008B464E" w:rsidRPr="00FD3C8C">
        <w:rPr>
          <w:rFonts w:ascii="Verdana" w:hAnsi="Verdana"/>
          <w:sz w:val="20"/>
          <w:szCs w:val="20"/>
        </w:rPr>
        <w:t>. De</w:t>
      </w:r>
      <w:r w:rsidRPr="00FD3C8C">
        <w:rPr>
          <w:rFonts w:ascii="Verdana" w:hAnsi="Verdana"/>
          <w:sz w:val="20"/>
          <w:szCs w:val="20"/>
        </w:rPr>
        <w:t xml:space="preserve"> wereldmarktprijs is nog altijd lager dan de binnenlandse prijs van P</w:t>
      </w:r>
      <w:r w:rsidRPr="00FD3C8C">
        <w:rPr>
          <w:rFonts w:ascii="Verdana" w:hAnsi="Verdana"/>
          <w:sz w:val="20"/>
          <w:szCs w:val="20"/>
          <w:vertAlign w:val="subscript"/>
        </w:rPr>
        <w:t>3</w:t>
      </w:r>
      <w:r w:rsidRPr="00FD3C8C">
        <w:rPr>
          <w:rFonts w:ascii="Verdana" w:hAnsi="Verdana"/>
          <w:sz w:val="20"/>
          <w:szCs w:val="20"/>
        </w:rPr>
        <w:t xml:space="preserve"> en er is nog altijd sprake van import (hoeveelheid Q</w:t>
      </w:r>
      <w:r w:rsidRPr="00FD3C8C">
        <w:rPr>
          <w:rFonts w:ascii="Verdana" w:hAnsi="Verdana"/>
          <w:sz w:val="20"/>
          <w:szCs w:val="20"/>
          <w:vertAlign w:val="subscript"/>
        </w:rPr>
        <w:t>2</w:t>
      </w:r>
      <w:r w:rsidRPr="00FD3C8C">
        <w:rPr>
          <w:rFonts w:ascii="Verdana" w:hAnsi="Verdana"/>
          <w:sz w:val="20"/>
          <w:szCs w:val="20"/>
        </w:rPr>
        <w:t xml:space="preserve"> tot en met Q</w:t>
      </w:r>
      <w:r w:rsidRPr="00FD3C8C">
        <w:rPr>
          <w:rFonts w:ascii="Verdana" w:hAnsi="Verdana"/>
          <w:sz w:val="20"/>
          <w:szCs w:val="20"/>
          <w:vertAlign w:val="subscript"/>
        </w:rPr>
        <w:t>4</w:t>
      </w:r>
      <w:r w:rsidRPr="00FD3C8C">
        <w:rPr>
          <w:rFonts w:ascii="Verdana" w:hAnsi="Verdana"/>
          <w:sz w:val="20"/>
          <w:szCs w:val="20"/>
        </w:rPr>
        <w:t>).</w:t>
      </w:r>
      <w:r w:rsidRPr="00FD3C8C">
        <w:rPr>
          <w:rFonts w:ascii="Verdana" w:hAnsi="Verdana"/>
          <w:b/>
          <w:sz w:val="20"/>
          <w:szCs w:val="20"/>
        </w:rPr>
        <w:t xml:space="preserve"> </w:t>
      </w:r>
    </w:p>
    <w:p w14:paraId="428D7574" w14:textId="77777777" w:rsidR="00904B47" w:rsidRPr="00FD3C8C" w:rsidRDefault="00904B47" w:rsidP="00904B47">
      <w:pPr>
        <w:rPr>
          <w:rFonts w:ascii="Verdana" w:hAnsi="Verdana"/>
          <w:sz w:val="20"/>
          <w:szCs w:val="20"/>
        </w:rPr>
      </w:pPr>
      <w:r w:rsidRPr="00FD3C8C">
        <w:rPr>
          <w:rFonts w:ascii="Verdana" w:hAnsi="Verdana"/>
          <w:b/>
          <w:sz w:val="20"/>
          <w:szCs w:val="20"/>
        </w:rPr>
        <w:t xml:space="preserve">c </w:t>
      </w:r>
      <w:r w:rsidRPr="00FD3C8C">
        <w:rPr>
          <w:rFonts w:ascii="Verdana" w:hAnsi="Verdana"/>
          <w:sz w:val="20"/>
          <w:szCs w:val="20"/>
        </w:rPr>
        <w:t>Het verlies van surplus door de invoerheffing van de overheid, zijn de twee driehoekjes naast het vierkant ABCD. Zie figuur op de volgende bladzijde.</w:t>
      </w:r>
    </w:p>
    <w:p w14:paraId="47DFAB99" w14:textId="77777777" w:rsidR="00904B47" w:rsidRPr="00FD3C8C" w:rsidRDefault="00904B47" w:rsidP="00904B47">
      <w:pPr>
        <w:rPr>
          <w:rFonts w:ascii="Verdana" w:hAnsi="Verdana"/>
          <w:sz w:val="20"/>
          <w:szCs w:val="20"/>
        </w:rPr>
      </w:pPr>
      <w:r w:rsidRPr="00FD3C8C">
        <w:rPr>
          <w:rFonts w:ascii="Verdana" w:hAnsi="Verdana"/>
          <w:b/>
          <w:sz w:val="20"/>
          <w:szCs w:val="20"/>
        </w:rPr>
        <w:t>d</w:t>
      </w:r>
      <w:r w:rsidRPr="00FD3C8C">
        <w:rPr>
          <w:rFonts w:ascii="Verdana" w:hAnsi="Verdana"/>
          <w:sz w:val="20"/>
          <w:szCs w:val="20"/>
        </w:rPr>
        <w:t xml:space="preserve"> Het invoeren van een exportsubsidie is voor de overheid voordelig wanneer daarmee de (binnenlandse) producten die niet werden verkocht, nu wel worden verkocht en daarmee de binnenlandse werkgelegenheid wordt gered. Hiermee wordt voorkomen dat het aantal werkloosheidsuitkeringen toeneemt. </w:t>
      </w:r>
    </w:p>
    <w:p w14:paraId="6AC6D8DB" w14:textId="77777777" w:rsidR="00904B47" w:rsidRPr="00FD3C8C" w:rsidRDefault="00904B47" w:rsidP="00904B47">
      <w:pPr>
        <w:rPr>
          <w:rFonts w:ascii="Verdana" w:hAnsi="Verdana"/>
          <w:sz w:val="20"/>
          <w:szCs w:val="20"/>
        </w:rPr>
      </w:pPr>
      <w:r w:rsidRPr="00FD3C8C">
        <w:rPr>
          <w:rFonts w:ascii="Verdana" w:hAnsi="Verdana"/>
          <w:b/>
          <w:sz w:val="20"/>
          <w:szCs w:val="20"/>
        </w:rPr>
        <w:t>e</w:t>
      </w:r>
      <w:r w:rsidRPr="00FD3C8C">
        <w:rPr>
          <w:rFonts w:ascii="Verdana" w:hAnsi="Verdana"/>
          <w:sz w:val="20"/>
          <w:szCs w:val="20"/>
        </w:rPr>
        <w:t xml:space="preserve"> Landen kiezen voor protectie, ondanks een welvaartsverlies, om de binnenlandse werkgelegenheid te beschermen, om nieuwe industrie (infant-industry) op te zetten, het uitschakelen van concurrentie van het buitenland of om schadelijke producten te weren.</w:t>
      </w:r>
    </w:p>
    <w:p w14:paraId="697A4650" w14:textId="77777777" w:rsidR="00904B47" w:rsidRPr="00FD3C8C" w:rsidRDefault="00904B47" w:rsidP="00904B47">
      <w:pPr>
        <w:rPr>
          <w:rFonts w:ascii="Verdana" w:hAnsi="Verdana"/>
          <w:sz w:val="20"/>
          <w:szCs w:val="20"/>
        </w:rPr>
      </w:pPr>
    </w:p>
    <w:p w14:paraId="12E8558A" w14:textId="4A22972E" w:rsidR="00904B47" w:rsidRPr="00FD3C8C" w:rsidRDefault="00FC0F19" w:rsidP="00904B47">
      <w:pPr>
        <w:rPr>
          <w:rFonts w:ascii="Verdana" w:eastAsia="Arial" w:hAnsi="Verdana" w:cs="Arial"/>
          <w:color w:val="000000"/>
          <w:sz w:val="20"/>
          <w:szCs w:val="20"/>
        </w:rPr>
      </w:pPr>
      <w:r w:rsidRPr="00FD3C8C">
        <w:rPr>
          <w:rFonts w:ascii="Verdana" w:eastAsia="Arial" w:hAnsi="Verdana" w:cs="Arial"/>
          <w:noProof/>
          <w:color w:val="000000"/>
          <w:sz w:val="20"/>
          <w:szCs w:val="20"/>
        </w:rPr>
        <w:lastRenderedPageBreak/>
        <w:drawing>
          <wp:inline distT="0" distB="0" distL="0" distR="0" wp14:anchorId="2C0EA52A" wp14:editId="48E313D9">
            <wp:extent cx="5816600" cy="5041900"/>
            <wp:effectExtent l="0" t="0" r="0" b="0"/>
            <wp:docPr id="50" name="Afbeelding 50"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816600" cy="5041900"/>
                    </a:xfrm>
                    <a:prstGeom prst="rect">
                      <a:avLst/>
                    </a:prstGeom>
                  </pic:spPr>
                </pic:pic>
              </a:graphicData>
            </a:graphic>
          </wp:inline>
        </w:drawing>
      </w:r>
    </w:p>
    <w:p w14:paraId="762646E0" w14:textId="77777777" w:rsidR="00904B47" w:rsidRPr="00FD3C8C" w:rsidRDefault="00904B47" w:rsidP="00904B47">
      <w:pPr>
        <w:rPr>
          <w:rFonts w:ascii="Verdana" w:hAnsi="Verdana"/>
          <w:b/>
          <w:sz w:val="20"/>
          <w:szCs w:val="20"/>
        </w:rPr>
      </w:pPr>
    </w:p>
    <w:p w14:paraId="357A04F9" w14:textId="77777777" w:rsidR="00904B47" w:rsidRPr="00FD3C8C" w:rsidRDefault="00904B47" w:rsidP="00904B47">
      <w:pPr>
        <w:rPr>
          <w:rFonts w:ascii="Verdana" w:hAnsi="Verdana"/>
          <w:sz w:val="20"/>
          <w:szCs w:val="20"/>
        </w:rPr>
      </w:pPr>
      <w:r w:rsidRPr="00FD3C8C">
        <w:rPr>
          <w:rFonts w:ascii="Verdana" w:hAnsi="Verdana"/>
          <w:b/>
          <w:sz w:val="20"/>
          <w:szCs w:val="20"/>
        </w:rPr>
        <w:t>35 a</w:t>
      </w:r>
      <w:r w:rsidRPr="00FD3C8C">
        <w:rPr>
          <w:rFonts w:ascii="Verdana" w:hAnsi="Verdana"/>
          <w:sz w:val="20"/>
          <w:szCs w:val="20"/>
        </w:rPr>
        <w:t xml:space="preserve"> Bij een wereldwijde economische crisis willen landen met protectionisme de eigen werkgelegenheid beschermen zodat de werkloosheid die door de crisis veroorzaakt wordt niet nog groter wordt.</w:t>
      </w:r>
    </w:p>
    <w:p w14:paraId="251D9934" w14:textId="77777777" w:rsidR="00904B47" w:rsidRPr="00FD3C8C" w:rsidRDefault="00904B47" w:rsidP="00904B47">
      <w:pPr>
        <w:rPr>
          <w:rFonts w:ascii="Verdana" w:hAnsi="Verdana"/>
          <w:sz w:val="20"/>
          <w:szCs w:val="20"/>
        </w:rPr>
      </w:pPr>
      <w:r w:rsidRPr="00FD3C8C">
        <w:rPr>
          <w:rFonts w:ascii="Verdana" w:hAnsi="Verdana"/>
          <w:b/>
          <w:sz w:val="20"/>
          <w:szCs w:val="20"/>
        </w:rPr>
        <w:t xml:space="preserve">b </w:t>
      </w:r>
      <w:r w:rsidRPr="00FD3C8C">
        <w:rPr>
          <w:rFonts w:ascii="Verdana" w:hAnsi="Verdana"/>
          <w:sz w:val="20"/>
          <w:szCs w:val="20"/>
        </w:rPr>
        <w:t>Protectionisme kan een economische crisis verergeren, omdat er vanaf dat moment geen vrijhandel meer is en daarmee geen efficiënte verdeling van de wereldwijd beschikbare productiefactoren. Wanneer één land protectionistische maatregelen zal nemen, zullen meer landen dat gaan doen. Hierdoor kunnen de prijzen van meer producten gaan stijgen.</w:t>
      </w:r>
      <w:r w:rsidRPr="00FD3C8C">
        <w:rPr>
          <w:rFonts w:ascii="Verdana" w:hAnsi="Verdana"/>
          <w:b/>
          <w:sz w:val="20"/>
          <w:szCs w:val="20"/>
        </w:rPr>
        <w:t xml:space="preserve"> </w:t>
      </w:r>
    </w:p>
    <w:p w14:paraId="7B8B2412" w14:textId="77777777" w:rsidR="00904B47" w:rsidRPr="00FD3C8C" w:rsidRDefault="00904B47" w:rsidP="00904B47">
      <w:pPr>
        <w:rPr>
          <w:rFonts w:ascii="Verdana" w:hAnsi="Verdana"/>
          <w:sz w:val="20"/>
          <w:szCs w:val="20"/>
        </w:rPr>
      </w:pPr>
      <w:r w:rsidRPr="00FD3C8C">
        <w:rPr>
          <w:rFonts w:ascii="Verdana" w:hAnsi="Verdana"/>
          <w:b/>
          <w:sz w:val="20"/>
          <w:szCs w:val="20"/>
        </w:rPr>
        <w:t xml:space="preserve">c </w:t>
      </w:r>
      <w:r w:rsidRPr="00FD3C8C">
        <w:rPr>
          <w:rFonts w:ascii="Verdana" w:hAnsi="Verdana"/>
          <w:sz w:val="20"/>
          <w:szCs w:val="20"/>
        </w:rPr>
        <w:t>Tarifaire maatregel:</w:t>
      </w:r>
      <w:r w:rsidRPr="00FD3C8C">
        <w:rPr>
          <w:rFonts w:ascii="Verdana" w:hAnsi="Verdana"/>
          <w:b/>
          <w:sz w:val="20"/>
          <w:szCs w:val="20"/>
        </w:rPr>
        <w:t xml:space="preserve"> </w:t>
      </w:r>
      <w:r w:rsidRPr="00FD3C8C">
        <w:rPr>
          <w:rFonts w:ascii="Verdana" w:hAnsi="Verdana"/>
          <w:sz w:val="20"/>
          <w:szCs w:val="20"/>
        </w:rPr>
        <w:t xml:space="preserve">een invoerheffing van 20% op staal uit de VS. Gevolgen voor de inwoners: producten waarin staal uit de VS verwerkt is worden duurder. </w:t>
      </w:r>
    </w:p>
    <w:p w14:paraId="23F3D1FC" w14:textId="77777777" w:rsidR="00904B47" w:rsidRPr="00FD3C8C" w:rsidRDefault="00904B47" w:rsidP="00904B47">
      <w:pPr>
        <w:rPr>
          <w:rFonts w:ascii="Verdana" w:hAnsi="Verdana"/>
          <w:sz w:val="20"/>
          <w:szCs w:val="20"/>
        </w:rPr>
      </w:pPr>
      <w:r w:rsidRPr="00FD3C8C">
        <w:rPr>
          <w:rFonts w:ascii="Verdana" w:hAnsi="Verdana"/>
          <w:sz w:val="20"/>
          <w:szCs w:val="20"/>
        </w:rPr>
        <w:t xml:space="preserve">Non-tarifaire matregel: importverbod van producten uit Rusland. Gevolgen voor de inwoners: producten uit Rusland zijn niet meer verkrijgbaar. </w:t>
      </w:r>
    </w:p>
    <w:p w14:paraId="5BCB655F" w14:textId="77777777" w:rsidR="00904B47" w:rsidRPr="00FD3C8C" w:rsidRDefault="00904B47" w:rsidP="00904B47">
      <w:pPr>
        <w:rPr>
          <w:rFonts w:ascii="Verdana" w:hAnsi="Verdana"/>
          <w:b/>
          <w:sz w:val="20"/>
          <w:szCs w:val="20"/>
        </w:rPr>
      </w:pPr>
    </w:p>
    <w:p w14:paraId="24FCC987" w14:textId="062C5E74"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36 a</w:t>
      </w:r>
      <w:r w:rsidRPr="00FD3C8C">
        <w:rPr>
          <w:rFonts w:ascii="Verdana" w:hAnsi="Verdana"/>
          <w:color w:val="000000"/>
          <w:sz w:val="20"/>
          <w:szCs w:val="20"/>
        </w:rPr>
        <w:t xml:space="preserve"> Invoerrechten</w:t>
      </w:r>
      <w:r w:rsidR="008B464E" w:rsidRPr="00FD3C8C">
        <w:rPr>
          <w:rFonts w:ascii="Verdana" w:hAnsi="Verdana"/>
          <w:color w:val="000000"/>
          <w:sz w:val="20"/>
          <w:szCs w:val="20"/>
        </w:rPr>
        <w:t>. T</w:t>
      </w:r>
      <w:r w:rsidRPr="00FD3C8C">
        <w:rPr>
          <w:rFonts w:ascii="Verdana" w:hAnsi="Verdana"/>
          <w:color w:val="000000"/>
          <w:sz w:val="20"/>
          <w:szCs w:val="20"/>
        </w:rPr>
        <w:t xml:space="preserve">rump maakt Chinese producten voor de Amerikanen duurder. </w:t>
      </w:r>
    </w:p>
    <w:p w14:paraId="10CBF59F"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b</w:t>
      </w:r>
      <w:r w:rsidRPr="00FD3C8C">
        <w:rPr>
          <w:rFonts w:ascii="Verdana" w:hAnsi="Verdana"/>
          <w:color w:val="000000"/>
          <w:sz w:val="20"/>
          <w:szCs w:val="20"/>
        </w:rPr>
        <w:t xml:space="preserve"> Trump wil de productie in eigen land beschermen en zo de werkgelegenheid in eigen land bevorderen.</w:t>
      </w:r>
    </w:p>
    <w:p w14:paraId="7B9A835D"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c</w:t>
      </w:r>
      <w:r w:rsidRPr="00FD3C8C">
        <w:rPr>
          <w:rFonts w:ascii="Verdana" w:hAnsi="Verdana"/>
          <w:color w:val="000000"/>
          <w:sz w:val="20"/>
          <w:szCs w:val="20"/>
        </w:rPr>
        <w:t xml:space="preserve"> Trump heeft vanaf het begin aangekondigd dat hij maatregelen ging nemen tegen wat in zijn ogen “bovenmatige” importen zijn. Door dit “America First” programma aan te kondigen deed hij aan zelfbinding en (be)vestigde hij daarmee zijn reputatie van onderhandelaar.  </w:t>
      </w:r>
    </w:p>
    <w:p w14:paraId="71AE863C"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d </w:t>
      </w:r>
      <w:r w:rsidRPr="00FD3C8C">
        <w:rPr>
          <w:rFonts w:ascii="Verdana" w:hAnsi="Verdana"/>
          <w:color w:val="000000"/>
          <w:sz w:val="20"/>
          <w:szCs w:val="20"/>
        </w:rPr>
        <w:t>Door de invoerrechten zijn producten (en grondstoffen) die uit het buitenland komen, duurder geworden voor de Amerikaanse consument.</w:t>
      </w:r>
    </w:p>
    <w:p w14:paraId="4F60AAF3"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color w:val="000000"/>
          <w:sz w:val="20"/>
          <w:szCs w:val="20"/>
        </w:rPr>
        <w:t xml:space="preserve"> </w:t>
      </w:r>
    </w:p>
    <w:p w14:paraId="4A8B0F8F" w14:textId="3532AEF0" w:rsidR="00904B47" w:rsidRPr="00FD3C8C" w:rsidRDefault="00904B47" w:rsidP="00904B47">
      <w:pPr>
        <w:rPr>
          <w:rFonts w:ascii="Verdana" w:hAnsi="Verdana"/>
          <w:b/>
          <w:sz w:val="20"/>
          <w:szCs w:val="20"/>
        </w:rPr>
      </w:pPr>
      <w:r w:rsidRPr="00FD3C8C">
        <w:rPr>
          <w:rFonts w:ascii="Verdana" w:hAnsi="Verdana"/>
          <w:b/>
          <w:sz w:val="20"/>
          <w:szCs w:val="20"/>
        </w:rPr>
        <w:t xml:space="preserve">37 </w:t>
      </w:r>
      <w:r w:rsidRPr="00FD3C8C">
        <w:rPr>
          <w:rFonts w:ascii="Verdana" w:hAnsi="Verdana"/>
          <w:sz w:val="20"/>
          <w:szCs w:val="20"/>
        </w:rPr>
        <w:t>De export van landen die niet aangesloten zijn bij een samenwerkingsverband zal dalen, omdat de landen die lid zijn geworden van het samenwerkingsverband onderling meer handel gaan drijven</w:t>
      </w:r>
      <w:r w:rsidR="008B464E" w:rsidRPr="00FD3C8C">
        <w:rPr>
          <w:rFonts w:ascii="Verdana" w:hAnsi="Verdana"/>
          <w:sz w:val="20"/>
          <w:szCs w:val="20"/>
        </w:rPr>
        <w:t>,</w:t>
      </w:r>
      <w:r w:rsidRPr="00FD3C8C">
        <w:rPr>
          <w:rFonts w:ascii="Verdana" w:hAnsi="Verdana"/>
          <w:sz w:val="20"/>
          <w:szCs w:val="20"/>
        </w:rPr>
        <w:t xml:space="preserve"> </w:t>
      </w:r>
      <w:r w:rsidR="008B464E" w:rsidRPr="00FD3C8C">
        <w:rPr>
          <w:rFonts w:ascii="Verdana" w:hAnsi="Verdana"/>
          <w:sz w:val="20"/>
          <w:szCs w:val="20"/>
        </w:rPr>
        <w:t>aangezien</w:t>
      </w:r>
      <w:r w:rsidRPr="00FD3C8C">
        <w:rPr>
          <w:rFonts w:ascii="Verdana" w:hAnsi="Verdana"/>
          <w:sz w:val="20"/>
          <w:szCs w:val="20"/>
        </w:rPr>
        <w:t xml:space="preserve"> er geen handel belemmerende maatregelen meer zijn. De prijzen van </w:t>
      </w:r>
      <w:r w:rsidRPr="00FD3C8C">
        <w:rPr>
          <w:rFonts w:ascii="Verdana" w:hAnsi="Verdana"/>
          <w:sz w:val="20"/>
          <w:szCs w:val="20"/>
        </w:rPr>
        <w:lastRenderedPageBreak/>
        <w:t>producten kunnen daardoor mogelijk omlaag. Landen die geen lid zijn geworden van het samenwerkingsverband krijgen nu concurrentie van landen die wel lid zijn geworden, aangezien leden makkelijker met elkaar kunnen handelen. Niet-leden hebben daarmee een stap terug gedaan in de concurrentiepositie.</w:t>
      </w:r>
    </w:p>
    <w:p w14:paraId="53E0AE46" w14:textId="77777777" w:rsidR="00904B47" w:rsidRPr="00FD3C8C" w:rsidRDefault="00904B47" w:rsidP="00904B47">
      <w:pPr>
        <w:rPr>
          <w:rFonts w:ascii="Verdana" w:hAnsi="Verdana"/>
          <w:b/>
          <w:sz w:val="20"/>
          <w:szCs w:val="20"/>
        </w:rPr>
      </w:pPr>
    </w:p>
    <w:p w14:paraId="6D8A9EA6"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38 a</w:t>
      </w:r>
      <w:r w:rsidRPr="00FD3C8C">
        <w:rPr>
          <w:rFonts w:ascii="Verdana" w:hAnsi="Verdana"/>
          <w:color w:val="000000"/>
          <w:sz w:val="20"/>
          <w:szCs w:val="20"/>
        </w:rPr>
        <w:t xml:space="preserve"> Het doel van de overeenkomst is om de economische banden tussen de Zuid-Amerikaanse landen en de Europese Unie verder te verbeteren en daarmee de totale welvaart van beide landen te vergroten. Handelsbarrières worden verder afgebouwd in het handelsverdrag.</w:t>
      </w:r>
    </w:p>
    <w:p w14:paraId="79F543BB" w14:textId="77777777" w:rsidR="00904B47" w:rsidRPr="00FD3C8C" w:rsidRDefault="00904B47" w:rsidP="00904B47">
      <w:pPr>
        <w:rPr>
          <w:rFonts w:ascii="Verdana" w:hAnsi="Verdana"/>
          <w:b/>
          <w:sz w:val="20"/>
          <w:szCs w:val="20"/>
        </w:rPr>
      </w:pPr>
      <w:r w:rsidRPr="00FD3C8C">
        <w:rPr>
          <w:rFonts w:ascii="Verdana" w:hAnsi="Verdana"/>
          <w:b/>
          <w:sz w:val="20"/>
          <w:szCs w:val="20"/>
        </w:rPr>
        <w:t xml:space="preserve">b </w:t>
      </w:r>
      <w:r w:rsidRPr="00FD3C8C">
        <w:rPr>
          <w:rFonts w:ascii="Verdana" w:hAnsi="Verdana"/>
          <w:sz w:val="20"/>
          <w:szCs w:val="20"/>
        </w:rPr>
        <w:t>De landen uit Zuid-Amerika kunnen nu goedkoper en eenvoudiger agrarische producten exporteren naar de EU. Dat zorgt ervoor dat de boeren in de EU meer concurrentie ondervinden en daardoor mogelijk de afzet zien dalen of de prijzen zullen moeten verlagen om concurrerend te blijven.</w:t>
      </w:r>
    </w:p>
    <w:p w14:paraId="51345FD5" w14:textId="77777777" w:rsidR="00904B47" w:rsidRPr="00FD3C8C" w:rsidRDefault="00904B47" w:rsidP="00904B47">
      <w:pPr>
        <w:rPr>
          <w:rFonts w:ascii="Verdana" w:hAnsi="Verdana"/>
          <w:b/>
          <w:sz w:val="20"/>
          <w:szCs w:val="20"/>
        </w:rPr>
      </w:pPr>
    </w:p>
    <w:p w14:paraId="614D54CE"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39 a</w:t>
      </w:r>
      <w:r w:rsidRPr="00FD3C8C">
        <w:rPr>
          <w:rFonts w:ascii="Verdana" w:hAnsi="Verdana"/>
          <w:color w:val="000000"/>
          <w:sz w:val="20"/>
          <w:szCs w:val="20"/>
        </w:rPr>
        <w:t xml:space="preserve"> </w:t>
      </w:r>
    </w:p>
    <w:p w14:paraId="2632D4D9" w14:textId="04054D3D" w:rsidR="00904B47" w:rsidRPr="00FD3C8C" w:rsidRDefault="00FC0F19" w:rsidP="00904B47">
      <w:pPr>
        <w:pBdr>
          <w:top w:val="nil"/>
          <w:left w:val="nil"/>
          <w:bottom w:val="nil"/>
          <w:right w:val="nil"/>
          <w:between w:val="nil"/>
        </w:pBdr>
        <w:rPr>
          <w:rFonts w:ascii="Verdana" w:hAnsi="Verdana"/>
          <w:color w:val="000000"/>
          <w:sz w:val="20"/>
          <w:szCs w:val="20"/>
        </w:rPr>
      </w:pPr>
      <w:r w:rsidRPr="00FD3C8C">
        <w:rPr>
          <w:rFonts w:ascii="Verdana" w:hAnsi="Verdana"/>
          <w:noProof/>
          <w:color w:val="000000"/>
          <w:sz w:val="20"/>
          <w:szCs w:val="20"/>
        </w:rPr>
        <w:drawing>
          <wp:inline distT="0" distB="0" distL="0" distR="0" wp14:anchorId="5A70E11E" wp14:editId="3A794DF4">
            <wp:extent cx="6120130" cy="1118870"/>
            <wp:effectExtent l="0" t="0" r="1270" b="0"/>
            <wp:docPr id="49" name="Afbeelding 49"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130" cy="1118870"/>
                    </a:xfrm>
                    <a:prstGeom prst="rect">
                      <a:avLst/>
                    </a:prstGeom>
                  </pic:spPr>
                </pic:pic>
              </a:graphicData>
            </a:graphic>
          </wp:inline>
        </w:drawing>
      </w:r>
      <w:r w:rsidR="00904B47" w:rsidRPr="00FD3C8C">
        <w:rPr>
          <w:rFonts w:ascii="Verdana" w:hAnsi="Verdana"/>
          <w:color w:val="000000"/>
          <w:sz w:val="20"/>
          <w:szCs w:val="20"/>
        </w:rPr>
        <w:t>Visser A zal altijd kiezen (dominante strategie) voor ‘zoveel mogelijk vangen’ (12 is meer dan 10 en 6 is meer dan 2). Visser B zal altijd kiezen (dominante strategie) voor ‘zoveel mogelijk vangen’ (12 is meer dan 10 en 6 is meer dan 2). De uitkomst is dat beide vissers zoveel mogelijk gaan vangen (6, 6).</w:t>
      </w:r>
    </w:p>
    <w:p w14:paraId="071C6153"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b</w:t>
      </w:r>
      <w:r w:rsidRPr="00FD3C8C">
        <w:rPr>
          <w:rFonts w:ascii="Verdana" w:hAnsi="Verdana"/>
          <w:color w:val="000000"/>
          <w:sz w:val="20"/>
          <w:szCs w:val="20"/>
        </w:rPr>
        <w:t xml:space="preserve"> Er is meeliftbedrag aanwezig wanneer één van de twee vissers de visvangst beperkt, maar de ander niet. Dus (12, 2) en (2, 12).</w:t>
      </w:r>
      <w:r w:rsidRPr="00FD3C8C">
        <w:rPr>
          <w:rFonts w:ascii="Verdana" w:hAnsi="Verdana"/>
          <w:color w:val="000000"/>
          <w:sz w:val="20"/>
          <w:szCs w:val="20"/>
        </w:rPr>
        <w:br/>
      </w:r>
      <w:r w:rsidRPr="00FD3C8C">
        <w:rPr>
          <w:rFonts w:ascii="Verdana" w:hAnsi="Verdana"/>
          <w:b/>
          <w:color w:val="000000"/>
          <w:sz w:val="20"/>
          <w:szCs w:val="20"/>
        </w:rPr>
        <w:t xml:space="preserve">c </w:t>
      </w:r>
      <w:r w:rsidRPr="00FD3C8C">
        <w:rPr>
          <w:rFonts w:ascii="Verdana" w:hAnsi="Verdana"/>
          <w:color w:val="000000"/>
          <w:sz w:val="20"/>
          <w:szCs w:val="20"/>
        </w:rPr>
        <w:t>Collectieve dwang in de vorm van een klimaatconferentie kan tot de meest optimale uitkomst leiden, omdat in dat geval in wet- en regelgeving vastgelegd wordt dat vissers de vangst moeten beperken.</w:t>
      </w:r>
    </w:p>
    <w:p w14:paraId="66CE747B" w14:textId="77777777" w:rsidR="00904B47" w:rsidRPr="00FD3C8C" w:rsidRDefault="00904B47" w:rsidP="00904B47">
      <w:pPr>
        <w:rPr>
          <w:rFonts w:ascii="Verdana" w:hAnsi="Verdana"/>
          <w:b/>
          <w:sz w:val="20"/>
          <w:szCs w:val="20"/>
        </w:rPr>
      </w:pPr>
      <w:r w:rsidRPr="00FD3C8C">
        <w:rPr>
          <w:rFonts w:ascii="Verdana" w:hAnsi="Verdana"/>
          <w:b/>
          <w:sz w:val="20"/>
          <w:szCs w:val="20"/>
        </w:rPr>
        <w:t xml:space="preserve">d </w:t>
      </w:r>
      <w:r w:rsidRPr="00FD3C8C">
        <w:rPr>
          <w:rFonts w:ascii="Verdana" w:hAnsi="Verdana"/>
          <w:sz w:val="20"/>
          <w:szCs w:val="20"/>
        </w:rPr>
        <w:t>Wanneer duidelijk is dat er vissers zijn die zich niet aan de deal houden, zal bij een volgende deal er van uitgegaan worden dat wat er ook in wet- en regelgeving komt te staan, je dat toch kunt negeren. Zo’n overeenkomst stelt dan dus niets voor wanneer er geen sancties op het overtreden opstaan.</w:t>
      </w:r>
      <w:r w:rsidRPr="00FD3C8C">
        <w:rPr>
          <w:rFonts w:ascii="Verdana" w:hAnsi="Verdana"/>
          <w:b/>
          <w:sz w:val="20"/>
          <w:szCs w:val="20"/>
        </w:rPr>
        <w:t xml:space="preserve"> </w:t>
      </w:r>
    </w:p>
    <w:p w14:paraId="19578FE4" w14:textId="77777777" w:rsidR="00904B47" w:rsidRPr="00FD3C8C" w:rsidRDefault="00904B47" w:rsidP="00904B47">
      <w:pPr>
        <w:rPr>
          <w:rFonts w:ascii="Verdana" w:hAnsi="Verdana"/>
          <w:b/>
          <w:sz w:val="20"/>
          <w:szCs w:val="20"/>
        </w:rPr>
      </w:pPr>
    </w:p>
    <w:p w14:paraId="2E64EC7B" w14:textId="394D4908"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40 a</w:t>
      </w:r>
      <w:r w:rsidRPr="00FD3C8C">
        <w:rPr>
          <w:rFonts w:ascii="Verdana" w:hAnsi="Verdana"/>
          <w:color w:val="000000"/>
          <w:sz w:val="20"/>
          <w:szCs w:val="20"/>
        </w:rPr>
        <w:t xml:space="preserve"> Onderhandelen over het klimaat is een onderwerp dat op</w:t>
      </w:r>
      <w:r w:rsidR="008B464E" w:rsidRPr="00FD3C8C">
        <w:rPr>
          <w:rFonts w:ascii="Verdana" w:hAnsi="Verdana"/>
          <w:color w:val="000000"/>
          <w:sz w:val="20"/>
          <w:szCs w:val="20"/>
        </w:rPr>
        <w:t xml:space="preserve"> </w:t>
      </w:r>
      <w:r w:rsidRPr="00FD3C8C">
        <w:rPr>
          <w:rFonts w:ascii="Verdana" w:hAnsi="Verdana"/>
          <w:color w:val="000000"/>
          <w:sz w:val="20"/>
          <w:szCs w:val="20"/>
        </w:rPr>
        <w:t>wereldschaal moet gebeuren, omdat klimaatveranderingen niet gebonden zijn aan landsgrenzen of grenzen van continenten en alle landen meer of minder bijdragen aan de klimaatverandering.</w:t>
      </w:r>
    </w:p>
    <w:p w14:paraId="70D0E9EC" w14:textId="77777777" w:rsidR="00904B47" w:rsidRPr="00FD3C8C" w:rsidRDefault="00904B47" w:rsidP="00904B47">
      <w:pPr>
        <w:rPr>
          <w:rFonts w:ascii="Verdana" w:hAnsi="Verdana"/>
          <w:sz w:val="20"/>
          <w:szCs w:val="20"/>
        </w:rPr>
      </w:pPr>
      <w:r w:rsidRPr="00FD3C8C">
        <w:rPr>
          <w:rFonts w:ascii="Verdana" w:hAnsi="Verdana"/>
          <w:b/>
          <w:sz w:val="20"/>
          <w:szCs w:val="20"/>
        </w:rPr>
        <w:t xml:space="preserve">b </w:t>
      </w:r>
      <w:r w:rsidRPr="00FD3C8C">
        <w:rPr>
          <w:rFonts w:ascii="Verdana" w:hAnsi="Verdana"/>
          <w:sz w:val="20"/>
          <w:szCs w:val="20"/>
        </w:rPr>
        <w:t>‘Een klimaatakkoord zonder de VS en China is kansloos’, omdat China en de VS gezamenlijk goed zijn voor 38% van de wereldwijde uitstoot van CO</w:t>
      </w:r>
      <w:r w:rsidRPr="00FD3C8C">
        <w:rPr>
          <w:rFonts w:ascii="Verdana" w:hAnsi="Verdana"/>
          <w:sz w:val="20"/>
          <w:szCs w:val="20"/>
          <w:vertAlign w:val="subscript"/>
        </w:rPr>
        <w:t>2</w:t>
      </w:r>
      <w:r w:rsidRPr="00FD3C8C">
        <w:rPr>
          <w:rFonts w:ascii="Verdana" w:hAnsi="Verdana"/>
          <w:sz w:val="20"/>
          <w:szCs w:val="20"/>
        </w:rPr>
        <w:t>. Andere landen zullen niet akkoord gaan als deze twee landen de CO</w:t>
      </w:r>
      <w:r w:rsidRPr="00FD3C8C">
        <w:rPr>
          <w:rFonts w:ascii="Verdana" w:hAnsi="Verdana"/>
          <w:sz w:val="20"/>
          <w:szCs w:val="20"/>
          <w:vertAlign w:val="subscript"/>
        </w:rPr>
        <w:t>2</w:t>
      </w:r>
      <w:r w:rsidRPr="00FD3C8C">
        <w:rPr>
          <w:rFonts w:ascii="Verdana" w:hAnsi="Verdana"/>
          <w:sz w:val="20"/>
          <w:szCs w:val="20"/>
        </w:rPr>
        <w:t xml:space="preserve"> niet beperken. </w:t>
      </w:r>
    </w:p>
    <w:p w14:paraId="4C9D30F9" w14:textId="33908934" w:rsidR="00904B47" w:rsidRPr="00FD3C8C" w:rsidRDefault="00904B47" w:rsidP="00904B47">
      <w:pPr>
        <w:rPr>
          <w:rFonts w:ascii="Verdana" w:hAnsi="Verdana"/>
          <w:sz w:val="20"/>
          <w:szCs w:val="20"/>
        </w:rPr>
      </w:pPr>
      <w:r w:rsidRPr="00FD3C8C">
        <w:rPr>
          <w:rFonts w:ascii="Verdana" w:hAnsi="Verdana"/>
          <w:b/>
          <w:sz w:val="20"/>
          <w:szCs w:val="20"/>
        </w:rPr>
        <w:t>c</w:t>
      </w:r>
      <w:r w:rsidRPr="00FD3C8C">
        <w:rPr>
          <w:rFonts w:ascii="Verdana" w:hAnsi="Verdana"/>
          <w:sz w:val="20"/>
          <w:szCs w:val="20"/>
        </w:rPr>
        <w:t xml:space="preserve"> Landen die niet tot de G20 behoren, kunnen meeliftgedrag gaan vertonen bij</w:t>
      </w:r>
      <w:r w:rsidR="00325E0E" w:rsidRPr="00FD3C8C">
        <w:rPr>
          <w:rFonts w:ascii="Verdana" w:hAnsi="Verdana"/>
          <w:sz w:val="20"/>
          <w:szCs w:val="20"/>
        </w:rPr>
        <w:t xml:space="preserve"> </w:t>
      </w:r>
      <w:r w:rsidRPr="00FD3C8C">
        <w:rPr>
          <w:rFonts w:ascii="Verdana" w:hAnsi="Verdana"/>
          <w:sz w:val="20"/>
          <w:szCs w:val="20"/>
        </w:rPr>
        <w:t xml:space="preserve">de aanpak van het klimaat, omdat deze landen niet meedoen aan de onderhandelingen van de G20, maar wel </w:t>
      </w:r>
      <w:r w:rsidR="00325E0E" w:rsidRPr="00FD3C8C">
        <w:rPr>
          <w:rFonts w:ascii="Verdana" w:hAnsi="Verdana"/>
          <w:sz w:val="20"/>
          <w:szCs w:val="20"/>
        </w:rPr>
        <w:t xml:space="preserve">kunnen </w:t>
      </w:r>
      <w:r w:rsidRPr="00FD3C8C">
        <w:rPr>
          <w:rFonts w:ascii="Verdana" w:hAnsi="Verdana"/>
          <w:sz w:val="20"/>
          <w:szCs w:val="20"/>
        </w:rPr>
        <w:t>profiteren van de acties die de G20 landen nemen op het gebied van klimaat. Wanneer zij de uitstoot van broeikasgassen omlaag brengen, zal dat voor andere landen ook voordelig zijn.</w:t>
      </w:r>
    </w:p>
    <w:p w14:paraId="456CAA1B" w14:textId="77777777" w:rsidR="00904B47" w:rsidRPr="00FD3C8C" w:rsidRDefault="00904B47" w:rsidP="00904B47">
      <w:pPr>
        <w:rPr>
          <w:rFonts w:ascii="Verdana" w:hAnsi="Verdana"/>
          <w:sz w:val="20"/>
          <w:szCs w:val="20"/>
        </w:rPr>
      </w:pPr>
      <w:r w:rsidRPr="00FD3C8C">
        <w:rPr>
          <w:rFonts w:ascii="Verdana" w:hAnsi="Verdana"/>
          <w:b/>
          <w:sz w:val="20"/>
          <w:szCs w:val="20"/>
        </w:rPr>
        <w:t>d</w:t>
      </w:r>
      <w:r w:rsidRPr="00FD3C8C">
        <w:rPr>
          <w:rFonts w:ascii="Verdana" w:hAnsi="Verdana"/>
          <w:sz w:val="20"/>
          <w:szCs w:val="20"/>
        </w:rPr>
        <w:t xml:space="preserve"> De VS (regering Trump) hebben hun medewerking aan het klimaatakkoord opgezegd.</w:t>
      </w:r>
      <w:r w:rsidRPr="00FD3C8C">
        <w:rPr>
          <w:rFonts w:ascii="Verdana" w:hAnsi="Verdana"/>
          <w:sz w:val="20"/>
          <w:szCs w:val="20"/>
        </w:rPr>
        <w:tab/>
        <w:t xml:space="preserve"> </w:t>
      </w:r>
    </w:p>
    <w:p w14:paraId="74C6ABFE" w14:textId="77777777" w:rsidR="00904B47" w:rsidRPr="00FD3C8C" w:rsidRDefault="00904B47" w:rsidP="00904B47">
      <w:pPr>
        <w:rPr>
          <w:rFonts w:ascii="Verdana" w:hAnsi="Verdana"/>
          <w:b/>
          <w:sz w:val="20"/>
          <w:szCs w:val="20"/>
        </w:rPr>
      </w:pPr>
      <w:r w:rsidRPr="00FD3C8C">
        <w:rPr>
          <w:rFonts w:ascii="Verdana" w:hAnsi="Verdana"/>
          <w:b/>
          <w:sz w:val="20"/>
          <w:szCs w:val="20"/>
        </w:rPr>
        <w:t xml:space="preserve"> </w:t>
      </w:r>
    </w:p>
    <w:p w14:paraId="04C1157B" w14:textId="77777777" w:rsidR="00904B47" w:rsidRPr="003957C2" w:rsidRDefault="00904B47" w:rsidP="003957C2">
      <w:pPr>
        <w:pStyle w:val="Kop3"/>
        <w:rPr>
          <w:sz w:val="20"/>
          <w:szCs w:val="20"/>
        </w:rPr>
      </w:pPr>
      <w:bookmarkStart w:id="32" w:name="_Toc38464354"/>
      <w:r w:rsidRPr="003957C2">
        <w:rPr>
          <w:sz w:val="20"/>
          <w:szCs w:val="20"/>
        </w:rPr>
        <w:t>Integratieopdrachten</w:t>
      </w:r>
      <w:bookmarkEnd w:id="32"/>
    </w:p>
    <w:p w14:paraId="7E61B9DD" w14:textId="77777777" w:rsidR="00904B47" w:rsidRPr="00FD3C8C" w:rsidRDefault="00904B47" w:rsidP="00904B47">
      <w:pPr>
        <w:pBdr>
          <w:top w:val="nil"/>
          <w:left w:val="nil"/>
          <w:bottom w:val="nil"/>
          <w:right w:val="nil"/>
          <w:between w:val="nil"/>
        </w:pBdr>
        <w:rPr>
          <w:rFonts w:ascii="Verdana" w:hAnsi="Verdana"/>
          <w:b/>
          <w:color w:val="000000"/>
          <w:sz w:val="20"/>
          <w:szCs w:val="20"/>
        </w:rPr>
      </w:pPr>
    </w:p>
    <w:p w14:paraId="06245D9B" w14:textId="5AC61FB9" w:rsidR="00904B47" w:rsidRPr="00FD3C8C" w:rsidRDefault="00904B47" w:rsidP="00904B47">
      <w:pPr>
        <w:rPr>
          <w:rFonts w:ascii="Verdana" w:hAnsi="Verdana"/>
          <w:sz w:val="20"/>
          <w:szCs w:val="20"/>
        </w:rPr>
      </w:pPr>
      <w:r w:rsidRPr="00FD3C8C">
        <w:rPr>
          <w:rFonts w:ascii="Verdana" w:hAnsi="Verdana"/>
          <w:b/>
          <w:sz w:val="20"/>
          <w:szCs w:val="20"/>
        </w:rPr>
        <w:t xml:space="preserve">41 a </w:t>
      </w:r>
      <w:r w:rsidRPr="00FD3C8C">
        <w:rPr>
          <w:rFonts w:ascii="Verdana" w:hAnsi="Verdana"/>
          <w:sz w:val="20"/>
          <w:szCs w:val="20"/>
        </w:rPr>
        <w:t xml:space="preserve">Een slechte infrastructuur kan de internationale handel belemmeren, omdat zonder goede infrastructuur producten niet (gemakkelijk) kunnen worden </w:t>
      </w:r>
      <w:r w:rsidR="00325E0E" w:rsidRPr="00FD3C8C">
        <w:rPr>
          <w:rFonts w:ascii="Verdana" w:hAnsi="Verdana"/>
          <w:sz w:val="20"/>
          <w:szCs w:val="20"/>
        </w:rPr>
        <w:t>vervoerd/</w:t>
      </w:r>
      <w:r w:rsidRPr="00FD3C8C">
        <w:rPr>
          <w:rFonts w:ascii="Verdana" w:hAnsi="Verdana"/>
          <w:sz w:val="20"/>
          <w:szCs w:val="20"/>
        </w:rPr>
        <w:t>geëxporteerd.</w:t>
      </w:r>
    </w:p>
    <w:p w14:paraId="3C27C2C6"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b </w:t>
      </w:r>
      <w:r w:rsidRPr="00FD3C8C">
        <w:rPr>
          <w:rFonts w:ascii="Verdana" w:hAnsi="Verdana"/>
          <w:color w:val="000000"/>
          <w:sz w:val="20"/>
          <w:szCs w:val="20"/>
        </w:rPr>
        <w:t xml:space="preserve">Onstabiele maatschappelijke omstandigheden kunnen ertoe leiden dat er bijvoorbeeld veel corruptie is of er oorlog uitbreekt, waardoor handel met het buitenland praktisch niet mogelijk is. </w:t>
      </w:r>
    </w:p>
    <w:p w14:paraId="5C67F9FF" w14:textId="77777777" w:rsidR="00904B47" w:rsidRPr="00FD3C8C" w:rsidRDefault="00904B47" w:rsidP="00904B47">
      <w:pPr>
        <w:tabs>
          <w:tab w:val="left" w:pos="1320"/>
        </w:tabs>
        <w:rPr>
          <w:rFonts w:ascii="Verdana" w:hAnsi="Verdana"/>
          <w:sz w:val="20"/>
          <w:szCs w:val="20"/>
        </w:rPr>
      </w:pPr>
      <w:r w:rsidRPr="00FD3C8C">
        <w:rPr>
          <w:rFonts w:ascii="Verdana" w:hAnsi="Verdana"/>
          <w:b/>
          <w:sz w:val="20"/>
          <w:szCs w:val="20"/>
        </w:rPr>
        <w:lastRenderedPageBreak/>
        <w:t xml:space="preserve">c </w:t>
      </w:r>
      <w:r w:rsidRPr="00FD3C8C">
        <w:rPr>
          <w:rFonts w:ascii="Verdana" w:hAnsi="Verdana"/>
          <w:sz w:val="20"/>
          <w:szCs w:val="20"/>
        </w:rPr>
        <w:t>Landbouwproducten die in Europa worden geproduceerd worden door een exportsubsidie goedkoper voor landen buiten Europa, waardoor Afrika de eigen landbouwproducten niet meer verkocht krijgt omdat die wellicht duurder zijn.</w:t>
      </w:r>
      <w:r w:rsidRPr="00FD3C8C">
        <w:rPr>
          <w:rFonts w:ascii="Verdana" w:hAnsi="Verdana"/>
          <w:b/>
          <w:sz w:val="20"/>
          <w:szCs w:val="20"/>
        </w:rPr>
        <w:t xml:space="preserve"> </w:t>
      </w:r>
    </w:p>
    <w:p w14:paraId="1BEEA433" w14:textId="77777777" w:rsidR="00904B47" w:rsidRPr="00FD3C8C" w:rsidRDefault="00904B47" w:rsidP="00904B47">
      <w:pPr>
        <w:tabs>
          <w:tab w:val="left" w:pos="1320"/>
        </w:tabs>
        <w:rPr>
          <w:rFonts w:ascii="Verdana" w:hAnsi="Verdana"/>
          <w:sz w:val="20"/>
          <w:szCs w:val="20"/>
        </w:rPr>
      </w:pPr>
      <w:r w:rsidRPr="00FD3C8C">
        <w:rPr>
          <w:rFonts w:ascii="Verdana" w:hAnsi="Verdana"/>
          <w:b/>
          <w:sz w:val="20"/>
          <w:szCs w:val="20"/>
        </w:rPr>
        <w:t xml:space="preserve">d </w:t>
      </w:r>
      <w:r w:rsidRPr="00FD3C8C">
        <w:rPr>
          <w:rFonts w:ascii="Verdana" w:hAnsi="Verdana"/>
          <w:sz w:val="20"/>
          <w:szCs w:val="20"/>
        </w:rPr>
        <w:t>Het afschaffen van de EU handelsbelemmeringen is goed voor de economie van Afrika, omdat Afrika nu zijn producten zonder belemmeringen op de Europese markt kan verkopen. Dat is ook goed voor Europa omdat Europese inwoners de prijzen van landbouwproducten zien dalen en/of meer variatie in productkeuze krijgen.</w:t>
      </w:r>
    </w:p>
    <w:p w14:paraId="2D1DF5F8" w14:textId="77777777" w:rsidR="00904B47" w:rsidRPr="00FD3C8C" w:rsidRDefault="00904B47" w:rsidP="00904B47">
      <w:pPr>
        <w:rPr>
          <w:rFonts w:ascii="Verdana" w:hAnsi="Verdana"/>
          <w:b/>
          <w:sz w:val="20"/>
          <w:szCs w:val="20"/>
        </w:rPr>
      </w:pPr>
    </w:p>
    <w:p w14:paraId="717202D5"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42 a </w:t>
      </w:r>
      <w:r w:rsidRPr="00FD3C8C">
        <w:rPr>
          <w:rFonts w:ascii="Verdana" w:hAnsi="Verdana"/>
          <w:color w:val="000000"/>
          <w:sz w:val="20"/>
          <w:szCs w:val="20"/>
        </w:rPr>
        <w:t>De voordelen voor het VK van aansluiting bij de NAFTA boven binnen de Europese Unie blijven, is dat bedrijven uit het VK dan makkelijk toegang krijgen tot die markten in Canada, de VS en Mexico. Als zij nu al veel handel hebben met die landen wordt dat dan makkelijker.</w:t>
      </w:r>
    </w:p>
    <w:p w14:paraId="3DE39A1E" w14:textId="645AED95"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b </w:t>
      </w:r>
      <w:r w:rsidRPr="00FD3C8C">
        <w:rPr>
          <w:rFonts w:ascii="Verdana" w:hAnsi="Verdana"/>
          <w:color w:val="000000"/>
          <w:sz w:val="20"/>
          <w:szCs w:val="20"/>
        </w:rPr>
        <w:t xml:space="preserve">Ja, dit is een vorm van zelfbinding. Cameron zei </w:t>
      </w:r>
      <w:r w:rsidR="00325E0E" w:rsidRPr="00FD3C8C">
        <w:rPr>
          <w:rFonts w:ascii="Verdana" w:hAnsi="Verdana"/>
          <w:color w:val="000000"/>
          <w:sz w:val="20"/>
          <w:szCs w:val="20"/>
        </w:rPr>
        <w:t xml:space="preserve">vooraf </w:t>
      </w:r>
      <w:r w:rsidRPr="00FD3C8C">
        <w:rPr>
          <w:rFonts w:ascii="Verdana" w:hAnsi="Verdana"/>
          <w:color w:val="000000"/>
          <w:sz w:val="20"/>
          <w:szCs w:val="20"/>
        </w:rPr>
        <w:t>publiekelijk dat hij zich zou houden aan de uitslag van het referendum.</w:t>
      </w:r>
    </w:p>
    <w:p w14:paraId="5F9C4ABC" w14:textId="1211875B" w:rsidR="00904B47" w:rsidRPr="00FD3C8C" w:rsidRDefault="00904B47" w:rsidP="00904B47">
      <w:pPr>
        <w:tabs>
          <w:tab w:val="left" w:pos="1320"/>
        </w:tabs>
        <w:rPr>
          <w:rFonts w:ascii="Verdana" w:hAnsi="Verdana"/>
          <w:b/>
          <w:sz w:val="20"/>
          <w:szCs w:val="20"/>
        </w:rPr>
      </w:pPr>
      <w:r w:rsidRPr="00FD3C8C">
        <w:rPr>
          <w:rFonts w:ascii="Verdana" w:hAnsi="Verdana"/>
          <w:b/>
          <w:sz w:val="20"/>
          <w:szCs w:val="20"/>
        </w:rPr>
        <w:t xml:space="preserve">c </w:t>
      </w:r>
      <w:r w:rsidRPr="00FD3C8C">
        <w:rPr>
          <w:rFonts w:ascii="Verdana" w:hAnsi="Verdana"/>
          <w:sz w:val="20"/>
          <w:szCs w:val="20"/>
        </w:rPr>
        <w:t>Eigen mening. Betrek wel argumenten uit tabel 14 daar</w:t>
      </w:r>
      <w:r w:rsidR="00325E0E" w:rsidRPr="00FD3C8C">
        <w:rPr>
          <w:rFonts w:ascii="Verdana" w:hAnsi="Verdana"/>
          <w:sz w:val="20"/>
          <w:szCs w:val="20"/>
        </w:rPr>
        <w:t>bij</w:t>
      </w:r>
      <w:r w:rsidRPr="00FD3C8C">
        <w:rPr>
          <w:rFonts w:ascii="Verdana" w:hAnsi="Verdana"/>
          <w:sz w:val="20"/>
          <w:szCs w:val="20"/>
        </w:rPr>
        <w:t>.</w:t>
      </w:r>
      <w:r w:rsidRPr="00FD3C8C">
        <w:rPr>
          <w:rFonts w:ascii="Verdana" w:hAnsi="Verdana"/>
          <w:b/>
          <w:sz w:val="20"/>
          <w:szCs w:val="20"/>
        </w:rPr>
        <w:t xml:space="preserve"> </w:t>
      </w:r>
    </w:p>
    <w:p w14:paraId="09EC0656" w14:textId="47DB78E8" w:rsidR="00904B47" w:rsidRPr="00FD3C8C" w:rsidRDefault="00904B47" w:rsidP="00904B47">
      <w:pPr>
        <w:tabs>
          <w:tab w:val="left" w:pos="1320"/>
        </w:tabs>
        <w:rPr>
          <w:rFonts w:ascii="Verdana" w:hAnsi="Verdana"/>
          <w:b/>
          <w:sz w:val="20"/>
          <w:szCs w:val="20"/>
        </w:rPr>
      </w:pPr>
      <w:r w:rsidRPr="00FD3C8C">
        <w:rPr>
          <w:rFonts w:ascii="Verdana" w:hAnsi="Verdana"/>
          <w:b/>
          <w:sz w:val="20"/>
          <w:szCs w:val="20"/>
        </w:rPr>
        <w:t xml:space="preserve">d </w:t>
      </w:r>
      <w:r w:rsidRPr="00FD3C8C">
        <w:rPr>
          <w:rFonts w:ascii="Verdana" w:hAnsi="Verdana"/>
          <w:sz w:val="20"/>
          <w:szCs w:val="20"/>
        </w:rPr>
        <w:t xml:space="preserve">Waarschijnlijk zal een Nederlander tegenstander zijn van een Brexit, omdat Nederland veel handelt met </w:t>
      </w:r>
      <w:r w:rsidR="00325E0E" w:rsidRPr="00FD3C8C">
        <w:rPr>
          <w:rFonts w:ascii="Verdana" w:hAnsi="Verdana"/>
          <w:sz w:val="20"/>
          <w:szCs w:val="20"/>
        </w:rPr>
        <w:t>het VK</w:t>
      </w:r>
      <w:r w:rsidRPr="00FD3C8C">
        <w:rPr>
          <w:rFonts w:ascii="Verdana" w:hAnsi="Verdana"/>
          <w:sz w:val="20"/>
          <w:szCs w:val="20"/>
        </w:rPr>
        <w:t xml:space="preserve"> en vrijhandel </w:t>
      </w:r>
      <w:r w:rsidR="00325E0E" w:rsidRPr="00FD3C8C">
        <w:rPr>
          <w:rFonts w:ascii="Verdana" w:hAnsi="Verdana"/>
          <w:sz w:val="20"/>
          <w:szCs w:val="20"/>
        </w:rPr>
        <w:t xml:space="preserve">tussen Nederland en het VK </w:t>
      </w:r>
      <w:r w:rsidRPr="00FD3C8C">
        <w:rPr>
          <w:rFonts w:ascii="Verdana" w:hAnsi="Verdana"/>
          <w:sz w:val="20"/>
          <w:szCs w:val="20"/>
        </w:rPr>
        <w:t>deze handel versterkt.</w:t>
      </w:r>
      <w:r w:rsidRPr="00FD3C8C">
        <w:rPr>
          <w:rFonts w:ascii="Verdana" w:hAnsi="Verdana"/>
          <w:b/>
          <w:sz w:val="20"/>
          <w:szCs w:val="20"/>
        </w:rPr>
        <w:t xml:space="preserve"> </w:t>
      </w:r>
    </w:p>
    <w:p w14:paraId="3EBBC445" w14:textId="77777777" w:rsidR="00904B47" w:rsidRPr="00FD3C8C" w:rsidRDefault="00904B47" w:rsidP="00904B47">
      <w:pPr>
        <w:tabs>
          <w:tab w:val="left" w:pos="1320"/>
        </w:tabs>
        <w:rPr>
          <w:rFonts w:ascii="Verdana" w:hAnsi="Verdana"/>
          <w:b/>
          <w:sz w:val="20"/>
          <w:szCs w:val="20"/>
        </w:rPr>
      </w:pPr>
    </w:p>
    <w:p w14:paraId="4465594B" w14:textId="77777777" w:rsidR="00904B47" w:rsidRPr="003957C2" w:rsidRDefault="00904B47" w:rsidP="003957C2">
      <w:pPr>
        <w:pStyle w:val="Kop3"/>
        <w:rPr>
          <w:sz w:val="20"/>
          <w:szCs w:val="20"/>
        </w:rPr>
      </w:pPr>
      <w:bookmarkStart w:id="33" w:name="_Toc38464355"/>
      <w:r w:rsidRPr="003957C2">
        <w:rPr>
          <w:sz w:val="20"/>
          <w:szCs w:val="20"/>
        </w:rPr>
        <w:t>Herhalingsopdrachten</w:t>
      </w:r>
      <w:bookmarkEnd w:id="33"/>
    </w:p>
    <w:p w14:paraId="7F1F5DFF" w14:textId="77777777" w:rsidR="00904B47" w:rsidRPr="00FD3C8C" w:rsidRDefault="00904B47" w:rsidP="00904B47">
      <w:pPr>
        <w:rPr>
          <w:rFonts w:ascii="Verdana" w:hAnsi="Verdana"/>
          <w:b/>
          <w:sz w:val="20"/>
          <w:szCs w:val="20"/>
        </w:rPr>
      </w:pPr>
    </w:p>
    <w:p w14:paraId="7165F1FA" w14:textId="76AC8E6A"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1 a </w:t>
      </w:r>
      <w:r w:rsidRPr="00FD3C8C">
        <w:rPr>
          <w:rFonts w:ascii="Verdana" w:hAnsi="Verdana"/>
          <w:color w:val="000000"/>
          <w:sz w:val="20"/>
          <w:szCs w:val="20"/>
        </w:rPr>
        <w:t xml:space="preserve">Het argument dat de WTO zal gebruiken </w:t>
      </w:r>
      <w:r w:rsidR="00325E0E" w:rsidRPr="00FD3C8C">
        <w:rPr>
          <w:rFonts w:ascii="Verdana" w:hAnsi="Verdana"/>
          <w:color w:val="000000"/>
          <w:sz w:val="20"/>
          <w:szCs w:val="20"/>
        </w:rPr>
        <w:t>om</w:t>
      </w:r>
      <w:r w:rsidRPr="00FD3C8C">
        <w:rPr>
          <w:rFonts w:ascii="Verdana" w:hAnsi="Verdana"/>
          <w:color w:val="000000"/>
          <w:sz w:val="20"/>
          <w:szCs w:val="20"/>
        </w:rPr>
        <w:t xml:space="preserve"> protectie toe te staan is</w:t>
      </w:r>
      <w:r w:rsidR="00325E0E" w:rsidRPr="00FD3C8C">
        <w:rPr>
          <w:rFonts w:ascii="Verdana" w:hAnsi="Verdana"/>
          <w:color w:val="000000"/>
          <w:sz w:val="20"/>
          <w:szCs w:val="20"/>
        </w:rPr>
        <w:t xml:space="preserve"> </w:t>
      </w:r>
      <w:r w:rsidRPr="00FD3C8C">
        <w:rPr>
          <w:rFonts w:ascii="Verdana" w:hAnsi="Verdana"/>
          <w:color w:val="000000"/>
          <w:sz w:val="20"/>
          <w:szCs w:val="20"/>
        </w:rPr>
        <w:t>het Infant-industry argument. Het gaat om een opkomend industrieland dat een nieuwe bedrijfstak wil opzetten.</w:t>
      </w:r>
    </w:p>
    <w:p w14:paraId="6F00E4DA" w14:textId="77777777" w:rsidR="00904B47" w:rsidRPr="00FD3C8C" w:rsidRDefault="00904B47" w:rsidP="00904B47">
      <w:pPr>
        <w:pBdr>
          <w:top w:val="nil"/>
          <w:left w:val="nil"/>
          <w:bottom w:val="nil"/>
          <w:right w:val="nil"/>
          <w:between w:val="nil"/>
        </w:pBdr>
        <w:rPr>
          <w:rFonts w:ascii="Verdana" w:hAnsi="Verdana"/>
          <w:b/>
          <w:color w:val="000000"/>
          <w:sz w:val="20"/>
          <w:szCs w:val="20"/>
        </w:rPr>
      </w:pPr>
      <w:r w:rsidRPr="00FD3C8C">
        <w:rPr>
          <w:rFonts w:ascii="Verdana" w:hAnsi="Verdana"/>
          <w:b/>
          <w:color w:val="000000"/>
          <w:sz w:val="20"/>
          <w:szCs w:val="20"/>
        </w:rPr>
        <w:t xml:space="preserve">b </w:t>
      </w:r>
      <w:r w:rsidRPr="00FD3C8C">
        <w:rPr>
          <w:rFonts w:ascii="Verdana" w:hAnsi="Verdana"/>
          <w:color w:val="000000"/>
          <w:sz w:val="20"/>
          <w:szCs w:val="20"/>
        </w:rPr>
        <w:t>Importheffingen kunnen gezien worden als een marktconforme vorm van protectie. Importheffingen verhogen de prijs van geïmporteerde producten, waardoor waarschijnlijk de vraag naar deze producten afneemt. Het is een marktconforme vorm van protectie omdat het via de prijs de vraag en het aanbod beïnvloedt.</w:t>
      </w:r>
    </w:p>
    <w:p w14:paraId="105861BB" w14:textId="77777777" w:rsidR="00904B47" w:rsidRPr="00FD3C8C" w:rsidRDefault="00904B47" w:rsidP="00904B47">
      <w:pPr>
        <w:rPr>
          <w:rFonts w:ascii="Verdana" w:hAnsi="Verdana"/>
          <w:sz w:val="20"/>
          <w:szCs w:val="20"/>
        </w:rPr>
      </w:pPr>
      <w:r w:rsidRPr="00FD3C8C">
        <w:rPr>
          <w:rFonts w:ascii="Verdana" w:hAnsi="Verdana"/>
          <w:b/>
          <w:sz w:val="20"/>
          <w:szCs w:val="20"/>
        </w:rPr>
        <w:t xml:space="preserve">c </w:t>
      </w:r>
      <w:r w:rsidRPr="00FD3C8C">
        <w:rPr>
          <w:rFonts w:ascii="Verdana" w:hAnsi="Verdana"/>
          <w:sz w:val="20"/>
          <w:szCs w:val="20"/>
        </w:rPr>
        <w:t>Protectie is niet marktconform bij bijvoorbeeld het instellen van een quotum of wet- en regelgeving.</w:t>
      </w:r>
    </w:p>
    <w:p w14:paraId="29A9F104" w14:textId="05F862AC"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d </w:t>
      </w:r>
      <w:r w:rsidRPr="00FD3C8C">
        <w:rPr>
          <w:rFonts w:ascii="Verdana" w:hAnsi="Verdana"/>
          <w:color w:val="000000"/>
          <w:sz w:val="20"/>
          <w:szCs w:val="20"/>
        </w:rPr>
        <w:t xml:space="preserve">Vrijhandel leidt tot een hogere productie, omdat landen zich gaan specialiseren in de </w:t>
      </w:r>
      <w:r w:rsidR="00325E0E" w:rsidRPr="00FD3C8C">
        <w:rPr>
          <w:rFonts w:ascii="Verdana" w:hAnsi="Verdana"/>
          <w:color w:val="000000"/>
          <w:sz w:val="20"/>
          <w:szCs w:val="20"/>
        </w:rPr>
        <w:t xml:space="preserve">productie van </w:t>
      </w:r>
      <w:r w:rsidRPr="00FD3C8C">
        <w:rPr>
          <w:rFonts w:ascii="Verdana" w:hAnsi="Verdana"/>
          <w:color w:val="000000"/>
          <w:sz w:val="20"/>
          <w:szCs w:val="20"/>
        </w:rPr>
        <w:t xml:space="preserve">producten waar zij het beste in zijn, waardoor deze producten goedkoper op de internationale markten aangeboden worden. De lagere prijs heeft een toename van de vraag tot gevolg en de productie zal hierdoor toenemen. Protectie heeft een stijging van de prijzen tot gevolg. Vraag en productie zullen afnemen. </w:t>
      </w:r>
    </w:p>
    <w:p w14:paraId="778FF520" w14:textId="77777777" w:rsidR="00904B47" w:rsidRPr="00FD3C8C" w:rsidRDefault="00904B47" w:rsidP="00904B47">
      <w:pPr>
        <w:pBdr>
          <w:top w:val="nil"/>
          <w:left w:val="nil"/>
          <w:bottom w:val="nil"/>
          <w:right w:val="nil"/>
          <w:between w:val="nil"/>
        </w:pBdr>
        <w:rPr>
          <w:rFonts w:ascii="Verdana" w:hAnsi="Verdana"/>
          <w:color w:val="000000"/>
          <w:sz w:val="20"/>
          <w:szCs w:val="20"/>
        </w:rPr>
      </w:pPr>
    </w:p>
    <w:p w14:paraId="68BBC22F" w14:textId="24EE1D7A" w:rsidR="00904B47" w:rsidRPr="00FD3C8C" w:rsidRDefault="00904B47" w:rsidP="00904B47">
      <w:pPr>
        <w:pBdr>
          <w:top w:val="nil"/>
          <w:left w:val="nil"/>
          <w:bottom w:val="nil"/>
          <w:right w:val="nil"/>
          <w:between w:val="nil"/>
        </w:pBdr>
        <w:rPr>
          <w:rFonts w:ascii="Verdana" w:hAnsi="Verdana"/>
          <w:b/>
          <w:color w:val="000000"/>
          <w:sz w:val="20"/>
          <w:szCs w:val="20"/>
        </w:rPr>
      </w:pPr>
      <w:r w:rsidRPr="00FD3C8C">
        <w:rPr>
          <w:rFonts w:ascii="Verdana" w:hAnsi="Verdana"/>
          <w:b/>
          <w:color w:val="000000"/>
          <w:sz w:val="20"/>
          <w:szCs w:val="20"/>
        </w:rPr>
        <w:t xml:space="preserve">2 a </w:t>
      </w:r>
      <w:r w:rsidRPr="00FD3C8C">
        <w:rPr>
          <w:rFonts w:ascii="Verdana" w:hAnsi="Verdana"/>
          <w:color w:val="000000"/>
          <w:sz w:val="20"/>
          <w:szCs w:val="20"/>
        </w:rPr>
        <w:t>Het gemeenschappelijke doel van deze samenwerkingsverbanden is meer onderlinge handelsbetrekkingen en handelsbelemmeringen afschaffen.</w:t>
      </w:r>
    </w:p>
    <w:p w14:paraId="06158521" w14:textId="77777777" w:rsidR="00904B47" w:rsidRPr="00FD3C8C" w:rsidRDefault="00904B47" w:rsidP="00904B47">
      <w:pPr>
        <w:pBdr>
          <w:top w:val="nil"/>
          <w:left w:val="nil"/>
          <w:bottom w:val="nil"/>
          <w:right w:val="nil"/>
          <w:between w:val="nil"/>
        </w:pBdr>
        <w:rPr>
          <w:rFonts w:ascii="Verdana" w:hAnsi="Verdana"/>
          <w:b/>
          <w:color w:val="000000"/>
          <w:sz w:val="20"/>
          <w:szCs w:val="20"/>
        </w:rPr>
      </w:pPr>
      <w:r w:rsidRPr="00FD3C8C">
        <w:rPr>
          <w:rFonts w:ascii="Verdana" w:hAnsi="Verdana"/>
          <w:b/>
          <w:color w:val="000000"/>
          <w:sz w:val="20"/>
          <w:szCs w:val="20"/>
        </w:rPr>
        <w:t xml:space="preserve">b </w:t>
      </w:r>
      <w:r w:rsidRPr="00FD3C8C">
        <w:rPr>
          <w:rFonts w:ascii="Verdana" w:hAnsi="Verdana"/>
          <w:color w:val="000000"/>
          <w:sz w:val="20"/>
          <w:szCs w:val="20"/>
        </w:rPr>
        <w:t>Een samenwerkingsverband kan de gezamenlijke welvaart van de lidstaten vergroten, omdat door samenwerking meer vrijhandel ontstaat. Vrijhandel leidt tot specialisatie van landen, waardoor de wereldwijd beschikbare productiefactoren het meest efficiënt worden ingezet. Prijzen van producten kunnen omlaag omdat de kosten per product lager worden.</w:t>
      </w:r>
    </w:p>
    <w:p w14:paraId="02A106BA" w14:textId="77777777" w:rsidR="00904B47" w:rsidRPr="00FD3C8C" w:rsidRDefault="00904B47" w:rsidP="00904B47">
      <w:pPr>
        <w:rPr>
          <w:rFonts w:ascii="Verdana" w:hAnsi="Verdana"/>
          <w:b/>
          <w:sz w:val="20"/>
          <w:szCs w:val="20"/>
        </w:rPr>
      </w:pPr>
    </w:p>
    <w:p w14:paraId="768BC8D6" w14:textId="4A9E2E87" w:rsidR="00904B47" w:rsidRPr="00FD3C8C" w:rsidRDefault="00904B47" w:rsidP="00904B47">
      <w:pPr>
        <w:rPr>
          <w:rFonts w:ascii="Verdana" w:hAnsi="Verdana"/>
          <w:sz w:val="20"/>
          <w:szCs w:val="20"/>
        </w:rPr>
      </w:pPr>
      <w:r w:rsidRPr="00FD3C8C">
        <w:rPr>
          <w:rFonts w:ascii="Verdana" w:hAnsi="Verdana"/>
          <w:b/>
          <w:sz w:val="20"/>
          <w:szCs w:val="20"/>
        </w:rPr>
        <w:t xml:space="preserve">3 a </w:t>
      </w:r>
      <w:r w:rsidRPr="00FD3C8C">
        <w:rPr>
          <w:rFonts w:ascii="Verdana" w:hAnsi="Verdana"/>
          <w:sz w:val="20"/>
          <w:szCs w:val="20"/>
        </w:rPr>
        <w:t xml:space="preserve">De jaarlijkse rapportage van alle lidstaten van de VN over de emissies van gassen is noodzakelijk, omdat </w:t>
      </w:r>
      <w:r w:rsidR="00325E0E" w:rsidRPr="00FD3C8C">
        <w:rPr>
          <w:rFonts w:ascii="Verdana" w:hAnsi="Verdana"/>
          <w:sz w:val="20"/>
          <w:szCs w:val="20"/>
        </w:rPr>
        <w:t xml:space="preserve">het </w:t>
      </w:r>
      <w:r w:rsidRPr="00FD3C8C">
        <w:rPr>
          <w:rFonts w:ascii="Verdana" w:hAnsi="Verdana"/>
          <w:sz w:val="20"/>
          <w:szCs w:val="20"/>
        </w:rPr>
        <w:t>zonder rapportage niet duidelijk is of de doelstellingen behaald zijn en of landen zich aan de afspraken houden. Zij hebben zichzelf gebonden aan klimaatafspraken, maar wanneer deze zelfbinding uiteindelijk niet nageleefd wordt, lopen deze landen reputatieschade op. Zij kunnen dit voorkomen door rapportages bekend te maken.</w:t>
      </w:r>
    </w:p>
    <w:p w14:paraId="6BA4AD95" w14:textId="5BBC9992"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b </w:t>
      </w:r>
      <w:r w:rsidRPr="00FD3C8C">
        <w:rPr>
          <w:rFonts w:ascii="Verdana" w:hAnsi="Verdana"/>
          <w:color w:val="000000"/>
          <w:sz w:val="20"/>
          <w:szCs w:val="20"/>
        </w:rPr>
        <w:t>Het is lastig om met alle landen tot een klimaatverdrag te komen</w:t>
      </w:r>
      <w:r w:rsidR="00325E0E" w:rsidRPr="00FD3C8C">
        <w:rPr>
          <w:rFonts w:ascii="Verdana" w:hAnsi="Verdana"/>
          <w:color w:val="000000"/>
          <w:sz w:val="20"/>
          <w:szCs w:val="20"/>
        </w:rPr>
        <w:t xml:space="preserve">, </w:t>
      </w:r>
      <w:r w:rsidRPr="00FD3C8C">
        <w:rPr>
          <w:rFonts w:ascii="Verdana" w:hAnsi="Verdana"/>
          <w:color w:val="000000"/>
          <w:sz w:val="20"/>
          <w:szCs w:val="20"/>
        </w:rPr>
        <w:t>omdat</w:t>
      </w:r>
      <w:r w:rsidRPr="00FD3C8C">
        <w:rPr>
          <w:rFonts w:ascii="Verdana" w:hAnsi="Verdana"/>
          <w:b/>
          <w:color w:val="000000"/>
          <w:sz w:val="20"/>
          <w:szCs w:val="20"/>
        </w:rPr>
        <w:t xml:space="preserve"> </w:t>
      </w:r>
      <w:r w:rsidRPr="00FD3C8C">
        <w:rPr>
          <w:rFonts w:ascii="Verdana" w:hAnsi="Verdana"/>
          <w:color w:val="000000"/>
          <w:sz w:val="20"/>
          <w:szCs w:val="20"/>
        </w:rPr>
        <w:t>niet alle landen dezelfde uitstoot hebben. Het is voor het ene land makkelijker om een bepaalde uitstoot te realiseren dan het andere land.</w:t>
      </w:r>
    </w:p>
    <w:p w14:paraId="27A41701" w14:textId="77777777" w:rsidR="00904B47" w:rsidRPr="00FD3C8C" w:rsidRDefault="00904B47" w:rsidP="00904B47">
      <w:pPr>
        <w:rPr>
          <w:rFonts w:ascii="Verdana" w:hAnsi="Verdana"/>
          <w:sz w:val="20"/>
          <w:szCs w:val="20"/>
        </w:rPr>
      </w:pPr>
      <w:r w:rsidRPr="00FD3C8C">
        <w:rPr>
          <w:rFonts w:ascii="Verdana" w:hAnsi="Verdana"/>
          <w:b/>
          <w:sz w:val="20"/>
          <w:szCs w:val="20"/>
        </w:rPr>
        <w:t xml:space="preserve">c </w:t>
      </w:r>
      <w:r w:rsidRPr="00FD3C8C">
        <w:rPr>
          <w:rFonts w:ascii="Verdana" w:hAnsi="Verdana"/>
          <w:sz w:val="20"/>
          <w:szCs w:val="20"/>
        </w:rPr>
        <w:t>De Verenigde Staten en China zijn de grootste vervuilers.</w:t>
      </w:r>
    </w:p>
    <w:p w14:paraId="5D134E2A" w14:textId="77777777" w:rsidR="00904B47" w:rsidRPr="00FD3C8C" w:rsidRDefault="00904B47" w:rsidP="00904B47">
      <w:pPr>
        <w:tabs>
          <w:tab w:val="left" w:pos="1320"/>
        </w:tabs>
        <w:rPr>
          <w:rFonts w:ascii="Verdana" w:hAnsi="Verdana"/>
          <w:b/>
          <w:sz w:val="20"/>
          <w:szCs w:val="20"/>
        </w:rPr>
      </w:pPr>
    </w:p>
    <w:p w14:paraId="48AA8211" w14:textId="77777777" w:rsidR="00904B47" w:rsidRPr="00FD3C8C" w:rsidRDefault="00904B47" w:rsidP="00904B47">
      <w:pPr>
        <w:tabs>
          <w:tab w:val="left" w:pos="1320"/>
        </w:tabs>
        <w:rPr>
          <w:rFonts w:ascii="Verdana" w:hAnsi="Verdana"/>
          <w:b/>
          <w:sz w:val="20"/>
          <w:szCs w:val="20"/>
        </w:rPr>
      </w:pPr>
      <w:r w:rsidRPr="00FD3C8C">
        <w:rPr>
          <w:rFonts w:ascii="Verdana" w:hAnsi="Verdana"/>
          <w:b/>
          <w:sz w:val="20"/>
          <w:szCs w:val="20"/>
        </w:rPr>
        <w:t>4</w:t>
      </w:r>
    </w:p>
    <w:p w14:paraId="504C93BA" w14:textId="6D5C624F" w:rsidR="00904B47" w:rsidRPr="00FD3C8C" w:rsidRDefault="00904B47" w:rsidP="00904B47">
      <w:pPr>
        <w:tabs>
          <w:tab w:val="left" w:pos="1320"/>
        </w:tabs>
        <w:rPr>
          <w:rFonts w:ascii="Verdana" w:hAnsi="Verdana"/>
          <w:sz w:val="20"/>
          <w:szCs w:val="20"/>
        </w:rPr>
      </w:pPr>
      <w:r w:rsidRPr="00FD3C8C">
        <w:rPr>
          <w:rFonts w:ascii="Verdana" w:hAnsi="Verdana"/>
          <w:b/>
          <w:sz w:val="20"/>
          <w:szCs w:val="20"/>
        </w:rPr>
        <w:t xml:space="preserve">a </w:t>
      </w:r>
      <w:r w:rsidRPr="00FD3C8C">
        <w:rPr>
          <w:rFonts w:ascii="Verdana" w:hAnsi="Verdana"/>
          <w:sz w:val="20"/>
          <w:szCs w:val="20"/>
        </w:rPr>
        <w:t>Het beperken van de uitstoot in de landbouw kan met name voorkomen worden door inkrimpen van de veestapel. Dat zal de overheid moeten verplichten. Daarbij zal de overheid de boeren waarschijnlijk moeten compenseren. Hiervoor moeten wetten en regelingen in het leven geroepen worden. Zo’n maatregel is dus niet op korte termijn uit te voeren.</w:t>
      </w:r>
    </w:p>
    <w:p w14:paraId="24CC2056" w14:textId="1FDE1FDC" w:rsidR="00904B47" w:rsidRPr="00FD3C8C" w:rsidRDefault="00904B47" w:rsidP="00904B47">
      <w:pPr>
        <w:tabs>
          <w:tab w:val="left" w:pos="1320"/>
        </w:tabs>
        <w:rPr>
          <w:rFonts w:ascii="Verdana" w:hAnsi="Verdana"/>
          <w:sz w:val="20"/>
          <w:szCs w:val="20"/>
        </w:rPr>
      </w:pPr>
      <w:r w:rsidRPr="00FD3C8C">
        <w:rPr>
          <w:rFonts w:ascii="Verdana" w:hAnsi="Verdana"/>
          <w:b/>
          <w:sz w:val="20"/>
          <w:szCs w:val="20"/>
        </w:rPr>
        <w:t>b</w:t>
      </w:r>
      <w:r w:rsidRPr="00FD3C8C">
        <w:rPr>
          <w:rFonts w:ascii="Verdana" w:hAnsi="Verdana"/>
          <w:sz w:val="20"/>
          <w:szCs w:val="20"/>
        </w:rPr>
        <w:t xml:space="preserve"> Nee, hier spelen meer dan twee partijen een rol. Het is ook </w:t>
      </w:r>
      <w:r w:rsidR="008F1EEA" w:rsidRPr="00FD3C8C">
        <w:rPr>
          <w:rFonts w:ascii="Verdana" w:hAnsi="Verdana"/>
          <w:sz w:val="20"/>
          <w:szCs w:val="20"/>
        </w:rPr>
        <w:t xml:space="preserve">een </w:t>
      </w:r>
      <w:r w:rsidRPr="00FD3C8C">
        <w:rPr>
          <w:rFonts w:ascii="Verdana" w:hAnsi="Verdana"/>
          <w:sz w:val="20"/>
          <w:szCs w:val="20"/>
        </w:rPr>
        <w:t>simultane beslissing van de bouwers en de boeren.</w:t>
      </w:r>
    </w:p>
    <w:p w14:paraId="46014DF2" w14:textId="77777777" w:rsidR="00904B47" w:rsidRPr="00FD3C8C" w:rsidRDefault="00904B47" w:rsidP="00904B47">
      <w:pPr>
        <w:tabs>
          <w:tab w:val="left" w:pos="1320"/>
        </w:tabs>
        <w:rPr>
          <w:rFonts w:ascii="Verdana" w:hAnsi="Verdana"/>
          <w:b/>
          <w:sz w:val="20"/>
          <w:szCs w:val="20"/>
        </w:rPr>
      </w:pPr>
      <w:r w:rsidRPr="00FD3C8C">
        <w:rPr>
          <w:rFonts w:ascii="Verdana" w:hAnsi="Verdana"/>
          <w:b/>
          <w:sz w:val="20"/>
          <w:szCs w:val="20"/>
        </w:rPr>
        <w:lastRenderedPageBreak/>
        <w:t xml:space="preserve">c </w:t>
      </w:r>
      <w:r w:rsidRPr="00FD3C8C">
        <w:rPr>
          <w:rFonts w:ascii="Verdana" w:hAnsi="Verdana"/>
          <w:sz w:val="20"/>
          <w:szCs w:val="20"/>
        </w:rPr>
        <w:t>Bij meeliften profiteer je mee van de prestaties van iemand anders. Hier heeft de bouw juist last van de productie van iemand anders.</w:t>
      </w:r>
      <w:r w:rsidRPr="00FD3C8C">
        <w:rPr>
          <w:rFonts w:ascii="Verdana" w:hAnsi="Verdana"/>
          <w:b/>
          <w:sz w:val="20"/>
          <w:szCs w:val="20"/>
        </w:rPr>
        <w:t xml:space="preserve">  </w:t>
      </w:r>
      <w:r w:rsidRPr="00FD3C8C">
        <w:rPr>
          <w:rFonts w:ascii="Verdana" w:hAnsi="Verdana"/>
          <w:b/>
          <w:sz w:val="20"/>
          <w:szCs w:val="20"/>
        </w:rPr>
        <w:tab/>
      </w:r>
    </w:p>
    <w:p w14:paraId="3B181A6D" w14:textId="77777777" w:rsidR="00904B47" w:rsidRPr="00FD3C8C" w:rsidRDefault="00904B47" w:rsidP="00904B47">
      <w:pPr>
        <w:tabs>
          <w:tab w:val="left" w:pos="1320"/>
        </w:tabs>
        <w:rPr>
          <w:rFonts w:ascii="Verdana" w:hAnsi="Verdana"/>
          <w:b/>
          <w:sz w:val="20"/>
          <w:szCs w:val="20"/>
        </w:rPr>
      </w:pPr>
    </w:p>
    <w:p w14:paraId="26BA9573" w14:textId="77777777" w:rsidR="00904B47" w:rsidRPr="003957C2" w:rsidRDefault="00904B47" w:rsidP="003957C2">
      <w:pPr>
        <w:pStyle w:val="Kop3"/>
        <w:rPr>
          <w:sz w:val="20"/>
          <w:szCs w:val="20"/>
        </w:rPr>
      </w:pPr>
      <w:bookmarkStart w:id="34" w:name="_Toc38464356"/>
      <w:r w:rsidRPr="003957C2">
        <w:rPr>
          <w:sz w:val="20"/>
          <w:szCs w:val="20"/>
        </w:rPr>
        <w:t>Verrijkingsopdracht</w:t>
      </w:r>
      <w:bookmarkEnd w:id="34"/>
    </w:p>
    <w:p w14:paraId="5F042C0D" w14:textId="77777777" w:rsidR="00904B47" w:rsidRPr="00FD3C8C" w:rsidRDefault="00904B47" w:rsidP="00904B47">
      <w:pPr>
        <w:rPr>
          <w:rFonts w:ascii="Verdana" w:hAnsi="Verdana"/>
          <w:b/>
          <w:sz w:val="20"/>
          <w:szCs w:val="20"/>
        </w:rPr>
      </w:pPr>
    </w:p>
    <w:p w14:paraId="3E1ACF4E" w14:textId="733F84DC" w:rsidR="00904B47" w:rsidRPr="00FD3C8C" w:rsidRDefault="00904B47" w:rsidP="00904B47">
      <w:pPr>
        <w:rPr>
          <w:rFonts w:ascii="Verdana" w:hAnsi="Verdana"/>
          <w:sz w:val="20"/>
          <w:szCs w:val="20"/>
        </w:rPr>
      </w:pPr>
      <w:r w:rsidRPr="00FD3C8C">
        <w:rPr>
          <w:rFonts w:ascii="Verdana" w:hAnsi="Verdana"/>
          <w:b/>
          <w:sz w:val="20"/>
          <w:szCs w:val="20"/>
        </w:rPr>
        <w:t>1</w:t>
      </w:r>
      <w:r w:rsidRPr="00FD3C8C">
        <w:rPr>
          <w:rFonts w:ascii="Verdana" w:hAnsi="Verdana"/>
          <w:sz w:val="20"/>
          <w:szCs w:val="20"/>
        </w:rPr>
        <w:t xml:space="preserve"> Eigen antwoord</w:t>
      </w:r>
      <w:r w:rsidR="00EF6AF5" w:rsidRPr="00FD3C8C">
        <w:rPr>
          <w:rFonts w:ascii="Verdana" w:hAnsi="Verdana"/>
          <w:sz w:val="20"/>
          <w:szCs w:val="20"/>
        </w:rPr>
        <w:t>.</w:t>
      </w:r>
    </w:p>
    <w:p w14:paraId="258FC259" w14:textId="77777777" w:rsidR="00904B47" w:rsidRPr="00FD3C8C" w:rsidRDefault="00904B47" w:rsidP="00904B47">
      <w:pPr>
        <w:rPr>
          <w:rFonts w:ascii="Verdana" w:hAnsi="Verdana"/>
          <w:b/>
          <w:sz w:val="20"/>
          <w:szCs w:val="20"/>
        </w:rPr>
      </w:pPr>
    </w:p>
    <w:p w14:paraId="171F9019" w14:textId="77777777" w:rsidR="00904B47" w:rsidRPr="00FD3C8C" w:rsidRDefault="00904B47" w:rsidP="00904B47">
      <w:pPr>
        <w:pBdr>
          <w:top w:val="nil"/>
          <w:left w:val="nil"/>
          <w:bottom w:val="nil"/>
          <w:right w:val="nil"/>
          <w:between w:val="nil"/>
        </w:pBdr>
        <w:rPr>
          <w:rFonts w:ascii="Verdana" w:hAnsi="Verdana"/>
          <w:b/>
          <w:color w:val="000000"/>
          <w:sz w:val="20"/>
          <w:szCs w:val="20"/>
        </w:rPr>
      </w:pPr>
      <w:r w:rsidRPr="00FD3C8C">
        <w:rPr>
          <w:rFonts w:ascii="Verdana" w:hAnsi="Verdana"/>
          <w:b/>
          <w:color w:val="000000"/>
          <w:sz w:val="20"/>
          <w:szCs w:val="20"/>
        </w:rPr>
        <w:t xml:space="preserve">2 </w:t>
      </w:r>
      <w:r w:rsidRPr="00FD3C8C">
        <w:rPr>
          <w:rFonts w:ascii="Verdana" w:hAnsi="Verdana"/>
          <w:color w:val="000000"/>
          <w:sz w:val="20"/>
          <w:szCs w:val="20"/>
        </w:rPr>
        <w:t>Emissiehandel is handel in emissierechten. Emissierechten geven landen of bedrijven het recht om een bepaalde hoeveelheid broeikasgassen uit te stoten. Bedrijven die veel uitstoot hebben, moeten daarvoor gaan betalen en krijgen zo een prikkel om de uitstoot te verminderen. Andere bedrijven die relatief weinig uitstoot hebben omdat ze al veel geld gestoken hebben in emissiebeperking houden rechten over. Ze worden voor de vermindering van de uitstoot beloond en kunnen de rechten verkopen. Bedrijven die meer CO</w:t>
      </w:r>
      <w:r w:rsidRPr="00FD3C8C">
        <w:rPr>
          <w:rFonts w:ascii="Verdana" w:hAnsi="Verdana"/>
          <w:color w:val="000000"/>
          <w:sz w:val="20"/>
          <w:szCs w:val="20"/>
          <w:vertAlign w:val="subscript"/>
        </w:rPr>
        <w:t>2</w:t>
      </w:r>
      <w:r w:rsidRPr="00FD3C8C">
        <w:rPr>
          <w:rFonts w:ascii="Verdana" w:hAnsi="Verdana"/>
          <w:color w:val="000000"/>
          <w:sz w:val="20"/>
          <w:szCs w:val="20"/>
        </w:rPr>
        <w:t xml:space="preserve"> uitstoten dan is afgesproken, moeten deze emissierechten kopen. De bedoeling is dat het bedrijven stimuleert om minder CO</w:t>
      </w:r>
      <w:r w:rsidRPr="00FD3C8C">
        <w:rPr>
          <w:rFonts w:ascii="Verdana" w:hAnsi="Verdana"/>
          <w:color w:val="000000"/>
          <w:sz w:val="20"/>
          <w:szCs w:val="20"/>
          <w:vertAlign w:val="subscript"/>
        </w:rPr>
        <w:t>2</w:t>
      </w:r>
      <w:r w:rsidRPr="00FD3C8C">
        <w:rPr>
          <w:rFonts w:ascii="Verdana" w:hAnsi="Verdana"/>
          <w:color w:val="000000"/>
          <w:sz w:val="20"/>
          <w:szCs w:val="20"/>
        </w:rPr>
        <w:t xml:space="preserve"> uit te stoten en zo de klimaatdoelstellingen te halen. Er zijn echter (te) veel rechten uitgegeven zodat het systeem (nog) niet goed lijkt te werken. Het systeem zou wel kunnen werken maar dan moet het aantal uitgegeven emissierechten beter aansluiten bij de doelstellingen.</w:t>
      </w:r>
      <w:r w:rsidRPr="00FD3C8C">
        <w:rPr>
          <w:rFonts w:ascii="Verdana" w:hAnsi="Verdana"/>
          <w:sz w:val="20"/>
          <w:szCs w:val="20"/>
        </w:rPr>
        <w:br w:type="page"/>
      </w:r>
    </w:p>
    <w:p w14:paraId="30E7D8AA" w14:textId="77777777" w:rsidR="00904B47" w:rsidRPr="00B8381D" w:rsidRDefault="00904B47" w:rsidP="003957C2">
      <w:pPr>
        <w:pStyle w:val="Kop2"/>
        <w:rPr>
          <w:rFonts w:ascii="Verdana" w:hAnsi="Verdana"/>
          <w:i w:val="0"/>
          <w:iCs w:val="0"/>
          <w:sz w:val="20"/>
          <w:szCs w:val="20"/>
          <w:lang w:val="nl-NL"/>
        </w:rPr>
      </w:pPr>
      <w:bookmarkStart w:id="35" w:name="_Toc38464357"/>
      <w:r w:rsidRPr="00B8381D">
        <w:rPr>
          <w:rFonts w:ascii="Verdana" w:hAnsi="Verdana"/>
          <w:i w:val="0"/>
          <w:iCs w:val="0"/>
          <w:sz w:val="20"/>
          <w:szCs w:val="20"/>
          <w:lang w:val="nl-NL"/>
        </w:rPr>
        <w:lastRenderedPageBreak/>
        <w:t>2.4 Samen ondernemen</w:t>
      </w:r>
      <w:bookmarkEnd w:id="35"/>
      <w:r w:rsidRPr="00B8381D">
        <w:rPr>
          <w:rFonts w:ascii="Verdana" w:hAnsi="Verdana"/>
          <w:i w:val="0"/>
          <w:iCs w:val="0"/>
          <w:sz w:val="20"/>
          <w:szCs w:val="20"/>
          <w:lang w:val="nl-NL"/>
        </w:rPr>
        <w:t xml:space="preserve"> </w:t>
      </w:r>
    </w:p>
    <w:p w14:paraId="496FB378" w14:textId="77777777" w:rsidR="00904B47" w:rsidRPr="00FD3C8C" w:rsidRDefault="00904B47" w:rsidP="00904B47">
      <w:pPr>
        <w:ind w:left="1418" w:hanging="1418"/>
        <w:rPr>
          <w:rFonts w:ascii="Verdana" w:hAnsi="Verdana"/>
          <w:b/>
          <w:sz w:val="20"/>
          <w:szCs w:val="20"/>
        </w:rPr>
      </w:pPr>
    </w:p>
    <w:p w14:paraId="5D44E7E5" w14:textId="77777777" w:rsidR="00904B47" w:rsidRPr="00FD3C8C" w:rsidRDefault="00904B47" w:rsidP="00904B47">
      <w:pPr>
        <w:rPr>
          <w:rFonts w:ascii="Verdana" w:hAnsi="Verdana"/>
          <w:sz w:val="20"/>
          <w:szCs w:val="20"/>
        </w:rPr>
      </w:pPr>
      <w:r w:rsidRPr="00FD3C8C">
        <w:rPr>
          <w:rFonts w:ascii="Verdana" w:hAnsi="Verdana"/>
          <w:b/>
          <w:sz w:val="20"/>
          <w:szCs w:val="20"/>
        </w:rPr>
        <w:t xml:space="preserve">43 a </w:t>
      </w:r>
      <w:r w:rsidRPr="00FD3C8C">
        <w:rPr>
          <w:rFonts w:ascii="Verdana" w:hAnsi="Verdana"/>
          <w:sz w:val="20"/>
          <w:szCs w:val="20"/>
        </w:rPr>
        <w:t>Mogelijke motieven zijn: het vergroten van de winst, potentiële concurrenten/toetreders uit de markt willen weren, het vergroten van het marktaandeel.</w:t>
      </w:r>
    </w:p>
    <w:p w14:paraId="37812C36" w14:textId="77777777" w:rsidR="00904B47" w:rsidRPr="00FD3C8C" w:rsidRDefault="00904B47" w:rsidP="00904B47">
      <w:pPr>
        <w:rPr>
          <w:rFonts w:ascii="Verdana" w:hAnsi="Verdana"/>
          <w:b/>
          <w:sz w:val="20"/>
          <w:szCs w:val="20"/>
        </w:rPr>
      </w:pPr>
      <w:r w:rsidRPr="00FD3C8C">
        <w:rPr>
          <w:rFonts w:ascii="Verdana" w:hAnsi="Verdana"/>
          <w:b/>
          <w:sz w:val="20"/>
          <w:szCs w:val="20"/>
        </w:rPr>
        <w:t xml:space="preserve">b </w:t>
      </w:r>
      <w:r w:rsidRPr="00FD3C8C">
        <w:rPr>
          <w:rFonts w:ascii="Verdana" w:hAnsi="Verdana"/>
          <w:sz w:val="20"/>
          <w:szCs w:val="20"/>
        </w:rPr>
        <w:t>Door prijzen kunstmatig hoog te houden en winst te vergroten zou je wellicht nieuwe toetreders aan kunnen trekken.</w:t>
      </w:r>
      <w:r w:rsidRPr="00FD3C8C">
        <w:rPr>
          <w:rFonts w:ascii="Verdana" w:hAnsi="Verdana"/>
          <w:b/>
          <w:sz w:val="20"/>
          <w:szCs w:val="20"/>
        </w:rPr>
        <w:t xml:space="preserve"> </w:t>
      </w:r>
    </w:p>
    <w:p w14:paraId="7189DC4C" w14:textId="2A0F8826" w:rsidR="00904B47" w:rsidRPr="00FD3C8C" w:rsidRDefault="00904B47" w:rsidP="00904B47">
      <w:pPr>
        <w:rPr>
          <w:rFonts w:ascii="Verdana" w:hAnsi="Verdana"/>
          <w:b/>
          <w:sz w:val="20"/>
          <w:szCs w:val="20"/>
        </w:rPr>
      </w:pPr>
      <w:r w:rsidRPr="00FD3C8C">
        <w:rPr>
          <w:rFonts w:ascii="Verdana" w:hAnsi="Verdana"/>
          <w:b/>
          <w:sz w:val="20"/>
          <w:szCs w:val="20"/>
        </w:rPr>
        <w:t xml:space="preserve">c </w:t>
      </w:r>
      <w:r w:rsidRPr="00FD3C8C">
        <w:rPr>
          <w:rFonts w:ascii="Verdana" w:hAnsi="Verdana"/>
          <w:sz w:val="20"/>
          <w:szCs w:val="20"/>
        </w:rPr>
        <w:t xml:space="preserve">Door bijvoorbeeld hogere prijzen, krijgen de deelnemende bedrijven meer geld binnen voor hun producten en stijgt dus hun producentensurplus. De consumenten betalen meer, </w:t>
      </w:r>
      <w:r w:rsidR="008F1EEA" w:rsidRPr="00FD3C8C">
        <w:rPr>
          <w:rFonts w:ascii="Verdana" w:hAnsi="Verdana"/>
          <w:sz w:val="20"/>
          <w:szCs w:val="20"/>
        </w:rPr>
        <w:t>dus</w:t>
      </w:r>
      <w:r w:rsidRPr="00FD3C8C">
        <w:rPr>
          <w:rFonts w:ascii="Verdana" w:hAnsi="Verdana"/>
          <w:sz w:val="20"/>
          <w:szCs w:val="20"/>
        </w:rPr>
        <w:t xml:space="preserve"> </w:t>
      </w:r>
      <w:r w:rsidR="008F1EEA" w:rsidRPr="00FD3C8C">
        <w:rPr>
          <w:rFonts w:ascii="Verdana" w:hAnsi="Verdana"/>
          <w:sz w:val="20"/>
          <w:szCs w:val="20"/>
        </w:rPr>
        <w:t xml:space="preserve">het </w:t>
      </w:r>
      <w:r w:rsidRPr="00FD3C8C">
        <w:rPr>
          <w:rFonts w:ascii="Verdana" w:hAnsi="Verdana"/>
          <w:sz w:val="20"/>
          <w:szCs w:val="20"/>
        </w:rPr>
        <w:t>consumentensurplus daalt.</w:t>
      </w:r>
      <w:r w:rsidRPr="00FD3C8C">
        <w:rPr>
          <w:rFonts w:ascii="Verdana" w:hAnsi="Verdana"/>
          <w:b/>
          <w:sz w:val="20"/>
          <w:szCs w:val="20"/>
        </w:rPr>
        <w:t xml:space="preserve"> </w:t>
      </w:r>
    </w:p>
    <w:p w14:paraId="50D530CA" w14:textId="2482F09E" w:rsidR="00904B47" w:rsidRPr="00FD3C8C" w:rsidRDefault="00904B47" w:rsidP="00904B47">
      <w:pPr>
        <w:rPr>
          <w:rFonts w:ascii="Verdana" w:hAnsi="Verdana"/>
          <w:sz w:val="20"/>
          <w:szCs w:val="20"/>
        </w:rPr>
      </w:pPr>
      <w:r w:rsidRPr="00FD3C8C">
        <w:rPr>
          <w:rFonts w:ascii="Verdana" w:hAnsi="Verdana"/>
          <w:b/>
          <w:sz w:val="20"/>
          <w:szCs w:val="20"/>
        </w:rPr>
        <w:t xml:space="preserve">d </w:t>
      </w:r>
      <w:r w:rsidRPr="00FD3C8C">
        <w:rPr>
          <w:rFonts w:ascii="Verdana" w:hAnsi="Verdana"/>
          <w:sz w:val="20"/>
          <w:szCs w:val="20"/>
        </w:rPr>
        <w:t xml:space="preserve">Op korte termijn kunnen producenten door het maken van afspraken hun winst vergroten. De kans bestaat dat ze hierdoor minder gaan innoveren omdat ze toch wel winst maken. Op lange termijn kunnen ze daardoor </w:t>
      </w:r>
      <w:r w:rsidR="008F1EEA" w:rsidRPr="00FD3C8C">
        <w:rPr>
          <w:rFonts w:ascii="Verdana" w:hAnsi="Verdana"/>
          <w:sz w:val="20"/>
          <w:szCs w:val="20"/>
        </w:rPr>
        <w:t>achteropraken</w:t>
      </w:r>
      <w:r w:rsidRPr="00FD3C8C">
        <w:rPr>
          <w:rFonts w:ascii="Verdana" w:hAnsi="Verdana"/>
          <w:sz w:val="20"/>
          <w:szCs w:val="20"/>
        </w:rPr>
        <w:t xml:space="preserve"> qua ontwikkeling en bestaat de kans dat hun concurrentievermogen afneemt en ook hun winsten zullen dalen.</w:t>
      </w:r>
    </w:p>
    <w:p w14:paraId="1DBDA5DA" w14:textId="77777777" w:rsidR="00904B47" w:rsidRPr="00FD3C8C" w:rsidRDefault="00904B47" w:rsidP="00904B47">
      <w:pPr>
        <w:rPr>
          <w:rFonts w:ascii="Verdana" w:hAnsi="Verdana"/>
          <w:sz w:val="20"/>
          <w:szCs w:val="20"/>
        </w:rPr>
      </w:pPr>
    </w:p>
    <w:p w14:paraId="0F906853" w14:textId="48DF36C8" w:rsidR="00904B47" w:rsidRPr="00FD3C8C" w:rsidRDefault="00904B47" w:rsidP="00904B47">
      <w:pPr>
        <w:rPr>
          <w:rFonts w:ascii="Verdana" w:hAnsi="Verdana"/>
          <w:sz w:val="20"/>
          <w:szCs w:val="20"/>
        </w:rPr>
      </w:pPr>
      <w:r w:rsidRPr="00FD3C8C">
        <w:rPr>
          <w:rFonts w:ascii="Verdana" w:hAnsi="Verdana"/>
          <w:b/>
          <w:sz w:val="20"/>
          <w:szCs w:val="20"/>
        </w:rPr>
        <w:t>44 a</w:t>
      </w:r>
      <w:r w:rsidRPr="00FD3C8C">
        <w:rPr>
          <w:rFonts w:ascii="Verdana" w:hAnsi="Verdana"/>
          <w:sz w:val="20"/>
          <w:szCs w:val="20"/>
        </w:rPr>
        <w:t xml:space="preserve"> Als Fantaria kiest voor prijs verlagen, dan kiest Minco voor prijs verlagen (4 is hoger dan 2)</w:t>
      </w:r>
      <w:r w:rsidR="008F1EEA" w:rsidRPr="00FD3C8C">
        <w:rPr>
          <w:rFonts w:ascii="Verdana" w:hAnsi="Verdana"/>
          <w:sz w:val="20"/>
          <w:szCs w:val="20"/>
        </w:rPr>
        <w:t>.</w:t>
      </w:r>
    </w:p>
    <w:p w14:paraId="31FF009C" w14:textId="36456DCC" w:rsidR="00904B47" w:rsidRPr="00FD3C8C" w:rsidRDefault="00904B47" w:rsidP="00904B47">
      <w:pPr>
        <w:rPr>
          <w:rFonts w:ascii="Verdana" w:hAnsi="Verdana"/>
          <w:sz w:val="20"/>
          <w:szCs w:val="20"/>
        </w:rPr>
      </w:pPr>
      <w:r w:rsidRPr="00FD3C8C">
        <w:rPr>
          <w:rFonts w:ascii="Verdana" w:hAnsi="Verdana"/>
          <w:sz w:val="20"/>
          <w:szCs w:val="20"/>
        </w:rPr>
        <w:t>Als Fantaria kiest voor prijs verhogen</w:t>
      </w:r>
      <w:r w:rsidR="008F1EEA" w:rsidRPr="00FD3C8C">
        <w:rPr>
          <w:rFonts w:ascii="Verdana" w:hAnsi="Verdana"/>
          <w:sz w:val="20"/>
          <w:szCs w:val="20"/>
        </w:rPr>
        <w:t>,</w:t>
      </w:r>
      <w:r w:rsidRPr="00FD3C8C">
        <w:rPr>
          <w:rFonts w:ascii="Verdana" w:hAnsi="Verdana"/>
          <w:sz w:val="20"/>
          <w:szCs w:val="20"/>
        </w:rPr>
        <w:t xml:space="preserve"> dan kiest Minco voor prijs verlagen (6 is hoger dan 5)</w:t>
      </w:r>
      <w:r w:rsidR="008F1EEA" w:rsidRPr="00FD3C8C">
        <w:rPr>
          <w:rFonts w:ascii="Verdana" w:hAnsi="Verdana"/>
          <w:sz w:val="20"/>
          <w:szCs w:val="20"/>
        </w:rPr>
        <w:t>.</w:t>
      </w:r>
    </w:p>
    <w:p w14:paraId="1EC72CF4" w14:textId="77777777" w:rsidR="00904B47" w:rsidRPr="00FD3C8C" w:rsidRDefault="00904B47" w:rsidP="00904B47">
      <w:pPr>
        <w:rPr>
          <w:rFonts w:ascii="Verdana" w:hAnsi="Verdana"/>
          <w:sz w:val="20"/>
          <w:szCs w:val="20"/>
        </w:rPr>
      </w:pPr>
      <w:r w:rsidRPr="00FD3C8C">
        <w:rPr>
          <w:rFonts w:ascii="Verdana" w:hAnsi="Verdana"/>
          <w:sz w:val="20"/>
          <w:szCs w:val="20"/>
        </w:rPr>
        <w:t>Minco kiest dus altijd voor prijs verlagen (dominante strategie)</w:t>
      </w:r>
    </w:p>
    <w:p w14:paraId="5A143CAB" w14:textId="5B5D5EC8" w:rsidR="00904B47" w:rsidRPr="00FD3C8C" w:rsidRDefault="00904B47" w:rsidP="00904B47">
      <w:pPr>
        <w:rPr>
          <w:rFonts w:ascii="Verdana" w:hAnsi="Verdana"/>
          <w:sz w:val="20"/>
          <w:szCs w:val="20"/>
        </w:rPr>
      </w:pPr>
      <w:r w:rsidRPr="00FD3C8C">
        <w:rPr>
          <w:rFonts w:ascii="Verdana" w:hAnsi="Verdana"/>
          <w:sz w:val="20"/>
          <w:szCs w:val="20"/>
        </w:rPr>
        <w:t>Als Minco kiest voor prijs verlagen</w:t>
      </w:r>
      <w:r w:rsidR="008F1EEA" w:rsidRPr="00FD3C8C">
        <w:rPr>
          <w:rFonts w:ascii="Verdana" w:hAnsi="Verdana"/>
          <w:sz w:val="20"/>
          <w:szCs w:val="20"/>
        </w:rPr>
        <w:t>,</w:t>
      </w:r>
      <w:r w:rsidRPr="00FD3C8C">
        <w:rPr>
          <w:rFonts w:ascii="Verdana" w:hAnsi="Verdana"/>
          <w:sz w:val="20"/>
          <w:szCs w:val="20"/>
        </w:rPr>
        <w:t xml:space="preserve"> dan kiest Fantaria voor prijs verlagen (4 is hoger dan 2)</w:t>
      </w:r>
      <w:r w:rsidR="008F1EEA" w:rsidRPr="00FD3C8C">
        <w:rPr>
          <w:rFonts w:ascii="Verdana" w:hAnsi="Verdana"/>
          <w:sz w:val="20"/>
          <w:szCs w:val="20"/>
        </w:rPr>
        <w:t>.</w:t>
      </w:r>
    </w:p>
    <w:p w14:paraId="55685685" w14:textId="6AFB2348" w:rsidR="00904B47" w:rsidRPr="00FD3C8C" w:rsidRDefault="00904B47" w:rsidP="00904B47">
      <w:pPr>
        <w:rPr>
          <w:rFonts w:ascii="Verdana" w:hAnsi="Verdana"/>
          <w:sz w:val="20"/>
          <w:szCs w:val="20"/>
        </w:rPr>
      </w:pPr>
      <w:r w:rsidRPr="00FD3C8C">
        <w:rPr>
          <w:rFonts w:ascii="Verdana" w:hAnsi="Verdana"/>
          <w:sz w:val="20"/>
          <w:szCs w:val="20"/>
        </w:rPr>
        <w:t>Als Minco kiest voor prijs verhogen</w:t>
      </w:r>
      <w:r w:rsidR="008F1EEA" w:rsidRPr="00FD3C8C">
        <w:rPr>
          <w:rFonts w:ascii="Verdana" w:hAnsi="Verdana"/>
          <w:sz w:val="20"/>
          <w:szCs w:val="20"/>
        </w:rPr>
        <w:t>,</w:t>
      </w:r>
      <w:r w:rsidRPr="00FD3C8C">
        <w:rPr>
          <w:rFonts w:ascii="Verdana" w:hAnsi="Verdana"/>
          <w:sz w:val="20"/>
          <w:szCs w:val="20"/>
        </w:rPr>
        <w:t xml:space="preserve"> dan kiest Fantaria voor prijs verlagen (6 is hoger dan 5)</w:t>
      </w:r>
      <w:r w:rsidR="008F1EEA" w:rsidRPr="00FD3C8C">
        <w:rPr>
          <w:rFonts w:ascii="Verdana" w:hAnsi="Verdana"/>
          <w:sz w:val="20"/>
          <w:szCs w:val="20"/>
        </w:rPr>
        <w:t>.</w:t>
      </w:r>
    </w:p>
    <w:p w14:paraId="13AD82DD" w14:textId="1A1677B5" w:rsidR="00904B47" w:rsidRPr="00FD3C8C" w:rsidRDefault="00904B47" w:rsidP="00904B47">
      <w:pPr>
        <w:rPr>
          <w:rFonts w:ascii="Verdana" w:hAnsi="Verdana"/>
          <w:sz w:val="20"/>
          <w:szCs w:val="20"/>
        </w:rPr>
      </w:pPr>
      <w:r w:rsidRPr="00FD3C8C">
        <w:rPr>
          <w:rFonts w:ascii="Verdana" w:hAnsi="Verdana"/>
          <w:sz w:val="20"/>
          <w:szCs w:val="20"/>
        </w:rPr>
        <w:t>Fantaria kiest dus altijd voor prijs verlagen (dominante strategie)</w:t>
      </w:r>
      <w:r w:rsidR="008F1EEA" w:rsidRPr="00FD3C8C">
        <w:rPr>
          <w:rFonts w:ascii="Verdana" w:hAnsi="Verdana"/>
          <w:sz w:val="20"/>
          <w:szCs w:val="20"/>
        </w:rPr>
        <w:t xml:space="preserve">. </w:t>
      </w:r>
      <w:r w:rsidRPr="00FD3C8C">
        <w:rPr>
          <w:rFonts w:ascii="Verdana" w:hAnsi="Verdana"/>
          <w:sz w:val="20"/>
          <w:szCs w:val="20"/>
        </w:rPr>
        <w:t>Nash evenwicht is (verlagen, verlagen)</w:t>
      </w:r>
    </w:p>
    <w:p w14:paraId="02820638" w14:textId="77777777" w:rsidR="00904B47" w:rsidRPr="00FD3C8C" w:rsidRDefault="00904B47" w:rsidP="00904B47">
      <w:pPr>
        <w:rPr>
          <w:rFonts w:ascii="Verdana" w:hAnsi="Verdana"/>
          <w:sz w:val="20"/>
          <w:szCs w:val="20"/>
        </w:rPr>
      </w:pPr>
      <w:r w:rsidRPr="00FD3C8C">
        <w:rPr>
          <w:rFonts w:ascii="Verdana" w:hAnsi="Verdana"/>
          <w:b/>
          <w:sz w:val="20"/>
          <w:szCs w:val="20"/>
        </w:rPr>
        <w:t>b</w:t>
      </w:r>
      <w:r w:rsidRPr="00FD3C8C">
        <w:rPr>
          <w:rFonts w:ascii="Verdana" w:hAnsi="Verdana"/>
          <w:sz w:val="20"/>
          <w:szCs w:val="20"/>
        </w:rPr>
        <w:t xml:space="preserve"> Als beide bedrijven (na overleg) kiezen voor het verhogen van de prijs dan is de opbrengst (5,5). Dat is een hogere opbrengst dan bij het Nash-evenwicht.</w:t>
      </w:r>
    </w:p>
    <w:p w14:paraId="51355315" w14:textId="77777777" w:rsidR="00904B47" w:rsidRPr="00FD3C8C" w:rsidRDefault="00904B47" w:rsidP="00904B47">
      <w:pPr>
        <w:rPr>
          <w:rFonts w:ascii="Verdana" w:hAnsi="Verdana"/>
          <w:sz w:val="20"/>
          <w:szCs w:val="20"/>
        </w:rPr>
      </w:pPr>
      <w:r w:rsidRPr="00FD3C8C">
        <w:rPr>
          <w:rFonts w:ascii="Verdana" w:hAnsi="Verdana"/>
          <w:b/>
          <w:sz w:val="20"/>
          <w:szCs w:val="20"/>
        </w:rPr>
        <w:t xml:space="preserve">c </w:t>
      </w:r>
      <w:r w:rsidRPr="00FD3C8C">
        <w:rPr>
          <w:rFonts w:ascii="Verdana" w:hAnsi="Verdana"/>
          <w:sz w:val="20"/>
          <w:szCs w:val="20"/>
        </w:rPr>
        <w:t>Beide bedrijven moeten van elkaar zeker weten dat ze zich houden aan de afspraken. Als een van beiden zich er niet aan houdt dan zullen ze allebei (in het vervolg) kiezen voor prijs verlagen.</w:t>
      </w:r>
    </w:p>
    <w:p w14:paraId="05C12414" w14:textId="77777777" w:rsidR="00904B47" w:rsidRPr="00FD3C8C" w:rsidRDefault="00904B47" w:rsidP="00904B47">
      <w:pPr>
        <w:rPr>
          <w:rFonts w:ascii="Verdana" w:hAnsi="Verdana"/>
          <w:sz w:val="20"/>
          <w:szCs w:val="20"/>
        </w:rPr>
      </w:pPr>
    </w:p>
    <w:p w14:paraId="5D91B668" w14:textId="77777777" w:rsidR="00904B47" w:rsidRPr="00FD3C8C" w:rsidRDefault="00904B47" w:rsidP="00904B47">
      <w:pPr>
        <w:rPr>
          <w:rFonts w:ascii="Verdana" w:hAnsi="Verdana"/>
          <w:sz w:val="20"/>
          <w:szCs w:val="20"/>
        </w:rPr>
      </w:pPr>
      <w:r w:rsidRPr="00FD3C8C">
        <w:rPr>
          <w:rFonts w:ascii="Verdana" w:hAnsi="Verdana"/>
          <w:b/>
          <w:sz w:val="20"/>
          <w:szCs w:val="20"/>
        </w:rPr>
        <w:t>45 a</w:t>
      </w:r>
      <w:r w:rsidRPr="00FD3C8C">
        <w:rPr>
          <w:rFonts w:ascii="Verdana" w:hAnsi="Verdana"/>
          <w:sz w:val="20"/>
          <w:szCs w:val="20"/>
        </w:rPr>
        <w:t xml:space="preserve"> Het vertragen van invoer van schone technologie.</w:t>
      </w:r>
    </w:p>
    <w:p w14:paraId="3A0F94E4" w14:textId="77777777" w:rsidR="00904B47" w:rsidRPr="00FD3C8C" w:rsidRDefault="00904B47" w:rsidP="00904B47">
      <w:pPr>
        <w:rPr>
          <w:rFonts w:ascii="Verdana" w:hAnsi="Verdana"/>
          <w:sz w:val="20"/>
          <w:szCs w:val="20"/>
        </w:rPr>
      </w:pPr>
      <w:r w:rsidRPr="00FD3C8C">
        <w:rPr>
          <w:rFonts w:ascii="Verdana" w:hAnsi="Verdana"/>
          <w:b/>
          <w:sz w:val="20"/>
          <w:szCs w:val="20"/>
        </w:rPr>
        <w:t>b</w:t>
      </w:r>
      <w:r w:rsidRPr="00FD3C8C">
        <w:rPr>
          <w:rFonts w:ascii="Verdana" w:hAnsi="Verdana"/>
          <w:sz w:val="20"/>
          <w:szCs w:val="20"/>
        </w:rPr>
        <w:t xml:space="preserve"> Waarschijnlijk waren de inkomsten van auto’s met minder schone technologie groot. De ontwikkeling van de nieuwe technologie kost geld en zou daarbij dus ook nog een grote inkomensbron (“cash cow”) in gevaar brengen.  </w:t>
      </w:r>
    </w:p>
    <w:p w14:paraId="02CFB1E5" w14:textId="77777777" w:rsidR="00904B47" w:rsidRPr="00FD3C8C" w:rsidRDefault="00904B47" w:rsidP="00904B47">
      <w:pPr>
        <w:rPr>
          <w:rFonts w:ascii="Verdana" w:hAnsi="Verdana"/>
          <w:sz w:val="20"/>
          <w:szCs w:val="20"/>
        </w:rPr>
      </w:pPr>
      <w:r w:rsidRPr="00FD3C8C">
        <w:rPr>
          <w:rFonts w:ascii="Verdana" w:hAnsi="Verdana"/>
          <w:b/>
          <w:sz w:val="20"/>
          <w:szCs w:val="20"/>
        </w:rPr>
        <w:t>c</w:t>
      </w:r>
      <w:r w:rsidRPr="00FD3C8C">
        <w:rPr>
          <w:rFonts w:ascii="Verdana" w:hAnsi="Verdana"/>
          <w:sz w:val="20"/>
          <w:szCs w:val="20"/>
        </w:rPr>
        <w:t xml:space="preserve"> Ze lopen hierdoor ook nog reputatieschade op en wellicht een technologische achterstand ten opzichte van andere autoproducenten. </w:t>
      </w:r>
    </w:p>
    <w:p w14:paraId="74E8411B" w14:textId="77777777" w:rsidR="00904B47" w:rsidRPr="00FD3C8C" w:rsidRDefault="00904B47" w:rsidP="00904B47">
      <w:pPr>
        <w:rPr>
          <w:rFonts w:ascii="Verdana" w:hAnsi="Verdana"/>
          <w:sz w:val="20"/>
          <w:szCs w:val="20"/>
        </w:rPr>
      </w:pPr>
    </w:p>
    <w:p w14:paraId="0D169B61" w14:textId="77777777" w:rsidR="00904B47" w:rsidRPr="00FD3C8C" w:rsidRDefault="00904B47" w:rsidP="00904B47">
      <w:pPr>
        <w:rPr>
          <w:rFonts w:ascii="Verdana" w:hAnsi="Verdana"/>
          <w:sz w:val="20"/>
          <w:szCs w:val="20"/>
        </w:rPr>
      </w:pPr>
      <w:r w:rsidRPr="00FD3C8C">
        <w:rPr>
          <w:rFonts w:ascii="Verdana" w:hAnsi="Verdana"/>
          <w:b/>
          <w:sz w:val="20"/>
          <w:szCs w:val="20"/>
        </w:rPr>
        <w:t>46 a</w:t>
      </w:r>
      <w:r w:rsidRPr="00FD3C8C">
        <w:rPr>
          <w:rFonts w:ascii="Verdana" w:hAnsi="Verdana"/>
          <w:sz w:val="20"/>
          <w:szCs w:val="20"/>
        </w:rPr>
        <w:t xml:space="preserve"> Een kartel met afspraken over marktverdeling.</w:t>
      </w:r>
    </w:p>
    <w:p w14:paraId="3753984E" w14:textId="77777777" w:rsidR="00904B47" w:rsidRPr="00FD3C8C" w:rsidRDefault="00904B47" w:rsidP="00904B47">
      <w:pPr>
        <w:rPr>
          <w:rFonts w:ascii="Verdana" w:hAnsi="Verdana"/>
          <w:sz w:val="20"/>
          <w:szCs w:val="20"/>
        </w:rPr>
      </w:pPr>
      <w:r w:rsidRPr="00FD3C8C">
        <w:rPr>
          <w:rFonts w:ascii="Verdana" w:hAnsi="Verdana"/>
          <w:b/>
          <w:sz w:val="20"/>
          <w:szCs w:val="20"/>
        </w:rPr>
        <w:t>b</w:t>
      </w:r>
      <w:r w:rsidRPr="00FD3C8C">
        <w:rPr>
          <w:rFonts w:ascii="Verdana" w:hAnsi="Verdana"/>
          <w:sz w:val="20"/>
          <w:szCs w:val="20"/>
        </w:rPr>
        <w:t xml:space="preserve"> Het gaat om bedrijven in verschillende EU-landen. Dan is wetgeving nodig die geldt voor de hele EU.</w:t>
      </w:r>
    </w:p>
    <w:p w14:paraId="1D06A76E" w14:textId="77777777" w:rsidR="00904B47" w:rsidRPr="00FD3C8C" w:rsidRDefault="00904B47" w:rsidP="00904B47">
      <w:pPr>
        <w:rPr>
          <w:rFonts w:ascii="Verdana" w:hAnsi="Verdana"/>
          <w:sz w:val="20"/>
          <w:szCs w:val="20"/>
        </w:rPr>
      </w:pPr>
      <w:r w:rsidRPr="00FD3C8C">
        <w:rPr>
          <w:rFonts w:ascii="Verdana" w:hAnsi="Verdana"/>
          <w:b/>
          <w:sz w:val="20"/>
          <w:szCs w:val="20"/>
        </w:rPr>
        <w:t>c</w:t>
      </w:r>
      <w:r w:rsidRPr="00FD3C8C">
        <w:rPr>
          <w:rFonts w:ascii="Verdana" w:hAnsi="Verdana"/>
          <w:sz w:val="20"/>
          <w:szCs w:val="20"/>
        </w:rPr>
        <w:t xml:space="preserve"> Op die manier krijgt de EU informatie los van kartels. Zonder die regeling is het lastig om kartels te ontmaskeren.</w:t>
      </w:r>
    </w:p>
    <w:p w14:paraId="2351D831" w14:textId="77777777" w:rsidR="00904B47" w:rsidRPr="00FD3C8C" w:rsidRDefault="00904B47" w:rsidP="00904B47">
      <w:pPr>
        <w:rPr>
          <w:rFonts w:ascii="Verdana" w:hAnsi="Verdana"/>
          <w:sz w:val="20"/>
          <w:szCs w:val="20"/>
        </w:rPr>
      </w:pPr>
      <w:r w:rsidRPr="00FD3C8C">
        <w:rPr>
          <w:rFonts w:ascii="Verdana" w:hAnsi="Verdana"/>
          <w:b/>
          <w:sz w:val="20"/>
          <w:szCs w:val="20"/>
        </w:rPr>
        <w:t>d</w:t>
      </w:r>
      <w:r w:rsidRPr="00FD3C8C">
        <w:rPr>
          <w:rFonts w:ascii="Verdana" w:hAnsi="Verdana"/>
          <w:sz w:val="20"/>
          <w:szCs w:val="20"/>
        </w:rPr>
        <w:t xml:space="preserve"> Door dit kartel werd de concurrentie minder en dit heeft uiteindelijk  een gevolg voor prijzen (hoger) en de keuzevrijheid (minder) van de consument. </w:t>
      </w:r>
    </w:p>
    <w:p w14:paraId="15DF903E" w14:textId="77777777" w:rsidR="00904B47" w:rsidRPr="00FD3C8C" w:rsidRDefault="00904B47" w:rsidP="00904B47">
      <w:pPr>
        <w:rPr>
          <w:rFonts w:ascii="Verdana" w:hAnsi="Verdana"/>
          <w:sz w:val="20"/>
          <w:szCs w:val="20"/>
        </w:rPr>
      </w:pPr>
    </w:p>
    <w:p w14:paraId="3CAD5618" w14:textId="77777777" w:rsidR="00904B47" w:rsidRPr="00FD3C8C" w:rsidRDefault="00904B47" w:rsidP="00904B47">
      <w:pPr>
        <w:rPr>
          <w:rFonts w:ascii="Verdana" w:hAnsi="Verdana"/>
          <w:sz w:val="20"/>
          <w:szCs w:val="20"/>
        </w:rPr>
      </w:pPr>
      <w:r w:rsidRPr="00FD3C8C">
        <w:rPr>
          <w:rFonts w:ascii="Verdana" w:hAnsi="Verdana"/>
          <w:b/>
          <w:sz w:val="20"/>
          <w:szCs w:val="20"/>
        </w:rPr>
        <w:t>47 a</w:t>
      </w:r>
      <w:r w:rsidRPr="00FD3C8C">
        <w:rPr>
          <w:rFonts w:ascii="Verdana" w:hAnsi="Verdana"/>
          <w:sz w:val="20"/>
          <w:szCs w:val="20"/>
        </w:rPr>
        <w:t xml:space="preserve"> Bij een overname koopt één bedrijf een ander bedrijf op. Bij een fusie worden twee bedrijven samen één nieuw bedrijf. Denk aan AirFranceKLM of ABNAmro.</w:t>
      </w:r>
    </w:p>
    <w:p w14:paraId="60CC99B4" w14:textId="77777777" w:rsidR="00904B47" w:rsidRPr="00FD3C8C" w:rsidRDefault="00904B47" w:rsidP="00904B47">
      <w:pPr>
        <w:rPr>
          <w:rFonts w:ascii="Verdana" w:hAnsi="Verdana"/>
          <w:sz w:val="20"/>
          <w:szCs w:val="20"/>
        </w:rPr>
      </w:pPr>
      <w:r w:rsidRPr="00FD3C8C">
        <w:rPr>
          <w:rFonts w:ascii="Verdana" w:hAnsi="Verdana"/>
          <w:b/>
          <w:sz w:val="20"/>
          <w:szCs w:val="20"/>
        </w:rPr>
        <w:t>b</w:t>
      </w:r>
      <w:r w:rsidRPr="00FD3C8C">
        <w:rPr>
          <w:rFonts w:ascii="Verdana" w:hAnsi="Verdana"/>
          <w:sz w:val="20"/>
          <w:szCs w:val="20"/>
        </w:rPr>
        <w:t xml:space="preserve"> De ACM moet controleren of de marktmacht van het nieuwe bedrijf niet te groot wordt.</w:t>
      </w:r>
    </w:p>
    <w:p w14:paraId="24317711" w14:textId="77777777" w:rsidR="00904B47" w:rsidRPr="00FD3C8C" w:rsidRDefault="00904B47" w:rsidP="00904B47">
      <w:pPr>
        <w:rPr>
          <w:rFonts w:ascii="Verdana" w:hAnsi="Verdana"/>
          <w:b/>
          <w:sz w:val="20"/>
          <w:szCs w:val="20"/>
        </w:rPr>
      </w:pPr>
      <w:r w:rsidRPr="00FD3C8C">
        <w:rPr>
          <w:rFonts w:ascii="Verdana" w:hAnsi="Verdana"/>
          <w:b/>
          <w:sz w:val="20"/>
          <w:szCs w:val="20"/>
        </w:rPr>
        <w:t>c</w:t>
      </w:r>
      <w:r w:rsidRPr="00FD3C8C">
        <w:rPr>
          <w:rFonts w:ascii="Verdana" w:hAnsi="Verdana"/>
          <w:sz w:val="20"/>
          <w:szCs w:val="20"/>
        </w:rPr>
        <w:t xml:space="preserve"> De overlap tussen de apotheken is gering en ze opereren in verschillende regio ‘s.   </w:t>
      </w:r>
    </w:p>
    <w:p w14:paraId="18B19780" w14:textId="77777777" w:rsidR="00904B47" w:rsidRPr="00FD3C8C" w:rsidRDefault="00904B47" w:rsidP="00904B47">
      <w:pPr>
        <w:rPr>
          <w:rFonts w:ascii="Verdana" w:hAnsi="Verdana"/>
          <w:b/>
          <w:sz w:val="20"/>
          <w:szCs w:val="20"/>
        </w:rPr>
      </w:pPr>
    </w:p>
    <w:p w14:paraId="700DD88C" w14:textId="1F0FF3D0" w:rsidR="00904B47" w:rsidRPr="00FD3C8C" w:rsidRDefault="00904B47" w:rsidP="00904B47">
      <w:pPr>
        <w:rPr>
          <w:rFonts w:ascii="Verdana" w:hAnsi="Verdana"/>
          <w:sz w:val="20"/>
          <w:szCs w:val="20"/>
        </w:rPr>
      </w:pPr>
      <w:r w:rsidRPr="00FD3C8C">
        <w:rPr>
          <w:rFonts w:ascii="Verdana" w:hAnsi="Verdana"/>
          <w:b/>
          <w:sz w:val="20"/>
          <w:szCs w:val="20"/>
        </w:rPr>
        <w:t xml:space="preserve">48 a </w:t>
      </w:r>
      <w:r w:rsidRPr="00FD3C8C">
        <w:rPr>
          <w:rFonts w:ascii="Verdana" w:hAnsi="Verdana"/>
          <w:sz w:val="20"/>
          <w:szCs w:val="20"/>
        </w:rPr>
        <w:t>Omdat de prijs vastligt</w:t>
      </w:r>
      <w:r w:rsidR="008F1EEA" w:rsidRPr="00FD3C8C">
        <w:rPr>
          <w:rFonts w:ascii="Verdana" w:hAnsi="Verdana"/>
          <w:sz w:val="20"/>
          <w:szCs w:val="20"/>
        </w:rPr>
        <w:t>,</w:t>
      </w:r>
      <w:r w:rsidRPr="00FD3C8C">
        <w:rPr>
          <w:rFonts w:ascii="Verdana" w:hAnsi="Verdana"/>
          <w:sz w:val="20"/>
          <w:szCs w:val="20"/>
        </w:rPr>
        <w:t xml:space="preserve"> kunnen de producenten nu nog alleen reageren door hun producten te wijzigen/vernieuwen (productdifferentiatie) of door meer of minder aan te bieden (hoeveelheidsaanpassing).</w:t>
      </w:r>
    </w:p>
    <w:p w14:paraId="79DC46D7" w14:textId="4405CA54" w:rsidR="00904B47" w:rsidRPr="00FD3C8C" w:rsidRDefault="00904B47" w:rsidP="008F1EEA">
      <w:pPr>
        <w:rPr>
          <w:rFonts w:ascii="Verdana" w:hAnsi="Verdana"/>
          <w:sz w:val="20"/>
          <w:szCs w:val="20"/>
        </w:rPr>
      </w:pPr>
      <w:r w:rsidRPr="00FD3C8C">
        <w:rPr>
          <w:rFonts w:ascii="Verdana" w:hAnsi="Verdana"/>
          <w:b/>
          <w:sz w:val="20"/>
          <w:szCs w:val="20"/>
        </w:rPr>
        <w:t>b</w:t>
      </w:r>
      <w:r w:rsidRPr="00FD3C8C">
        <w:rPr>
          <w:rFonts w:ascii="Verdana" w:hAnsi="Verdana"/>
          <w:sz w:val="20"/>
          <w:szCs w:val="20"/>
        </w:rPr>
        <w:t xml:space="preserve"> De kartels zijn (geheime) afspraken. Als één of enkele van de deelnemende partijen besluit dat het niet meer deelnemen aan het kartel voordeliger is, dan stappen ze eruit. De andere partijen kunnen hier niets aan doen omdat de afspraken geheim zijn.</w:t>
      </w:r>
      <w:r w:rsidRPr="00FD3C8C">
        <w:rPr>
          <w:rFonts w:ascii="Verdana" w:hAnsi="Verdana"/>
          <w:color w:val="000000"/>
          <w:sz w:val="20"/>
          <w:szCs w:val="20"/>
        </w:rPr>
        <w:tab/>
      </w:r>
      <w:r w:rsidRPr="00FD3C8C">
        <w:rPr>
          <w:rFonts w:ascii="Verdana" w:hAnsi="Verdana"/>
          <w:color w:val="000000"/>
          <w:sz w:val="20"/>
          <w:szCs w:val="20"/>
        </w:rPr>
        <w:tab/>
      </w:r>
      <w:r w:rsidRPr="00FD3C8C">
        <w:rPr>
          <w:rFonts w:ascii="Verdana" w:hAnsi="Verdana"/>
          <w:color w:val="000000"/>
          <w:sz w:val="20"/>
          <w:szCs w:val="20"/>
        </w:rPr>
        <w:tab/>
      </w:r>
      <w:r w:rsidRPr="00FD3C8C">
        <w:rPr>
          <w:rFonts w:ascii="Verdana" w:hAnsi="Verdana"/>
          <w:color w:val="000000"/>
          <w:sz w:val="20"/>
          <w:szCs w:val="20"/>
        </w:rPr>
        <w:tab/>
      </w:r>
    </w:p>
    <w:p w14:paraId="12969860" w14:textId="77777777" w:rsidR="00904B47" w:rsidRPr="00FD3C8C" w:rsidRDefault="00904B47" w:rsidP="00904B47">
      <w:pPr>
        <w:pBdr>
          <w:top w:val="nil"/>
          <w:left w:val="nil"/>
          <w:bottom w:val="nil"/>
          <w:right w:val="nil"/>
          <w:between w:val="nil"/>
        </w:pBdr>
        <w:rPr>
          <w:rFonts w:ascii="Verdana" w:hAnsi="Verdana"/>
          <w:b/>
          <w:color w:val="000000"/>
          <w:sz w:val="20"/>
          <w:szCs w:val="20"/>
        </w:rPr>
      </w:pPr>
    </w:p>
    <w:p w14:paraId="36604E80"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49 a </w:t>
      </w:r>
      <w:r w:rsidRPr="00FD3C8C">
        <w:rPr>
          <w:rFonts w:ascii="Verdana" w:hAnsi="Verdana"/>
          <w:color w:val="000000"/>
          <w:sz w:val="20"/>
          <w:szCs w:val="20"/>
        </w:rPr>
        <w:t xml:space="preserve">Wanneer de producten opnieuw gebruikt worden, zodat de economische waarde van het product behouden blijft, kan er sprake zijn van een bijdrage aan de circulaire economie. Bij het </w:t>
      </w:r>
      <w:r w:rsidRPr="00FD3C8C">
        <w:rPr>
          <w:rFonts w:ascii="Verdana" w:hAnsi="Verdana"/>
          <w:color w:val="000000"/>
          <w:sz w:val="20"/>
          <w:szCs w:val="20"/>
        </w:rPr>
        <w:lastRenderedPageBreak/>
        <w:t xml:space="preserve">vervoeren van personen kunnen Prorail en NS moeilijk bijdragen aan een circulaire economie. Bij andere activiteiten zoals het bouwen van nieuwe stations zou dit wel kunnen. </w:t>
      </w:r>
    </w:p>
    <w:p w14:paraId="27B0641C"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b </w:t>
      </w:r>
      <w:r w:rsidRPr="00FD3C8C">
        <w:rPr>
          <w:rFonts w:ascii="Verdana" w:hAnsi="Verdana"/>
          <w:color w:val="000000"/>
          <w:sz w:val="20"/>
          <w:szCs w:val="20"/>
        </w:rPr>
        <w:t>Ja, dit is een bijdrage aan de circulaire economie. De nieuwe stoelen worden zo ontworpen dat zij geheel gemaakt worden met materialen van oude bureaustoelen. De oude stoelen behouden daarmee de economische waarde van het product.</w:t>
      </w:r>
    </w:p>
    <w:p w14:paraId="34FD5752" w14:textId="2AE183C0"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c </w:t>
      </w:r>
      <w:r w:rsidRPr="00FD3C8C">
        <w:rPr>
          <w:rFonts w:ascii="Verdana" w:hAnsi="Verdana"/>
          <w:color w:val="000000"/>
          <w:sz w:val="20"/>
          <w:szCs w:val="20"/>
        </w:rPr>
        <w:t xml:space="preserve">Nee, dit is geen bijdrage aan de circulaire economie. Het is natuurlijk goed dat er minder </w:t>
      </w:r>
      <w:r w:rsidR="008F1EEA" w:rsidRPr="00FD3C8C">
        <w:rPr>
          <w:rFonts w:ascii="Verdana" w:hAnsi="Verdana"/>
          <w:color w:val="000000"/>
          <w:sz w:val="20"/>
          <w:szCs w:val="20"/>
        </w:rPr>
        <w:t>CO</w:t>
      </w:r>
      <w:r w:rsidR="008F1EEA" w:rsidRPr="00FD3C8C">
        <w:rPr>
          <w:rFonts w:ascii="Verdana" w:hAnsi="Verdana"/>
          <w:color w:val="000000"/>
          <w:sz w:val="20"/>
          <w:szCs w:val="20"/>
          <w:vertAlign w:val="subscript"/>
        </w:rPr>
        <w:t>2</w:t>
      </w:r>
      <w:r w:rsidR="008F1EEA" w:rsidRPr="00FD3C8C">
        <w:rPr>
          <w:rFonts w:ascii="Verdana" w:hAnsi="Verdana"/>
          <w:color w:val="000000"/>
          <w:sz w:val="20"/>
          <w:szCs w:val="20"/>
        </w:rPr>
        <w:t>-uitstoot</w:t>
      </w:r>
      <w:r w:rsidRPr="00FD3C8C">
        <w:rPr>
          <w:rFonts w:ascii="Verdana" w:hAnsi="Verdana"/>
          <w:color w:val="000000"/>
          <w:sz w:val="20"/>
          <w:szCs w:val="20"/>
        </w:rPr>
        <w:t xml:space="preserve"> </w:t>
      </w:r>
      <w:r w:rsidR="008F1EEA" w:rsidRPr="00FD3C8C">
        <w:rPr>
          <w:rFonts w:ascii="Verdana" w:hAnsi="Verdana"/>
          <w:color w:val="000000"/>
          <w:sz w:val="20"/>
          <w:szCs w:val="20"/>
        </w:rPr>
        <w:t>is</w:t>
      </w:r>
      <w:r w:rsidRPr="00FD3C8C">
        <w:rPr>
          <w:rFonts w:ascii="Verdana" w:hAnsi="Verdana"/>
          <w:color w:val="000000"/>
          <w:sz w:val="20"/>
          <w:szCs w:val="20"/>
        </w:rPr>
        <w:t>, maar de producten worden verbrand en verliezen daarmee de economische waarde. Ook worden de reststoffen niet teruggegeven aan de natuur.</w:t>
      </w:r>
    </w:p>
    <w:p w14:paraId="760BB3C3" w14:textId="77777777" w:rsidR="00904B47" w:rsidRPr="00FD3C8C" w:rsidRDefault="00904B47" w:rsidP="00904B47">
      <w:pPr>
        <w:pBdr>
          <w:top w:val="nil"/>
          <w:left w:val="nil"/>
          <w:bottom w:val="nil"/>
          <w:right w:val="nil"/>
          <w:between w:val="nil"/>
        </w:pBdr>
        <w:rPr>
          <w:rFonts w:ascii="Verdana" w:hAnsi="Verdana"/>
          <w:b/>
          <w:color w:val="000000"/>
          <w:sz w:val="20"/>
          <w:szCs w:val="20"/>
        </w:rPr>
      </w:pPr>
    </w:p>
    <w:p w14:paraId="39FC2AEA" w14:textId="28882176"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50 a </w:t>
      </w:r>
      <w:r w:rsidRPr="00FD3C8C">
        <w:rPr>
          <w:rFonts w:ascii="Verdana" w:hAnsi="Verdana"/>
          <w:color w:val="000000"/>
          <w:sz w:val="20"/>
          <w:szCs w:val="20"/>
        </w:rPr>
        <w:t>Microslof heeft dan de investering in een nieuw besturingssysteem gedaan</w:t>
      </w:r>
      <w:r w:rsidR="008F1EEA" w:rsidRPr="00FD3C8C">
        <w:rPr>
          <w:rFonts w:ascii="Verdana" w:hAnsi="Verdana"/>
          <w:color w:val="000000"/>
          <w:sz w:val="20"/>
          <w:szCs w:val="20"/>
        </w:rPr>
        <w:t>,</w:t>
      </w:r>
      <w:r w:rsidRPr="00FD3C8C">
        <w:rPr>
          <w:rFonts w:ascii="Verdana" w:hAnsi="Verdana"/>
          <w:color w:val="000000"/>
          <w:sz w:val="20"/>
          <w:szCs w:val="20"/>
        </w:rPr>
        <w:t xml:space="preserve"> terwijl Peer daar niet aan heeft mee betaald, maar mogelijk wel kan achterhalen hoe de nieuwe techniek werkt wanneer deze openbaar is gemaakt. Peer kan deze dan gaan proberen na te maken in een andere variant.</w:t>
      </w:r>
    </w:p>
    <w:p w14:paraId="1A071C37" w14:textId="77777777" w:rsidR="00904B47" w:rsidRPr="00FD3C8C" w:rsidRDefault="00904B47" w:rsidP="00904B47">
      <w:pPr>
        <w:pBdr>
          <w:top w:val="nil"/>
          <w:left w:val="nil"/>
          <w:bottom w:val="nil"/>
          <w:right w:val="nil"/>
          <w:between w:val="nil"/>
        </w:pBdr>
        <w:rPr>
          <w:rFonts w:ascii="Verdana" w:hAnsi="Verdana"/>
          <w:b/>
          <w:color w:val="000000"/>
          <w:sz w:val="20"/>
          <w:szCs w:val="20"/>
        </w:rPr>
      </w:pPr>
      <w:r w:rsidRPr="00FD3C8C">
        <w:rPr>
          <w:rFonts w:ascii="Verdana" w:hAnsi="Verdana"/>
          <w:b/>
          <w:color w:val="000000"/>
          <w:sz w:val="20"/>
          <w:szCs w:val="20"/>
        </w:rPr>
        <w:t xml:space="preserve">b </w:t>
      </w:r>
    </w:p>
    <w:p w14:paraId="08AF5648" w14:textId="47DEBECF" w:rsidR="00904B47" w:rsidRPr="00FD3C8C" w:rsidRDefault="00FC0F19" w:rsidP="00904B47">
      <w:pPr>
        <w:pBdr>
          <w:top w:val="nil"/>
          <w:left w:val="nil"/>
          <w:bottom w:val="nil"/>
          <w:right w:val="nil"/>
          <w:between w:val="nil"/>
        </w:pBdr>
        <w:rPr>
          <w:rFonts w:ascii="Verdana" w:hAnsi="Verdana"/>
          <w:color w:val="000000"/>
          <w:sz w:val="20"/>
          <w:szCs w:val="20"/>
        </w:rPr>
      </w:pPr>
      <w:r w:rsidRPr="00FD3C8C">
        <w:rPr>
          <w:rFonts w:ascii="Verdana" w:hAnsi="Verdana"/>
          <w:noProof/>
          <w:color w:val="000000"/>
          <w:sz w:val="20"/>
          <w:szCs w:val="20"/>
        </w:rPr>
        <w:drawing>
          <wp:inline distT="0" distB="0" distL="0" distR="0" wp14:anchorId="474AEF14" wp14:editId="05110D50">
            <wp:extent cx="6120130" cy="1126490"/>
            <wp:effectExtent l="0" t="0" r="1270" b="3810"/>
            <wp:docPr id="48" name="Afbeelding 48"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130" cy="1126490"/>
                    </a:xfrm>
                    <a:prstGeom prst="rect">
                      <a:avLst/>
                    </a:prstGeom>
                  </pic:spPr>
                </pic:pic>
              </a:graphicData>
            </a:graphic>
          </wp:inline>
        </w:drawing>
      </w:r>
      <w:r w:rsidR="00904B47" w:rsidRPr="00FD3C8C">
        <w:rPr>
          <w:rFonts w:ascii="Verdana" w:hAnsi="Verdana"/>
          <w:color w:val="000000"/>
          <w:sz w:val="20"/>
          <w:szCs w:val="20"/>
        </w:rPr>
        <w:t>De uitkomst is niet te voorspellen, er is geen evenwichtsuitkomst. Er zijn twee uitkomsten: of beide gaan systeem Jupiter ontwikkelen (vak 5, 3) of beide gaan systeem Moon ontwikkelen (3, 4).</w:t>
      </w:r>
    </w:p>
    <w:p w14:paraId="498DAC32" w14:textId="77777777" w:rsidR="00904B47" w:rsidRPr="00FD3C8C" w:rsidRDefault="00904B47" w:rsidP="00904B47">
      <w:pPr>
        <w:pBdr>
          <w:top w:val="nil"/>
          <w:left w:val="nil"/>
          <w:bottom w:val="nil"/>
          <w:right w:val="nil"/>
          <w:between w:val="nil"/>
        </w:pBdr>
        <w:rPr>
          <w:rFonts w:ascii="Verdana" w:hAnsi="Verdana"/>
          <w:b/>
          <w:color w:val="000000"/>
          <w:sz w:val="20"/>
          <w:szCs w:val="20"/>
        </w:rPr>
      </w:pPr>
    </w:p>
    <w:p w14:paraId="5B13E22A" w14:textId="09787500"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51 a </w:t>
      </w:r>
      <w:r w:rsidRPr="00FD3C8C">
        <w:rPr>
          <w:rFonts w:ascii="Verdana" w:hAnsi="Verdana"/>
          <w:color w:val="000000"/>
          <w:sz w:val="20"/>
          <w:szCs w:val="20"/>
        </w:rPr>
        <w:t>Pfizer heeft een patentperiode van 15 jaar gekregen</w:t>
      </w:r>
      <w:r w:rsidR="008F1EEA" w:rsidRPr="00FD3C8C">
        <w:rPr>
          <w:rFonts w:ascii="Verdana" w:hAnsi="Verdana"/>
          <w:color w:val="000000"/>
          <w:sz w:val="20"/>
          <w:szCs w:val="20"/>
        </w:rPr>
        <w:t>,</w:t>
      </w:r>
      <w:r w:rsidRPr="00FD3C8C">
        <w:rPr>
          <w:rFonts w:ascii="Verdana" w:hAnsi="Verdana"/>
          <w:color w:val="000000"/>
          <w:sz w:val="20"/>
          <w:szCs w:val="20"/>
        </w:rPr>
        <w:t xml:space="preserve"> omdat het ontwikkelen van een medicijn enorm veel tijd en geld kost. Dit geld moet terugverdiend worden. Daarom zijn medicijnen de eerste jaren relatief duur. De ontwikkelaar heeft patent op het medicijn zodat er geen concurrentie kan komen die tegen lagere prijzen kan gaan aanbieden. De ontwikkelaar is gedurende 15 jaar zeker van een bepaalde prijs en kan daarmee de investering terugverdienen. Wanneer deze periode niet gegarandeerd zou zijn, zou niemand het meer aandurven een duur medicijn te ontwikkelen.</w:t>
      </w:r>
    </w:p>
    <w:p w14:paraId="24D84398" w14:textId="6D2D3F43"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b </w:t>
      </w:r>
      <w:r w:rsidRPr="00FD3C8C">
        <w:rPr>
          <w:rFonts w:ascii="Verdana" w:hAnsi="Verdana"/>
          <w:color w:val="000000"/>
          <w:sz w:val="20"/>
          <w:szCs w:val="20"/>
        </w:rPr>
        <w:t>Als het patent afloopt zal de prijs gaan dalen. Concurrentie kan het medicijn nu gaan namaken. Doordat er nu concurrentie mogelijk is</w:t>
      </w:r>
      <w:r w:rsidR="008F1EEA" w:rsidRPr="00FD3C8C">
        <w:rPr>
          <w:rFonts w:ascii="Verdana" w:hAnsi="Verdana"/>
          <w:color w:val="000000"/>
          <w:sz w:val="20"/>
          <w:szCs w:val="20"/>
        </w:rPr>
        <w:t>,</w:t>
      </w:r>
      <w:r w:rsidRPr="00FD3C8C">
        <w:rPr>
          <w:rFonts w:ascii="Verdana" w:hAnsi="Verdana"/>
          <w:color w:val="000000"/>
          <w:sz w:val="20"/>
          <w:szCs w:val="20"/>
        </w:rPr>
        <w:t xml:space="preserve"> zal de prijs waarschijnlijk dalen.</w:t>
      </w:r>
    </w:p>
    <w:p w14:paraId="17A5EBFF" w14:textId="77777777" w:rsidR="00904B47" w:rsidRPr="00FD3C8C" w:rsidRDefault="00904B47" w:rsidP="00904B47">
      <w:pPr>
        <w:rPr>
          <w:rFonts w:ascii="Verdana" w:hAnsi="Verdana"/>
          <w:b/>
          <w:sz w:val="20"/>
          <w:szCs w:val="20"/>
        </w:rPr>
      </w:pPr>
    </w:p>
    <w:p w14:paraId="535B5DF1" w14:textId="77777777" w:rsidR="00904B47" w:rsidRPr="003957C2" w:rsidRDefault="00904B47" w:rsidP="003957C2">
      <w:pPr>
        <w:pStyle w:val="Kop3"/>
        <w:rPr>
          <w:sz w:val="20"/>
          <w:szCs w:val="20"/>
        </w:rPr>
      </w:pPr>
      <w:bookmarkStart w:id="36" w:name="_Toc38464358"/>
      <w:r w:rsidRPr="003957C2">
        <w:rPr>
          <w:sz w:val="20"/>
          <w:szCs w:val="20"/>
        </w:rPr>
        <w:t>Integratieopdrachten</w:t>
      </w:r>
      <w:bookmarkEnd w:id="36"/>
    </w:p>
    <w:p w14:paraId="732FCB40" w14:textId="77777777" w:rsidR="00904B47" w:rsidRPr="00FD3C8C" w:rsidRDefault="00904B47" w:rsidP="00904B47">
      <w:pPr>
        <w:pBdr>
          <w:top w:val="nil"/>
          <w:left w:val="nil"/>
          <w:bottom w:val="nil"/>
          <w:right w:val="nil"/>
          <w:between w:val="nil"/>
        </w:pBdr>
        <w:rPr>
          <w:rFonts w:ascii="Verdana" w:hAnsi="Verdana"/>
          <w:b/>
          <w:color w:val="000000"/>
          <w:sz w:val="20"/>
          <w:szCs w:val="20"/>
        </w:rPr>
      </w:pPr>
    </w:p>
    <w:p w14:paraId="0B955B40" w14:textId="7BE0EB5E"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52 a </w:t>
      </w:r>
      <w:r w:rsidRPr="00FD3C8C">
        <w:rPr>
          <w:rFonts w:ascii="Verdana" w:hAnsi="Verdana"/>
          <w:color w:val="000000"/>
          <w:sz w:val="20"/>
          <w:szCs w:val="20"/>
        </w:rPr>
        <w:t>Bedrijven die aangesloten zijn bij de Fair Wear Foundation</w:t>
      </w:r>
      <w:r w:rsidR="008F1EEA" w:rsidRPr="00FD3C8C">
        <w:rPr>
          <w:rFonts w:ascii="Verdana" w:hAnsi="Verdana"/>
          <w:color w:val="000000"/>
          <w:sz w:val="20"/>
          <w:szCs w:val="20"/>
        </w:rPr>
        <w:t>,</w:t>
      </w:r>
      <w:r w:rsidRPr="00FD3C8C">
        <w:rPr>
          <w:rFonts w:ascii="Verdana" w:hAnsi="Verdana"/>
          <w:color w:val="000000"/>
          <w:sz w:val="20"/>
          <w:szCs w:val="20"/>
        </w:rPr>
        <w:t xml:space="preserve"> kunnen hun producten goedkoper op de markt brengen.</w:t>
      </w:r>
    </w:p>
    <w:p w14:paraId="7BDA699B" w14:textId="0E9B2F82"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b </w:t>
      </w:r>
      <w:r w:rsidRPr="00FD3C8C">
        <w:rPr>
          <w:rFonts w:ascii="Verdana" w:hAnsi="Verdana"/>
          <w:color w:val="000000"/>
          <w:sz w:val="20"/>
          <w:szCs w:val="20"/>
        </w:rPr>
        <w:t>Bedrijven die niet aangesloten zijn bij de Fair Wear Foundation, lopen de kans dat hun producten verboden worden én zij dragen niet bij aan een betere wereld.</w:t>
      </w:r>
    </w:p>
    <w:p w14:paraId="05126AD4" w14:textId="77777777" w:rsidR="00904B47" w:rsidRPr="00FD3C8C" w:rsidRDefault="00904B47" w:rsidP="00904B47">
      <w:pPr>
        <w:tabs>
          <w:tab w:val="left" w:pos="1320"/>
        </w:tabs>
        <w:rPr>
          <w:rFonts w:ascii="Verdana" w:hAnsi="Verdana"/>
          <w:sz w:val="20"/>
          <w:szCs w:val="20"/>
        </w:rPr>
      </w:pPr>
      <w:r w:rsidRPr="00FD3C8C">
        <w:rPr>
          <w:rFonts w:ascii="Verdana" w:hAnsi="Verdana"/>
          <w:b/>
          <w:sz w:val="20"/>
          <w:szCs w:val="20"/>
        </w:rPr>
        <w:t>c</w:t>
      </w:r>
      <w:r w:rsidRPr="00FD3C8C">
        <w:rPr>
          <w:rFonts w:ascii="Verdana" w:hAnsi="Verdana"/>
          <w:sz w:val="20"/>
          <w:szCs w:val="20"/>
        </w:rPr>
        <w:t xml:space="preserve"> Nee, het is geen geheime afspraak en er is ook veel concurrentie.</w:t>
      </w:r>
    </w:p>
    <w:p w14:paraId="2E9902E2" w14:textId="77777777" w:rsidR="00904B47" w:rsidRPr="00FD3C8C" w:rsidRDefault="00904B47" w:rsidP="00904B47">
      <w:pPr>
        <w:rPr>
          <w:rFonts w:ascii="Verdana" w:hAnsi="Verdana"/>
          <w:b/>
          <w:sz w:val="20"/>
          <w:szCs w:val="20"/>
        </w:rPr>
      </w:pPr>
    </w:p>
    <w:p w14:paraId="145EE3FA" w14:textId="6F885AB0" w:rsidR="00346B56" w:rsidRPr="00FD3C8C" w:rsidRDefault="00904B47" w:rsidP="00904B47">
      <w:pPr>
        <w:tabs>
          <w:tab w:val="left" w:pos="1320"/>
        </w:tabs>
        <w:rPr>
          <w:rFonts w:ascii="Verdana" w:hAnsi="Verdana"/>
          <w:b/>
          <w:sz w:val="20"/>
          <w:szCs w:val="20"/>
        </w:rPr>
      </w:pPr>
      <w:r w:rsidRPr="00FD3C8C">
        <w:rPr>
          <w:rFonts w:ascii="Verdana" w:hAnsi="Verdana"/>
          <w:b/>
          <w:sz w:val="20"/>
          <w:szCs w:val="20"/>
        </w:rPr>
        <w:t>53</w:t>
      </w:r>
      <w:r w:rsidR="008F1EEA" w:rsidRPr="00FD3C8C">
        <w:rPr>
          <w:rFonts w:ascii="Verdana" w:hAnsi="Verdana"/>
          <w:b/>
          <w:sz w:val="20"/>
          <w:szCs w:val="20"/>
        </w:rPr>
        <w:t xml:space="preserve"> </w:t>
      </w:r>
      <w:r w:rsidRPr="00FD3C8C">
        <w:rPr>
          <w:rFonts w:ascii="Verdana" w:hAnsi="Verdana"/>
          <w:b/>
          <w:sz w:val="20"/>
          <w:szCs w:val="20"/>
        </w:rPr>
        <w:t>a</w:t>
      </w:r>
      <w:r w:rsidR="008F1EEA" w:rsidRPr="00FD3C8C">
        <w:rPr>
          <w:rFonts w:ascii="Verdana" w:hAnsi="Verdana"/>
          <w:b/>
          <w:sz w:val="20"/>
          <w:szCs w:val="20"/>
        </w:rPr>
        <w:t xml:space="preserve"> </w:t>
      </w:r>
      <w:r w:rsidR="008F1EEA" w:rsidRPr="00FD3C8C">
        <w:rPr>
          <w:rFonts w:ascii="Verdana" w:hAnsi="Verdana"/>
          <w:bCs/>
          <w:sz w:val="20"/>
          <w:szCs w:val="20"/>
        </w:rPr>
        <w:t>t</w:t>
      </w:r>
      <w:r w:rsidRPr="00FD3C8C">
        <w:rPr>
          <w:rFonts w:ascii="Verdana" w:hAnsi="Verdana"/>
          <w:sz w:val="20"/>
          <w:szCs w:val="20"/>
        </w:rPr>
        <w:t>otale opbrengst</w:t>
      </w:r>
      <w:r w:rsidR="00346B56" w:rsidRPr="00FD3C8C">
        <w:rPr>
          <w:rFonts w:ascii="Verdana" w:hAnsi="Verdana"/>
          <w:sz w:val="20"/>
          <w:szCs w:val="20"/>
        </w:rPr>
        <w:t xml:space="preserve"> </w:t>
      </w:r>
      <m:oMath>
        <m:r>
          <m:rPr>
            <m:sty m:val="p"/>
          </m:rPr>
          <w:rPr>
            <w:rFonts w:ascii="Cambria Math" w:hAnsi="Cambria Math"/>
            <w:sz w:val="22"/>
            <w:szCs w:val="22"/>
          </w:rPr>
          <m:t>TO=P*Q</m:t>
        </m:r>
      </m:oMath>
      <w:r w:rsidR="00E1527E" w:rsidRPr="00FD3C8C">
        <w:rPr>
          <w:rFonts w:ascii="Verdana" w:hAnsi="Verdana"/>
          <w:sz w:val="20"/>
          <w:szCs w:val="20"/>
        </w:rPr>
        <w:tab/>
        <w:t xml:space="preserve">dus </w:t>
      </w:r>
      <m:oMath>
        <m:r>
          <m:rPr>
            <m:sty m:val="p"/>
          </m:rPr>
          <w:rPr>
            <w:rFonts w:ascii="Cambria Math" w:hAnsi="Cambria Math"/>
            <w:sz w:val="22"/>
            <w:szCs w:val="22"/>
          </w:rPr>
          <m:t>TO=</m:t>
        </m:r>
        <m:d>
          <m:dPr>
            <m:ctrlPr>
              <w:rPr>
                <w:rFonts w:ascii="Cambria Math" w:hAnsi="Cambria Math"/>
                <w:iCs/>
                <w:sz w:val="22"/>
                <w:szCs w:val="22"/>
              </w:rPr>
            </m:ctrlPr>
          </m:dPr>
          <m:e>
            <m:r>
              <m:rPr>
                <m:sty m:val="p"/>
              </m:rPr>
              <w:rPr>
                <w:rFonts w:ascii="Cambria Math" w:hAnsi="Cambria Math"/>
                <w:sz w:val="22"/>
                <w:szCs w:val="22"/>
              </w:rPr>
              <m:t>-2Q+38</m:t>
            </m:r>
          </m:e>
        </m:d>
        <m:r>
          <m:rPr>
            <m:sty m:val="p"/>
          </m:rPr>
          <w:rPr>
            <w:rFonts w:ascii="Cambria Math" w:hAnsi="Cambria Math"/>
            <w:sz w:val="22"/>
            <w:szCs w:val="22"/>
          </w:rPr>
          <m:t>*Q= -2</m:t>
        </m:r>
        <m:sSup>
          <m:sSupPr>
            <m:ctrlPr>
              <w:rPr>
                <w:rFonts w:ascii="Cambria Math" w:hAnsi="Cambria Math"/>
                <w:iCs/>
                <w:sz w:val="22"/>
                <w:szCs w:val="22"/>
              </w:rPr>
            </m:ctrlPr>
          </m:sSupPr>
          <m:e>
            <m:r>
              <m:rPr>
                <m:sty m:val="p"/>
              </m:rPr>
              <w:rPr>
                <w:rFonts w:ascii="Cambria Math" w:hAnsi="Cambria Math"/>
                <w:sz w:val="22"/>
                <w:szCs w:val="22"/>
              </w:rPr>
              <m:t>Q</m:t>
            </m:r>
          </m:e>
          <m:sup>
            <m:r>
              <m:rPr>
                <m:sty m:val="p"/>
              </m:rPr>
              <w:rPr>
                <w:rFonts w:ascii="Cambria Math" w:hAnsi="Cambria Math"/>
                <w:sz w:val="22"/>
                <w:szCs w:val="22"/>
              </w:rPr>
              <m:t>2</m:t>
            </m:r>
          </m:sup>
        </m:sSup>
        <m:r>
          <m:rPr>
            <m:sty m:val="p"/>
          </m:rPr>
          <w:rPr>
            <w:rFonts w:ascii="Cambria Math" w:hAnsi="Cambria Math"/>
            <w:sz w:val="22"/>
            <w:szCs w:val="22"/>
          </w:rPr>
          <m:t>+38Q</m:t>
        </m:r>
      </m:oMath>
    </w:p>
    <w:p w14:paraId="21C0333C" w14:textId="4DD81F34" w:rsidR="00E1527E" w:rsidRPr="00FD3C8C" w:rsidRDefault="00904B47" w:rsidP="00904B47">
      <w:pPr>
        <w:tabs>
          <w:tab w:val="left" w:pos="1320"/>
        </w:tabs>
        <w:rPr>
          <w:rFonts w:ascii="Verdana" w:hAnsi="Verdana"/>
          <w:sz w:val="20"/>
          <w:szCs w:val="20"/>
        </w:rPr>
      </w:pPr>
      <w:r w:rsidRPr="00FD3C8C">
        <w:rPr>
          <w:rFonts w:ascii="Verdana" w:hAnsi="Verdana"/>
          <w:sz w:val="20"/>
          <w:szCs w:val="20"/>
        </w:rPr>
        <w:t>marginale opbrengst</w:t>
      </w:r>
      <w:r w:rsidR="00E1527E" w:rsidRPr="00FD3C8C">
        <w:rPr>
          <w:rFonts w:ascii="Verdana" w:hAnsi="Verdana"/>
          <w:sz w:val="20"/>
          <w:szCs w:val="20"/>
        </w:rPr>
        <w:t xml:space="preserve"> </w:t>
      </w:r>
      <m:oMath>
        <m:r>
          <m:rPr>
            <m:sty m:val="p"/>
          </m:rPr>
          <w:rPr>
            <w:rFonts w:ascii="Cambria Math" w:hAnsi="Cambria Math"/>
            <w:sz w:val="22"/>
            <w:szCs w:val="22"/>
          </w:rPr>
          <m:t>MO=T</m:t>
        </m:r>
        <m:sSup>
          <m:sSupPr>
            <m:ctrlPr>
              <w:rPr>
                <w:rFonts w:ascii="Cambria Math" w:hAnsi="Cambria Math"/>
                <w:iCs/>
                <w:sz w:val="22"/>
                <w:szCs w:val="22"/>
              </w:rPr>
            </m:ctrlPr>
          </m:sSupPr>
          <m:e>
            <m:r>
              <m:rPr>
                <m:sty m:val="p"/>
              </m:rPr>
              <w:rPr>
                <w:rFonts w:ascii="Cambria Math" w:hAnsi="Cambria Math"/>
                <w:sz w:val="22"/>
                <w:szCs w:val="22"/>
              </w:rPr>
              <m:t>O</m:t>
            </m:r>
          </m:e>
          <m:sup>
            <m:r>
              <m:rPr>
                <m:sty m:val="p"/>
              </m:rPr>
              <w:rPr>
                <w:rFonts w:ascii="Cambria Math" w:hAnsi="Cambria Math"/>
                <w:sz w:val="22"/>
                <w:szCs w:val="22"/>
              </w:rPr>
              <m:t>'</m:t>
            </m:r>
          </m:sup>
        </m:sSup>
        <m:r>
          <m:rPr>
            <m:sty m:val="p"/>
          </m:rPr>
          <w:rPr>
            <w:rFonts w:ascii="Cambria Math" w:hAnsi="Cambria Math"/>
            <w:sz w:val="22"/>
            <w:szCs w:val="22"/>
          </w:rPr>
          <m:t>= -4Q+38</m:t>
        </m:r>
      </m:oMath>
    </w:p>
    <w:p w14:paraId="315A6600" w14:textId="2287C97D" w:rsidR="00E1527E" w:rsidRPr="00FD3C8C" w:rsidRDefault="00E1527E" w:rsidP="00904B47">
      <w:pPr>
        <w:tabs>
          <w:tab w:val="left" w:pos="1320"/>
        </w:tabs>
        <w:rPr>
          <w:rFonts w:ascii="Verdana" w:hAnsi="Verdana"/>
          <w:sz w:val="20"/>
          <w:szCs w:val="20"/>
        </w:rPr>
      </w:pPr>
      <w:r w:rsidRPr="00FD3C8C">
        <w:rPr>
          <w:rFonts w:ascii="Verdana" w:hAnsi="Verdana"/>
          <w:sz w:val="20"/>
          <w:szCs w:val="20"/>
        </w:rPr>
        <w:t>Voor maximale winst geldt MO = MK</w:t>
      </w:r>
      <w:r w:rsidRPr="00FD3C8C">
        <w:rPr>
          <w:rFonts w:ascii="Verdana" w:hAnsi="Verdana"/>
          <w:sz w:val="20"/>
          <w:szCs w:val="20"/>
        </w:rPr>
        <w:tab/>
      </w:r>
      <w:r w:rsidR="008F1EEA" w:rsidRPr="00FD3C8C">
        <w:rPr>
          <w:rFonts w:ascii="Verdana" w:hAnsi="Verdana"/>
          <w:sz w:val="20"/>
          <w:szCs w:val="20"/>
        </w:rPr>
        <w:t xml:space="preserve">dus </w:t>
      </w:r>
      <m:oMath>
        <m:r>
          <m:rPr>
            <m:sty m:val="p"/>
          </m:rPr>
          <w:rPr>
            <w:rFonts w:ascii="Cambria Math" w:hAnsi="Cambria Math"/>
            <w:sz w:val="22"/>
            <w:szCs w:val="22"/>
          </w:rPr>
          <m:t>-4Q+38=0,5Q+2</m:t>
        </m:r>
      </m:oMath>
    </w:p>
    <w:p w14:paraId="01BDB318" w14:textId="734550A6" w:rsidR="00E1527E" w:rsidRPr="00FD3C8C" w:rsidRDefault="00E1527E" w:rsidP="00904B47">
      <w:pPr>
        <w:tabs>
          <w:tab w:val="left" w:pos="1320"/>
        </w:tabs>
        <w:rPr>
          <w:rFonts w:ascii="Verdana" w:hAnsi="Verdana"/>
          <w:sz w:val="20"/>
          <w:szCs w:val="20"/>
        </w:rPr>
      </w:pPr>
      <w:r w:rsidRPr="00FD3C8C">
        <w:rPr>
          <w:rFonts w:ascii="Verdana" w:hAnsi="Verdana"/>
          <w:sz w:val="20"/>
          <w:szCs w:val="20"/>
        </w:rPr>
        <w:t xml:space="preserve">Hieruit volgt dat Q = 8. En </w:t>
      </w:r>
      <m:oMath>
        <m:r>
          <w:rPr>
            <w:rFonts w:ascii="Cambria Math" w:hAnsi="Cambria Math"/>
            <w:sz w:val="20"/>
            <w:szCs w:val="20"/>
          </w:rPr>
          <m:t>P= -2*8+38=22</m:t>
        </m:r>
      </m:oMath>
    </w:p>
    <w:p w14:paraId="7D1FBAE4" w14:textId="47C34600" w:rsidR="00904B47" w:rsidRPr="00FD3C8C" w:rsidRDefault="00904B47" w:rsidP="00904B47">
      <w:pPr>
        <w:tabs>
          <w:tab w:val="left" w:pos="1320"/>
        </w:tabs>
        <w:rPr>
          <w:rFonts w:ascii="Verdana" w:hAnsi="Verdana"/>
          <w:sz w:val="20"/>
          <w:szCs w:val="20"/>
        </w:rPr>
      </w:pPr>
      <w:r w:rsidRPr="00FD3C8C">
        <w:rPr>
          <w:rFonts w:ascii="Verdana" w:hAnsi="Verdana"/>
          <w:b/>
          <w:sz w:val="20"/>
          <w:szCs w:val="20"/>
        </w:rPr>
        <w:t>b</w:t>
      </w:r>
      <w:r w:rsidRPr="00FD3C8C">
        <w:rPr>
          <w:rFonts w:ascii="Verdana" w:hAnsi="Verdana"/>
          <w:sz w:val="20"/>
          <w:szCs w:val="20"/>
        </w:rPr>
        <w:t xml:space="preserve"> </w:t>
      </w:r>
      <w:r w:rsidR="008F1EEA" w:rsidRPr="00FD3C8C">
        <w:rPr>
          <w:rFonts w:ascii="Verdana" w:hAnsi="Verdana"/>
          <w:sz w:val="20"/>
          <w:szCs w:val="20"/>
        </w:rPr>
        <w:t>H</w:t>
      </w:r>
      <w:r w:rsidRPr="00FD3C8C">
        <w:rPr>
          <w:rFonts w:ascii="Verdana" w:hAnsi="Verdana"/>
          <w:sz w:val="20"/>
          <w:szCs w:val="20"/>
        </w:rPr>
        <w:t>eterogeen oligopolie/heterogeen duopolie</w:t>
      </w:r>
    </w:p>
    <w:p w14:paraId="4551A92D" w14:textId="70D47049" w:rsidR="00904B47" w:rsidRPr="00FD3C8C" w:rsidRDefault="00904B47" w:rsidP="00904B47">
      <w:pPr>
        <w:tabs>
          <w:tab w:val="left" w:pos="1320"/>
        </w:tabs>
        <w:rPr>
          <w:rFonts w:ascii="Verdana" w:hAnsi="Verdana"/>
          <w:sz w:val="20"/>
          <w:szCs w:val="20"/>
        </w:rPr>
      </w:pPr>
      <w:r w:rsidRPr="00FD3C8C">
        <w:rPr>
          <w:rFonts w:ascii="Verdana" w:hAnsi="Verdana"/>
          <w:b/>
          <w:sz w:val="20"/>
          <w:szCs w:val="20"/>
        </w:rPr>
        <w:t>c</w:t>
      </w:r>
      <w:r w:rsidRPr="00FD3C8C">
        <w:rPr>
          <w:rFonts w:ascii="Verdana" w:hAnsi="Verdana"/>
          <w:sz w:val="20"/>
          <w:szCs w:val="20"/>
        </w:rPr>
        <w:t xml:space="preserve"> </w:t>
      </w:r>
      <w:r w:rsidR="008F1EEA" w:rsidRPr="00FD3C8C">
        <w:rPr>
          <w:rFonts w:ascii="Verdana" w:hAnsi="Verdana"/>
          <w:sz w:val="20"/>
          <w:szCs w:val="20"/>
        </w:rPr>
        <w:t>N</w:t>
      </w:r>
      <w:r w:rsidRPr="00FD3C8C">
        <w:rPr>
          <w:rFonts w:ascii="Verdana" w:hAnsi="Verdana"/>
          <w:sz w:val="20"/>
          <w:szCs w:val="20"/>
        </w:rPr>
        <w:t>ee</w:t>
      </w:r>
      <w:r w:rsidR="008F1EEA" w:rsidRPr="00FD3C8C">
        <w:rPr>
          <w:rFonts w:ascii="Verdana" w:hAnsi="Verdana"/>
          <w:sz w:val="20"/>
          <w:szCs w:val="20"/>
        </w:rPr>
        <w:t>, want:</w:t>
      </w:r>
    </w:p>
    <w:p w14:paraId="44F9FF89" w14:textId="2DCB31F3" w:rsidR="00E67A01" w:rsidRPr="0011060A" w:rsidRDefault="0011060A" w:rsidP="00904B47">
      <w:pPr>
        <w:tabs>
          <w:tab w:val="left" w:pos="1320"/>
        </w:tabs>
        <w:rPr>
          <w:rFonts w:ascii="Verdana" w:hAnsi="Verdana"/>
          <w:iCs/>
          <w:sz w:val="20"/>
          <w:szCs w:val="20"/>
        </w:rPr>
      </w:pPr>
      <m:oMath>
        <m:r>
          <m:rPr>
            <m:sty m:val="p"/>
          </m:rPr>
          <w:rPr>
            <w:rFonts w:ascii="Cambria Math" w:hAnsi="Cambria Math"/>
            <w:sz w:val="22"/>
            <w:szCs w:val="22"/>
          </w:rPr>
          <m:t>Qvk= -0,5*16+0,2*14+14=8,8</m:t>
        </m:r>
      </m:oMath>
      <w:r w:rsidR="007F4DDE" w:rsidRPr="0011060A">
        <w:rPr>
          <w:rFonts w:ascii="Verdana" w:hAnsi="Verdana"/>
          <w:iCs/>
          <w:sz w:val="20"/>
          <w:szCs w:val="20"/>
        </w:rPr>
        <w:t xml:space="preserve"> (miljoen)</w:t>
      </w:r>
    </w:p>
    <w:p w14:paraId="15D73B90" w14:textId="30892787" w:rsidR="007F4DDE" w:rsidRPr="0011060A" w:rsidRDefault="0011060A" w:rsidP="00904B47">
      <w:pPr>
        <w:tabs>
          <w:tab w:val="left" w:pos="1320"/>
        </w:tabs>
        <w:rPr>
          <w:rFonts w:ascii="Verdana" w:hAnsi="Verdana"/>
          <w:iCs/>
          <w:sz w:val="20"/>
          <w:szCs w:val="20"/>
        </w:rPr>
      </w:pPr>
      <m:oMath>
        <m:r>
          <m:rPr>
            <m:sty m:val="p"/>
          </m:rPr>
          <w:rPr>
            <w:rFonts w:ascii="Cambria Math" w:hAnsi="Cambria Math"/>
            <w:sz w:val="22"/>
            <w:szCs w:val="22"/>
          </w:rPr>
          <m:t>Qvd=0,2*16-0,3*14+3=2</m:t>
        </m:r>
      </m:oMath>
      <w:r w:rsidR="007F4DDE" w:rsidRPr="0011060A">
        <w:rPr>
          <w:rFonts w:ascii="Verdana" w:hAnsi="Verdana"/>
          <w:iCs/>
          <w:sz w:val="20"/>
          <w:szCs w:val="20"/>
        </w:rPr>
        <w:t xml:space="preserve"> (miljoen)</w:t>
      </w:r>
    </w:p>
    <w:p w14:paraId="072E0494" w14:textId="04B46404" w:rsidR="007F4DDE" w:rsidRPr="00FD3C8C" w:rsidRDefault="007F4DDE" w:rsidP="00904B47">
      <w:pPr>
        <w:tabs>
          <w:tab w:val="left" w:pos="1320"/>
        </w:tabs>
        <w:rPr>
          <w:rFonts w:ascii="Verdana" w:hAnsi="Verdana"/>
          <w:sz w:val="20"/>
          <w:szCs w:val="20"/>
        </w:rPr>
      </w:pPr>
      <w:r w:rsidRPr="00FD3C8C">
        <w:rPr>
          <w:rFonts w:ascii="Verdana" w:hAnsi="Verdana"/>
          <w:sz w:val="20"/>
          <w:szCs w:val="20"/>
        </w:rPr>
        <w:t xml:space="preserve">marktaandeel KabTV: </w:t>
      </w:r>
      <m:oMath>
        <m:f>
          <m:fPr>
            <m:ctrlPr>
              <w:rPr>
                <w:rFonts w:ascii="Cambria Math" w:hAnsi="Cambria Math"/>
                <w:iCs/>
                <w:sz w:val="22"/>
                <w:szCs w:val="22"/>
              </w:rPr>
            </m:ctrlPr>
          </m:fPr>
          <m:num>
            <m:r>
              <m:rPr>
                <m:sty m:val="p"/>
              </m:rPr>
              <w:rPr>
                <w:rFonts w:ascii="Cambria Math" w:hAnsi="Cambria Math"/>
                <w:sz w:val="22"/>
                <w:szCs w:val="22"/>
              </w:rPr>
              <m:t>8,8</m:t>
            </m:r>
          </m:num>
          <m:den>
            <m:r>
              <m:rPr>
                <m:sty m:val="p"/>
              </m:rPr>
              <w:rPr>
                <w:rFonts w:ascii="Cambria Math" w:hAnsi="Cambria Math"/>
                <w:sz w:val="22"/>
                <w:szCs w:val="22"/>
              </w:rPr>
              <m:t>(8,8+2)</m:t>
            </m:r>
          </m:den>
        </m:f>
        <m:r>
          <m:rPr>
            <m:sty m:val="p"/>
          </m:rPr>
          <w:rPr>
            <w:rFonts w:ascii="Cambria Math" w:hAnsi="Cambria Math"/>
            <w:sz w:val="22"/>
            <w:szCs w:val="22"/>
          </w:rPr>
          <m:t>*100%=81,5%</m:t>
        </m:r>
      </m:oMath>
    </w:p>
    <w:p w14:paraId="2A3789DA" w14:textId="2C1A777E" w:rsidR="00904B47" w:rsidRPr="00FD3C8C" w:rsidRDefault="00904B47" w:rsidP="00904B47">
      <w:pPr>
        <w:tabs>
          <w:tab w:val="left" w:pos="1320"/>
        </w:tabs>
        <w:rPr>
          <w:rFonts w:ascii="Verdana" w:hAnsi="Verdana"/>
          <w:sz w:val="20"/>
          <w:szCs w:val="20"/>
        </w:rPr>
      </w:pPr>
      <w:r w:rsidRPr="00FD3C8C">
        <w:rPr>
          <w:rFonts w:ascii="Verdana" w:hAnsi="Verdana"/>
          <w:b/>
          <w:sz w:val="20"/>
          <w:szCs w:val="20"/>
        </w:rPr>
        <w:t>d</w:t>
      </w:r>
      <w:r w:rsidRPr="00FD3C8C">
        <w:rPr>
          <w:rFonts w:ascii="Verdana" w:hAnsi="Verdana"/>
          <w:sz w:val="20"/>
          <w:szCs w:val="20"/>
        </w:rPr>
        <w:t xml:space="preserve"> </w:t>
      </w:r>
      <w:r w:rsidR="00EF6AF5" w:rsidRPr="00FD3C8C">
        <w:rPr>
          <w:rFonts w:ascii="Verdana" w:hAnsi="Verdana"/>
          <w:color w:val="000000"/>
          <w:sz w:val="20"/>
          <w:szCs w:val="20"/>
        </w:rPr>
        <w:t>Autoriteit Consument en Markt (ACM)</w:t>
      </w:r>
    </w:p>
    <w:p w14:paraId="2FB041F2" w14:textId="5EEE40B8" w:rsidR="00904B47" w:rsidRPr="00FD3C8C" w:rsidRDefault="00904B47" w:rsidP="00904B47">
      <w:pPr>
        <w:tabs>
          <w:tab w:val="left" w:pos="1320"/>
        </w:tabs>
        <w:rPr>
          <w:rFonts w:ascii="Verdana" w:hAnsi="Verdana"/>
          <w:sz w:val="20"/>
          <w:szCs w:val="20"/>
        </w:rPr>
      </w:pPr>
      <w:r w:rsidRPr="00FD3C8C">
        <w:rPr>
          <w:rFonts w:ascii="Verdana" w:hAnsi="Verdana"/>
          <w:b/>
          <w:sz w:val="20"/>
          <w:szCs w:val="20"/>
        </w:rPr>
        <w:t>e</w:t>
      </w:r>
      <w:r w:rsidRPr="00FD3C8C">
        <w:rPr>
          <w:rFonts w:ascii="Verdana" w:hAnsi="Verdana"/>
          <w:sz w:val="20"/>
          <w:szCs w:val="20"/>
        </w:rPr>
        <w:t xml:space="preserve"> Argument </w:t>
      </w:r>
      <w:r w:rsidR="00EF6AF5" w:rsidRPr="00FD3C8C">
        <w:rPr>
          <w:rFonts w:ascii="Verdana" w:hAnsi="Verdana"/>
          <w:sz w:val="20"/>
          <w:szCs w:val="20"/>
        </w:rPr>
        <w:t>voor</w:t>
      </w:r>
      <w:r w:rsidRPr="00FD3C8C">
        <w:rPr>
          <w:rFonts w:ascii="Verdana" w:hAnsi="Verdana"/>
          <w:sz w:val="20"/>
          <w:szCs w:val="20"/>
        </w:rPr>
        <w:t xml:space="preserve">: </w:t>
      </w:r>
      <w:r w:rsidR="00EF6AF5" w:rsidRPr="00FD3C8C">
        <w:rPr>
          <w:rFonts w:ascii="Verdana" w:hAnsi="Verdana"/>
          <w:sz w:val="20"/>
          <w:szCs w:val="20"/>
        </w:rPr>
        <w:t>e</w:t>
      </w:r>
      <w:r w:rsidRPr="00FD3C8C">
        <w:rPr>
          <w:rFonts w:ascii="Verdana" w:hAnsi="Verdana"/>
          <w:sz w:val="20"/>
          <w:szCs w:val="20"/>
        </w:rPr>
        <w:t>en antwoord waaruit blijkt dat concurrentie ondernemingen dwingt om scherp op de prijzen te letten</w:t>
      </w:r>
      <w:r w:rsidR="00EF6AF5" w:rsidRPr="00FD3C8C">
        <w:rPr>
          <w:rFonts w:ascii="Verdana" w:hAnsi="Verdana"/>
          <w:sz w:val="20"/>
          <w:szCs w:val="20"/>
        </w:rPr>
        <w:t>.</w:t>
      </w:r>
    </w:p>
    <w:p w14:paraId="17DE9AE9" w14:textId="1B988F5D" w:rsidR="00904B47" w:rsidRPr="00FD3C8C" w:rsidRDefault="00904B47" w:rsidP="00904B47">
      <w:pPr>
        <w:tabs>
          <w:tab w:val="left" w:pos="1320"/>
        </w:tabs>
        <w:rPr>
          <w:rFonts w:ascii="Verdana" w:hAnsi="Verdana"/>
          <w:sz w:val="20"/>
          <w:szCs w:val="20"/>
        </w:rPr>
      </w:pPr>
      <w:r w:rsidRPr="00FD3C8C">
        <w:rPr>
          <w:rFonts w:ascii="Verdana" w:hAnsi="Verdana"/>
          <w:sz w:val="20"/>
          <w:szCs w:val="20"/>
        </w:rPr>
        <w:lastRenderedPageBreak/>
        <w:t xml:space="preserve">Argument tegen: </w:t>
      </w:r>
      <w:r w:rsidR="00EF6AF5" w:rsidRPr="00FD3C8C">
        <w:rPr>
          <w:rFonts w:ascii="Verdana" w:hAnsi="Verdana"/>
          <w:sz w:val="20"/>
          <w:szCs w:val="20"/>
        </w:rPr>
        <w:t>e</w:t>
      </w:r>
      <w:r w:rsidRPr="00FD3C8C">
        <w:rPr>
          <w:rFonts w:ascii="Verdana" w:hAnsi="Verdana"/>
          <w:sz w:val="20"/>
          <w:szCs w:val="20"/>
        </w:rPr>
        <w:t>en antwoord waaruit blijkt dat bij een beperkt aantal marktpartijen (prijs)kartelvorming kan ontstaan</w:t>
      </w:r>
      <w:r w:rsidR="00EF6AF5" w:rsidRPr="00FD3C8C">
        <w:rPr>
          <w:rFonts w:ascii="Verdana" w:hAnsi="Verdana"/>
          <w:sz w:val="20"/>
          <w:szCs w:val="20"/>
        </w:rPr>
        <w:t>.</w:t>
      </w:r>
    </w:p>
    <w:p w14:paraId="51E9A6BF" w14:textId="77777777" w:rsidR="00904B47" w:rsidRPr="00FD3C8C" w:rsidRDefault="00904B47" w:rsidP="00904B47">
      <w:pPr>
        <w:tabs>
          <w:tab w:val="left" w:pos="1320"/>
        </w:tabs>
        <w:rPr>
          <w:rFonts w:ascii="Verdana" w:hAnsi="Verdana"/>
          <w:b/>
          <w:sz w:val="20"/>
          <w:szCs w:val="20"/>
        </w:rPr>
      </w:pPr>
    </w:p>
    <w:p w14:paraId="09E8E172" w14:textId="77777777" w:rsidR="00904B47" w:rsidRPr="003957C2" w:rsidRDefault="00904B47" w:rsidP="003957C2">
      <w:pPr>
        <w:pStyle w:val="Kop3"/>
        <w:rPr>
          <w:sz w:val="20"/>
          <w:szCs w:val="20"/>
        </w:rPr>
      </w:pPr>
      <w:bookmarkStart w:id="37" w:name="_Toc38464359"/>
      <w:r w:rsidRPr="003957C2">
        <w:rPr>
          <w:sz w:val="20"/>
          <w:szCs w:val="20"/>
        </w:rPr>
        <w:t>Herhalingsopdrachten</w:t>
      </w:r>
      <w:bookmarkEnd w:id="37"/>
    </w:p>
    <w:p w14:paraId="461D8271" w14:textId="77777777" w:rsidR="00904B47" w:rsidRPr="00FD3C8C" w:rsidRDefault="00904B47" w:rsidP="00904B47">
      <w:pPr>
        <w:pBdr>
          <w:top w:val="nil"/>
          <w:left w:val="nil"/>
          <w:bottom w:val="nil"/>
          <w:right w:val="nil"/>
          <w:between w:val="nil"/>
        </w:pBdr>
        <w:rPr>
          <w:rFonts w:ascii="Verdana" w:hAnsi="Verdana"/>
          <w:b/>
          <w:color w:val="000000"/>
          <w:sz w:val="20"/>
          <w:szCs w:val="20"/>
        </w:rPr>
      </w:pPr>
    </w:p>
    <w:p w14:paraId="75221372" w14:textId="77777777" w:rsidR="00904B47" w:rsidRPr="00FD3C8C" w:rsidRDefault="00904B47" w:rsidP="00904B47">
      <w:pPr>
        <w:pBdr>
          <w:top w:val="nil"/>
          <w:left w:val="nil"/>
          <w:bottom w:val="nil"/>
          <w:right w:val="nil"/>
          <w:between w:val="nil"/>
        </w:pBdr>
        <w:rPr>
          <w:rFonts w:ascii="Verdana" w:hAnsi="Verdana"/>
          <w:b/>
          <w:color w:val="000000"/>
          <w:sz w:val="20"/>
          <w:szCs w:val="20"/>
        </w:rPr>
      </w:pPr>
      <w:r w:rsidRPr="00FD3C8C">
        <w:rPr>
          <w:rFonts w:ascii="Verdana" w:hAnsi="Verdana"/>
          <w:b/>
          <w:color w:val="000000"/>
          <w:sz w:val="20"/>
          <w:szCs w:val="20"/>
        </w:rPr>
        <w:t xml:space="preserve">1 a </w:t>
      </w:r>
      <w:r w:rsidRPr="00FD3C8C">
        <w:rPr>
          <w:rFonts w:ascii="Verdana" w:hAnsi="Verdana"/>
          <w:color w:val="000000"/>
          <w:sz w:val="20"/>
          <w:szCs w:val="20"/>
        </w:rPr>
        <w:t>Doordat producenten afspraken over de prijsstelling of de verdeling van de markt, kunnen ze consumenten benadelen en maken ze misbruik van hun marktmacht.</w:t>
      </w:r>
    </w:p>
    <w:p w14:paraId="3750F9EB" w14:textId="77777777" w:rsidR="00904B47" w:rsidRPr="00FD3C8C" w:rsidRDefault="00904B47" w:rsidP="00904B47">
      <w:pPr>
        <w:pBdr>
          <w:top w:val="nil"/>
          <w:left w:val="nil"/>
          <w:bottom w:val="nil"/>
          <w:right w:val="nil"/>
          <w:between w:val="nil"/>
        </w:pBdr>
        <w:rPr>
          <w:rFonts w:ascii="Verdana" w:hAnsi="Verdana"/>
          <w:b/>
          <w:color w:val="000000"/>
          <w:sz w:val="20"/>
          <w:szCs w:val="20"/>
        </w:rPr>
      </w:pPr>
      <w:r w:rsidRPr="00FD3C8C">
        <w:rPr>
          <w:rFonts w:ascii="Verdana" w:hAnsi="Verdana"/>
          <w:b/>
          <w:color w:val="000000"/>
          <w:sz w:val="20"/>
          <w:szCs w:val="20"/>
        </w:rPr>
        <w:t xml:space="preserve">b </w:t>
      </w:r>
      <w:r w:rsidRPr="00FD3C8C">
        <w:rPr>
          <w:rFonts w:ascii="Verdana" w:hAnsi="Verdana"/>
          <w:color w:val="000000"/>
          <w:sz w:val="20"/>
          <w:szCs w:val="20"/>
        </w:rPr>
        <w:t>Prijsafspraken, output-beperkingen, marktverdeling, bid-rigging.</w:t>
      </w:r>
    </w:p>
    <w:p w14:paraId="38908FCD" w14:textId="77777777" w:rsidR="00904B47" w:rsidRPr="00FD3C8C" w:rsidRDefault="00904B47" w:rsidP="00904B47">
      <w:pPr>
        <w:pBdr>
          <w:top w:val="nil"/>
          <w:left w:val="nil"/>
          <w:bottom w:val="nil"/>
          <w:right w:val="nil"/>
          <w:between w:val="nil"/>
        </w:pBdr>
        <w:rPr>
          <w:rFonts w:ascii="Verdana" w:hAnsi="Verdana"/>
          <w:b/>
          <w:color w:val="000000"/>
          <w:sz w:val="20"/>
          <w:szCs w:val="20"/>
        </w:rPr>
      </w:pPr>
      <w:r w:rsidRPr="00FD3C8C">
        <w:rPr>
          <w:rFonts w:ascii="Verdana" w:hAnsi="Verdana"/>
          <w:b/>
          <w:color w:val="000000"/>
          <w:sz w:val="20"/>
          <w:szCs w:val="20"/>
        </w:rPr>
        <w:t xml:space="preserve">c </w:t>
      </w:r>
      <w:r w:rsidRPr="00FD3C8C">
        <w:rPr>
          <w:rFonts w:ascii="Verdana" w:hAnsi="Verdana"/>
          <w:color w:val="000000"/>
          <w:sz w:val="20"/>
          <w:szCs w:val="20"/>
        </w:rPr>
        <w:t>Als consumenten meer moeten betalen voor een product als gevolg van prijsafspraken, dan daalt het consumentensurplus.</w:t>
      </w:r>
      <w:r w:rsidRPr="00FD3C8C">
        <w:rPr>
          <w:rFonts w:ascii="Verdana" w:hAnsi="Verdana"/>
          <w:b/>
          <w:color w:val="000000"/>
          <w:sz w:val="20"/>
          <w:szCs w:val="20"/>
        </w:rPr>
        <w:t xml:space="preserve"> </w:t>
      </w:r>
    </w:p>
    <w:p w14:paraId="1CE986BD" w14:textId="77777777" w:rsidR="00904B47" w:rsidRPr="00FD3C8C" w:rsidRDefault="00904B47" w:rsidP="00904B47">
      <w:pPr>
        <w:pBdr>
          <w:top w:val="nil"/>
          <w:left w:val="nil"/>
          <w:bottom w:val="nil"/>
          <w:right w:val="nil"/>
          <w:between w:val="nil"/>
        </w:pBdr>
        <w:rPr>
          <w:rFonts w:ascii="Verdana" w:hAnsi="Verdana"/>
          <w:b/>
          <w:color w:val="000000"/>
          <w:sz w:val="20"/>
          <w:szCs w:val="20"/>
        </w:rPr>
      </w:pPr>
    </w:p>
    <w:p w14:paraId="45E2BD47" w14:textId="0E66EA54"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2 a </w:t>
      </w:r>
      <w:r w:rsidRPr="00FD3C8C">
        <w:rPr>
          <w:rFonts w:ascii="Verdana" w:hAnsi="Verdana"/>
          <w:color w:val="000000"/>
          <w:sz w:val="20"/>
          <w:szCs w:val="20"/>
        </w:rPr>
        <w:t>Autoriteit Consument en Markt (ACM)</w:t>
      </w:r>
    </w:p>
    <w:p w14:paraId="2684249C" w14:textId="1D384BEB"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b</w:t>
      </w:r>
      <w:r w:rsidRPr="00FD3C8C">
        <w:rPr>
          <w:rFonts w:ascii="Verdana" w:hAnsi="Verdana"/>
          <w:color w:val="000000"/>
          <w:sz w:val="20"/>
          <w:szCs w:val="20"/>
        </w:rPr>
        <w:t xml:space="preserve"> Als bedrijven afspraken maken over prijsvorming of marktverdeling</w:t>
      </w:r>
      <w:r w:rsidR="00EF6AF5" w:rsidRPr="00FD3C8C">
        <w:rPr>
          <w:rFonts w:ascii="Verdana" w:hAnsi="Verdana"/>
          <w:color w:val="000000"/>
          <w:sz w:val="20"/>
          <w:szCs w:val="20"/>
        </w:rPr>
        <w:t>,</w:t>
      </w:r>
      <w:r w:rsidRPr="00FD3C8C">
        <w:rPr>
          <w:rFonts w:ascii="Verdana" w:hAnsi="Verdana"/>
          <w:color w:val="000000"/>
          <w:sz w:val="20"/>
          <w:szCs w:val="20"/>
        </w:rPr>
        <w:t xml:space="preserve"> dan doen ze dit vaak in het geheim. Voor de ACM is het dan lastig deze afspraken te bewijzen.</w:t>
      </w:r>
    </w:p>
    <w:p w14:paraId="367D4A04"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c</w:t>
      </w:r>
      <w:r w:rsidRPr="00FD3C8C">
        <w:rPr>
          <w:rFonts w:ascii="Verdana" w:hAnsi="Verdana"/>
          <w:color w:val="000000"/>
          <w:sz w:val="20"/>
          <w:szCs w:val="20"/>
        </w:rPr>
        <w:t xml:space="preserve"> De ACM en de EU kunnen boetes geven en proberen met een klikregeling afspraken boven water te krijgen. </w:t>
      </w:r>
    </w:p>
    <w:p w14:paraId="7F8D5105" w14:textId="77777777" w:rsidR="00904B47" w:rsidRPr="00FD3C8C" w:rsidRDefault="00904B47" w:rsidP="00904B47">
      <w:pPr>
        <w:rPr>
          <w:rFonts w:ascii="Verdana" w:hAnsi="Verdana"/>
          <w:b/>
          <w:sz w:val="20"/>
          <w:szCs w:val="20"/>
        </w:rPr>
      </w:pPr>
    </w:p>
    <w:p w14:paraId="6B6A174A" w14:textId="115E536B"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3 a </w:t>
      </w:r>
      <w:r w:rsidRPr="00FD3C8C">
        <w:rPr>
          <w:rFonts w:ascii="Verdana" w:hAnsi="Verdana"/>
          <w:color w:val="000000"/>
          <w:sz w:val="20"/>
          <w:szCs w:val="20"/>
        </w:rPr>
        <w:t>Lego wil graag patent hebben</w:t>
      </w:r>
      <w:r w:rsidR="00EF6AF5" w:rsidRPr="00FD3C8C">
        <w:rPr>
          <w:rFonts w:ascii="Verdana" w:hAnsi="Verdana"/>
          <w:color w:val="000000"/>
          <w:sz w:val="20"/>
          <w:szCs w:val="20"/>
        </w:rPr>
        <w:t>,</w:t>
      </w:r>
      <w:r w:rsidRPr="00FD3C8C">
        <w:rPr>
          <w:rFonts w:ascii="Verdana" w:hAnsi="Verdana"/>
          <w:color w:val="000000"/>
          <w:sz w:val="20"/>
          <w:szCs w:val="20"/>
        </w:rPr>
        <w:t xml:space="preserve"> omdat niemand de legosteentjes dan mag namaken en Lego het alleenrecht op de steentjes heeft. Lego hoeft zich dan niet druk te maken over concurrenten die met namaaksteentjes voor een lagere prijs de markt kunnen veroveren. </w:t>
      </w:r>
    </w:p>
    <w:p w14:paraId="600C5011"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b </w:t>
      </w:r>
      <w:r w:rsidRPr="00FD3C8C">
        <w:rPr>
          <w:rFonts w:ascii="Verdana" w:hAnsi="Verdana"/>
          <w:color w:val="000000"/>
          <w:sz w:val="20"/>
          <w:szCs w:val="20"/>
        </w:rPr>
        <w:t>Mega Brands kan meeliften door bijvoorbeeld ontwerpen van Lego bouwpakketten na te bootsen en zodoende profiteren van de ontwerpen van Lego. Mega Brands kan een directe concurrent worden die marktaandeel van Lego kan afsnoepen.</w:t>
      </w:r>
    </w:p>
    <w:p w14:paraId="53688274" w14:textId="77777777"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c</w:t>
      </w:r>
      <w:r w:rsidRPr="00FD3C8C">
        <w:rPr>
          <w:rFonts w:ascii="Verdana" w:hAnsi="Verdana"/>
          <w:color w:val="000000"/>
          <w:sz w:val="20"/>
          <w:szCs w:val="20"/>
        </w:rPr>
        <w:t xml:space="preserve"> Lego zal moeten aansluiten op nieuwe trends (bijvoorbeeld digitalisering) om ervoor te zorgen dat de jeugd interesse blijft houden in haar product. </w:t>
      </w:r>
    </w:p>
    <w:p w14:paraId="6B6173A8" w14:textId="77777777" w:rsidR="00904B47" w:rsidRPr="00FD3C8C" w:rsidRDefault="00904B47" w:rsidP="00904B47">
      <w:pPr>
        <w:tabs>
          <w:tab w:val="left" w:pos="1320"/>
        </w:tabs>
        <w:rPr>
          <w:rFonts w:ascii="Verdana" w:hAnsi="Verdana"/>
          <w:b/>
          <w:sz w:val="20"/>
          <w:szCs w:val="20"/>
        </w:rPr>
      </w:pPr>
    </w:p>
    <w:p w14:paraId="149ED3DE" w14:textId="77777777" w:rsidR="00904B47" w:rsidRPr="003957C2" w:rsidRDefault="00904B47" w:rsidP="003957C2">
      <w:pPr>
        <w:pStyle w:val="Kop3"/>
        <w:rPr>
          <w:sz w:val="20"/>
          <w:szCs w:val="20"/>
        </w:rPr>
      </w:pPr>
      <w:bookmarkStart w:id="38" w:name="_Toc38464360"/>
      <w:r w:rsidRPr="003957C2">
        <w:rPr>
          <w:sz w:val="20"/>
          <w:szCs w:val="20"/>
        </w:rPr>
        <w:t>Verrijkingsopdrachten</w:t>
      </w:r>
      <w:bookmarkEnd w:id="38"/>
    </w:p>
    <w:p w14:paraId="2C32AB6A" w14:textId="77777777" w:rsidR="00904B47" w:rsidRPr="00FD3C8C" w:rsidRDefault="00904B47" w:rsidP="00904B47">
      <w:pPr>
        <w:rPr>
          <w:rFonts w:ascii="Verdana" w:hAnsi="Verdana"/>
          <w:b/>
          <w:sz w:val="20"/>
          <w:szCs w:val="20"/>
        </w:rPr>
      </w:pPr>
    </w:p>
    <w:p w14:paraId="2EE6CB17" w14:textId="66D8D678" w:rsidR="00904B47" w:rsidRPr="00FD3C8C" w:rsidRDefault="00904B47" w:rsidP="00904B47">
      <w:pPr>
        <w:rPr>
          <w:rFonts w:ascii="Verdana" w:hAnsi="Verdana"/>
          <w:sz w:val="20"/>
          <w:szCs w:val="20"/>
        </w:rPr>
      </w:pPr>
      <w:r w:rsidRPr="00FD3C8C">
        <w:rPr>
          <w:rFonts w:ascii="Verdana" w:hAnsi="Verdana"/>
          <w:b/>
          <w:sz w:val="20"/>
          <w:szCs w:val="20"/>
        </w:rPr>
        <w:t>1</w:t>
      </w:r>
      <w:r w:rsidRPr="00FD3C8C">
        <w:rPr>
          <w:rFonts w:ascii="Verdana" w:hAnsi="Verdana"/>
          <w:sz w:val="20"/>
          <w:szCs w:val="20"/>
        </w:rPr>
        <w:t xml:space="preserve"> Eigen antwoord</w:t>
      </w:r>
      <w:r w:rsidR="00EF6AF5" w:rsidRPr="00FD3C8C">
        <w:rPr>
          <w:rFonts w:ascii="Verdana" w:hAnsi="Verdana"/>
          <w:sz w:val="20"/>
          <w:szCs w:val="20"/>
        </w:rPr>
        <w:t>.</w:t>
      </w:r>
    </w:p>
    <w:p w14:paraId="6709F311" w14:textId="77777777" w:rsidR="00904B47" w:rsidRPr="00FD3C8C" w:rsidRDefault="00904B47" w:rsidP="00904B47">
      <w:pPr>
        <w:rPr>
          <w:rFonts w:ascii="Verdana" w:hAnsi="Verdana"/>
          <w:b/>
          <w:sz w:val="20"/>
          <w:szCs w:val="20"/>
        </w:rPr>
      </w:pPr>
    </w:p>
    <w:p w14:paraId="03BEB87C" w14:textId="27A89ED3" w:rsidR="00904B47" w:rsidRPr="00FD3C8C" w:rsidRDefault="00904B47" w:rsidP="00904B47">
      <w:pPr>
        <w:pBdr>
          <w:top w:val="nil"/>
          <w:left w:val="nil"/>
          <w:bottom w:val="nil"/>
          <w:right w:val="nil"/>
          <w:between w:val="nil"/>
        </w:pBdr>
        <w:rPr>
          <w:rFonts w:ascii="Verdana" w:hAnsi="Verdana"/>
          <w:color w:val="000000"/>
          <w:sz w:val="20"/>
          <w:szCs w:val="20"/>
        </w:rPr>
      </w:pPr>
      <w:r w:rsidRPr="00FD3C8C">
        <w:rPr>
          <w:rFonts w:ascii="Verdana" w:hAnsi="Verdana"/>
          <w:b/>
          <w:color w:val="000000"/>
          <w:sz w:val="20"/>
          <w:szCs w:val="20"/>
        </w:rPr>
        <w:t xml:space="preserve">2 </w:t>
      </w:r>
      <w:r w:rsidRPr="00FD3C8C">
        <w:rPr>
          <w:rFonts w:ascii="Verdana" w:hAnsi="Verdana"/>
          <w:color w:val="000000"/>
          <w:sz w:val="20"/>
          <w:szCs w:val="20"/>
        </w:rPr>
        <w:t>Eigen antwoord</w:t>
      </w:r>
      <w:r w:rsidR="00EF6AF5" w:rsidRPr="00FD3C8C">
        <w:rPr>
          <w:rFonts w:ascii="Verdana" w:hAnsi="Verdana"/>
          <w:color w:val="000000"/>
          <w:sz w:val="20"/>
          <w:szCs w:val="20"/>
        </w:rPr>
        <w:t>.</w:t>
      </w:r>
      <w:r w:rsidRPr="00FD3C8C">
        <w:rPr>
          <w:rFonts w:ascii="Verdana" w:hAnsi="Verdana"/>
          <w:sz w:val="20"/>
          <w:szCs w:val="20"/>
        </w:rPr>
        <w:br w:type="page"/>
      </w:r>
    </w:p>
    <w:p w14:paraId="46B81057" w14:textId="77777777" w:rsidR="00904B47" w:rsidRPr="00FD3C8C" w:rsidRDefault="00904B47" w:rsidP="00904B47">
      <w:pPr>
        <w:rPr>
          <w:rFonts w:ascii="Verdana" w:hAnsi="Verdana"/>
          <w:b/>
          <w:sz w:val="20"/>
          <w:szCs w:val="20"/>
        </w:rPr>
      </w:pPr>
    </w:p>
    <w:p w14:paraId="1E57A24A" w14:textId="77777777" w:rsidR="00904B47" w:rsidRPr="003957C2" w:rsidRDefault="00904B47" w:rsidP="003957C2">
      <w:pPr>
        <w:pStyle w:val="Kop2"/>
        <w:rPr>
          <w:rFonts w:ascii="Verdana" w:hAnsi="Verdana"/>
          <w:i w:val="0"/>
          <w:iCs w:val="0"/>
          <w:sz w:val="20"/>
          <w:szCs w:val="20"/>
        </w:rPr>
      </w:pPr>
      <w:bookmarkStart w:id="39" w:name="_Toc38464361"/>
      <w:r w:rsidRPr="003957C2">
        <w:rPr>
          <w:rFonts w:ascii="Verdana" w:hAnsi="Verdana"/>
          <w:i w:val="0"/>
          <w:iCs w:val="0"/>
          <w:sz w:val="20"/>
          <w:szCs w:val="20"/>
        </w:rPr>
        <w:t>Extra rekenen</w:t>
      </w:r>
      <w:bookmarkEnd w:id="39"/>
    </w:p>
    <w:p w14:paraId="22F9ABB4" w14:textId="77777777" w:rsidR="00904B47" w:rsidRPr="00FD3C8C" w:rsidRDefault="00904B47" w:rsidP="00904B47">
      <w:pPr>
        <w:rPr>
          <w:rFonts w:ascii="Verdana" w:hAnsi="Verdana"/>
          <w:b/>
          <w:sz w:val="20"/>
          <w:szCs w:val="20"/>
        </w:rPr>
      </w:pPr>
    </w:p>
    <w:p w14:paraId="5F3CE26B" w14:textId="77777777" w:rsidR="00904B47" w:rsidRPr="00FD3C8C" w:rsidRDefault="00904B47" w:rsidP="00904B47">
      <w:pPr>
        <w:rPr>
          <w:rFonts w:ascii="Verdana" w:hAnsi="Verdana"/>
          <w:b/>
          <w:sz w:val="20"/>
          <w:szCs w:val="20"/>
        </w:rPr>
      </w:pPr>
      <w:r w:rsidRPr="00FD3C8C">
        <w:rPr>
          <w:rFonts w:ascii="Verdana" w:hAnsi="Verdana"/>
          <w:b/>
          <w:sz w:val="20"/>
          <w:szCs w:val="20"/>
        </w:rPr>
        <w:t>1 a</w:t>
      </w:r>
    </w:p>
    <w:p w14:paraId="387BD04E" w14:textId="1F6242BB" w:rsidR="00904B47" w:rsidRPr="00FD3C8C" w:rsidRDefault="00FC0F19" w:rsidP="00904B47">
      <w:pPr>
        <w:rPr>
          <w:rFonts w:ascii="Verdana" w:hAnsi="Verdana"/>
          <w:b/>
          <w:sz w:val="20"/>
          <w:szCs w:val="20"/>
        </w:rPr>
      </w:pPr>
      <w:r w:rsidRPr="00FD3C8C">
        <w:rPr>
          <w:rFonts w:ascii="Verdana" w:hAnsi="Verdana"/>
          <w:b/>
          <w:noProof/>
          <w:sz w:val="20"/>
          <w:szCs w:val="20"/>
        </w:rPr>
        <w:drawing>
          <wp:inline distT="0" distB="0" distL="0" distR="0" wp14:anchorId="17A6C3BF" wp14:editId="20364CBC">
            <wp:extent cx="6120130" cy="1635125"/>
            <wp:effectExtent l="0" t="0" r="1270" b="3175"/>
            <wp:docPr id="45" name="Afbeelding 45"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130" cy="1635125"/>
                    </a:xfrm>
                    <a:prstGeom prst="rect">
                      <a:avLst/>
                    </a:prstGeom>
                  </pic:spPr>
                </pic:pic>
              </a:graphicData>
            </a:graphic>
          </wp:inline>
        </w:drawing>
      </w:r>
    </w:p>
    <w:p w14:paraId="442EF077" w14:textId="407408DB" w:rsidR="001C6B5D" w:rsidRPr="00FD3C8C" w:rsidRDefault="00904B47" w:rsidP="00904B47">
      <w:pPr>
        <w:rPr>
          <w:rFonts w:ascii="Verdana" w:hAnsi="Verdana"/>
          <w:sz w:val="20"/>
          <w:szCs w:val="20"/>
        </w:rPr>
      </w:pPr>
      <w:r w:rsidRPr="00FD3C8C">
        <w:rPr>
          <w:rFonts w:ascii="Verdana" w:hAnsi="Verdana"/>
          <w:b/>
          <w:sz w:val="20"/>
          <w:szCs w:val="20"/>
        </w:rPr>
        <w:t>b</w:t>
      </w:r>
      <w:r w:rsidRPr="00FD3C8C">
        <w:rPr>
          <w:rFonts w:ascii="Verdana" w:hAnsi="Verdana"/>
          <w:sz w:val="20"/>
          <w:szCs w:val="20"/>
        </w:rPr>
        <w:t xml:space="preserve"> Gemiddeld minimumloon over de leeftijden =</w:t>
      </w:r>
    </w:p>
    <w:p w14:paraId="3E84974B" w14:textId="77777777" w:rsidR="00F17810" w:rsidRPr="00FD3C8C" w:rsidRDefault="00F17810" w:rsidP="00904B47">
      <w:pPr>
        <w:rPr>
          <w:rFonts w:ascii="Verdana" w:hAnsi="Verdana"/>
          <w:sz w:val="20"/>
          <w:szCs w:val="20"/>
        </w:rPr>
      </w:pPr>
    </w:p>
    <w:p w14:paraId="437024C1" w14:textId="10E0BDF0" w:rsidR="001C6B5D" w:rsidRPr="002A3C84" w:rsidRDefault="003505C1" w:rsidP="00904B47">
      <w:pPr>
        <w:rPr>
          <w:rFonts w:ascii="Verdana" w:hAnsi="Verdana"/>
          <w:i/>
          <w:iCs/>
          <w:sz w:val="20"/>
          <w:szCs w:val="20"/>
        </w:rPr>
      </w:pPr>
      <m:oMathPara>
        <m:oMath>
          <m:f>
            <m:fPr>
              <m:ctrlPr>
                <w:rPr>
                  <w:rFonts w:ascii="Cambria Math" w:hAnsi="Cambria Math"/>
                  <w:i/>
                  <w:iCs/>
                  <w:sz w:val="22"/>
                  <w:szCs w:val="22"/>
                </w:rPr>
              </m:ctrlPr>
            </m:fPr>
            <m:num>
              <m:r>
                <w:rPr>
                  <w:rFonts w:ascii="Cambria Math" w:hAnsi="Cambria Math"/>
                  <w:sz w:val="22"/>
                  <w:szCs w:val="22"/>
                </w:rPr>
                <m:t xml:space="preserve">€ 1.524,60+ € 1.295,90+ € 1.105,35+ € 937,65+ € 800,40 </m:t>
              </m:r>
            </m:num>
            <m:den>
              <m:r>
                <w:rPr>
                  <w:rFonts w:ascii="Cambria Math" w:hAnsi="Cambria Math"/>
                  <w:sz w:val="22"/>
                  <w:szCs w:val="22"/>
                </w:rPr>
                <m:t>5</m:t>
              </m:r>
            </m:den>
          </m:f>
          <m:r>
            <w:rPr>
              <w:rFonts w:ascii="Cambria Math" w:hAnsi="Cambria Math"/>
              <w:sz w:val="22"/>
              <w:szCs w:val="22"/>
            </w:rPr>
            <m:t xml:space="preserve">= </m:t>
          </m:r>
          <m:f>
            <m:fPr>
              <m:ctrlPr>
                <w:rPr>
                  <w:rFonts w:ascii="Cambria Math" w:hAnsi="Cambria Math"/>
                  <w:i/>
                  <w:iCs/>
                  <w:sz w:val="22"/>
                  <w:szCs w:val="22"/>
                </w:rPr>
              </m:ctrlPr>
            </m:fPr>
            <m:num>
              <m:r>
                <w:rPr>
                  <w:rFonts w:ascii="Cambria Math" w:hAnsi="Cambria Math"/>
                  <w:sz w:val="22"/>
                  <w:szCs w:val="22"/>
                </w:rPr>
                <m:t>€ 5.663,90</m:t>
              </m:r>
            </m:num>
            <m:den>
              <m:r>
                <w:rPr>
                  <w:rFonts w:ascii="Cambria Math" w:hAnsi="Cambria Math"/>
                  <w:sz w:val="22"/>
                  <w:szCs w:val="22"/>
                </w:rPr>
                <m:t>5</m:t>
              </m:r>
            </m:den>
          </m:f>
          <m:r>
            <w:rPr>
              <w:rFonts w:ascii="Cambria Math" w:hAnsi="Cambria Math"/>
              <w:sz w:val="22"/>
              <w:szCs w:val="22"/>
            </w:rPr>
            <m:t xml:space="preserve">= € 1.132,78 </m:t>
          </m:r>
        </m:oMath>
      </m:oMathPara>
    </w:p>
    <w:p w14:paraId="0AEF2EA0" w14:textId="41370BEE" w:rsidR="00904B47" w:rsidRPr="00FD3C8C" w:rsidRDefault="00904B47" w:rsidP="00904B47">
      <w:pPr>
        <w:rPr>
          <w:rFonts w:ascii="Verdana" w:hAnsi="Verdana"/>
          <w:sz w:val="20"/>
          <w:szCs w:val="20"/>
        </w:rPr>
      </w:pPr>
      <w:r w:rsidRPr="00FD3C8C">
        <w:rPr>
          <w:rFonts w:ascii="Verdana" w:hAnsi="Verdana"/>
          <w:b/>
          <w:sz w:val="20"/>
          <w:szCs w:val="20"/>
        </w:rPr>
        <w:t>c</w:t>
      </w:r>
      <w:r w:rsidRPr="00FD3C8C">
        <w:rPr>
          <w:rFonts w:ascii="Verdana" w:hAnsi="Verdana"/>
          <w:sz w:val="20"/>
          <w:szCs w:val="20"/>
        </w:rPr>
        <w:t xml:space="preserve"> Het minimumloon per dag = </w:t>
      </w:r>
      <m:oMath>
        <m:f>
          <m:fPr>
            <m:ctrlPr>
              <w:rPr>
                <w:rFonts w:ascii="Cambria Math" w:hAnsi="Cambria Math"/>
                <w:iCs/>
                <w:sz w:val="22"/>
                <w:szCs w:val="22"/>
              </w:rPr>
            </m:ctrlPr>
          </m:fPr>
          <m:num>
            <m:r>
              <m:rPr>
                <m:sty m:val="p"/>
              </m:rPr>
              <w:rPr>
                <w:rFonts w:ascii="Cambria Math" w:hAnsi="Cambria Math"/>
                <w:sz w:val="22"/>
                <w:szCs w:val="22"/>
              </w:rPr>
              <m:t>1</m:t>
            </m:r>
          </m:num>
          <m:den>
            <m:r>
              <m:rPr>
                <m:sty m:val="p"/>
              </m:rPr>
              <w:rPr>
                <w:rFonts w:ascii="Cambria Math" w:hAnsi="Cambria Math"/>
                <w:sz w:val="22"/>
                <w:szCs w:val="22"/>
              </w:rPr>
              <m:t>5</m:t>
            </m:r>
          </m:den>
        </m:f>
      </m:oMath>
      <w:r w:rsidRPr="00FD3C8C">
        <w:rPr>
          <w:rFonts w:ascii="Verdana" w:hAnsi="Verdana"/>
          <w:sz w:val="20"/>
          <w:szCs w:val="20"/>
        </w:rPr>
        <w:t xml:space="preserve"> van het minimumloon per week. Als je de weekbedragen deelt door de dagbedragen is de uitkomst telkens 5. Een werkweek is 5 dagen.</w:t>
      </w:r>
    </w:p>
    <w:p w14:paraId="14DC5ECF" w14:textId="4243F586" w:rsidR="00904B47" w:rsidRPr="00FD3C8C" w:rsidRDefault="00904B47" w:rsidP="00904B47">
      <w:pPr>
        <w:rPr>
          <w:rFonts w:ascii="Verdana" w:hAnsi="Verdana"/>
          <w:sz w:val="20"/>
          <w:szCs w:val="20"/>
        </w:rPr>
      </w:pPr>
      <w:r w:rsidRPr="00FD3C8C">
        <w:rPr>
          <w:rFonts w:ascii="Verdana" w:hAnsi="Verdana"/>
          <w:b/>
          <w:sz w:val="20"/>
          <w:szCs w:val="20"/>
        </w:rPr>
        <w:t>d</w:t>
      </w:r>
      <w:r w:rsidRPr="00FD3C8C">
        <w:rPr>
          <w:rFonts w:ascii="Verdana" w:hAnsi="Verdana"/>
          <w:sz w:val="20"/>
          <w:szCs w:val="20"/>
        </w:rPr>
        <w:t xml:space="preserve"> Van het maandbedrag kun je een jaarbedrag maken, door 12 x maandbedrag. Het dagbedrag = </w:t>
      </w:r>
      <m:oMath>
        <m:f>
          <m:fPr>
            <m:ctrlPr>
              <w:rPr>
                <w:rFonts w:ascii="Cambria Math" w:hAnsi="Cambria Math"/>
                <w:iCs/>
                <w:sz w:val="22"/>
                <w:szCs w:val="22"/>
              </w:rPr>
            </m:ctrlPr>
          </m:fPr>
          <m:num>
            <m:r>
              <m:rPr>
                <m:sty m:val="p"/>
              </m:rPr>
              <w:rPr>
                <w:rFonts w:ascii="Cambria Math" w:hAnsi="Cambria Math"/>
                <w:sz w:val="22"/>
                <w:szCs w:val="22"/>
              </w:rPr>
              <m:t>1</m:t>
            </m:r>
          </m:num>
          <m:den>
            <m:r>
              <m:rPr>
                <m:sty m:val="p"/>
              </m:rPr>
              <w:rPr>
                <w:rFonts w:ascii="Cambria Math" w:hAnsi="Cambria Math"/>
                <w:sz w:val="22"/>
                <w:szCs w:val="22"/>
              </w:rPr>
              <m:t>260</m:t>
            </m:r>
          </m:den>
        </m:f>
        <m:r>
          <m:rPr>
            <m:sty m:val="p"/>
          </m:rPr>
          <w:rPr>
            <w:rFonts w:ascii="Cambria Math" w:hAnsi="Cambria Math"/>
            <w:sz w:val="22"/>
            <w:szCs w:val="22"/>
          </w:rPr>
          <m:t xml:space="preserve"> </m:t>
        </m:r>
      </m:oMath>
      <w:r w:rsidRPr="00FD3C8C">
        <w:rPr>
          <w:rFonts w:ascii="Verdana" w:hAnsi="Verdana"/>
          <w:sz w:val="20"/>
          <w:szCs w:val="20"/>
        </w:rPr>
        <w:t>van het jaarbedrag. 260 is het aantal werkdagen zonder de weekend</w:t>
      </w:r>
      <w:r w:rsidR="00D53356" w:rsidRPr="00FD3C8C">
        <w:rPr>
          <w:rFonts w:ascii="Verdana" w:hAnsi="Verdana"/>
          <w:sz w:val="20"/>
          <w:szCs w:val="20"/>
        </w:rPr>
        <w:t>en</w:t>
      </w:r>
      <w:r w:rsidRPr="00FD3C8C">
        <w:rPr>
          <w:rFonts w:ascii="Verdana" w:hAnsi="Verdana"/>
          <w:sz w:val="20"/>
          <w:szCs w:val="20"/>
        </w:rPr>
        <w:t>.</w:t>
      </w:r>
    </w:p>
    <w:p w14:paraId="652DF065" w14:textId="77777777" w:rsidR="00904B47" w:rsidRPr="00FD3C8C" w:rsidRDefault="00904B47" w:rsidP="00904B47">
      <w:pPr>
        <w:rPr>
          <w:rFonts w:ascii="Verdana" w:hAnsi="Verdana"/>
          <w:b/>
          <w:sz w:val="20"/>
          <w:szCs w:val="20"/>
        </w:rPr>
      </w:pPr>
    </w:p>
    <w:p w14:paraId="690922B2" w14:textId="70C92BA6" w:rsidR="00F17810" w:rsidRPr="00FD3C8C" w:rsidRDefault="00904B47" w:rsidP="00904B47">
      <w:pPr>
        <w:rPr>
          <w:rFonts w:ascii="Verdana" w:hAnsi="Verdana"/>
          <w:sz w:val="20"/>
          <w:szCs w:val="20"/>
        </w:rPr>
      </w:pPr>
      <w:r w:rsidRPr="00FD3C8C">
        <w:rPr>
          <w:rFonts w:ascii="Verdana" w:hAnsi="Verdana"/>
          <w:b/>
          <w:sz w:val="20"/>
          <w:szCs w:val="20"/>
        </w:rPr>
        <w:t xml:space="preserve">2 a </w:t>
      </w:r>
      <w:r w:rsidRPr="00FD3C8C">
        <w:rPr>
          <w:rFonts w:ascii="Verdana" w:hAnsi="Verdana"/>
          <w:sz w:val="20"/>
          <w:szCs w:val="20"/>
        </w:rPr>
        <w:t>Nieuwe minimumloon per maand =</w:t>
      </w:r>
      <w:r w:rsidR="00F17810" w:rsidRPr="00FD3C8C">
        <w:rPr>
          <w:rFonts w:ascii="Verdana" w:hAnsi="Verdana"/>
          <w:sz w:val="20"/>
          <w:szCs w:val="20"/>
        </w:rPr>
        <w:t xml:space="preserve"> </w:t>
      </w:r>
      <m:oMath>
        <m:r>
          <m:rPr>
            <m:sty m:val="p"/>
          </m:rPr>
          <w:rPr>
            <w:rFonts w:ascii="Cambria Math" w:hAnsi="Cambria Math"/>
            <w:sz w:val="20"/>
            <w:szCs w:val="20"/>
          </w:rPr>
          <m:t>€ 1.524,60*1,012= € 1,542,90</m:t>
        </m:r>
      </m:oMath>
    </w:p>
    <w:p w14:paraId="3AD23E38" w14:textId="79A938A6" w:rsidR="00F17810" w:rsidRPr="00FD3C8C" w:rsidRDefault="00904B47" w:rsidP="00904B47">
      <w:pPr>
        <w:rPr>
          <w:rFonts w:ascii="Verdana" w:hAnsi="Verdana"/>
          <w:sz w:val="20"/>
          <w:szCs w:val="20"/>
        </w:rPr>
      </w:pPr>
      <w:r w:rsidRPr="00FD3C8C">
        <w:rPr>
          <w:rFonts w:ascii="Verdana" w:hAnsi="Verdana"/>
          <w:b/>
          <w:sz w:val="20"/>
          <w:szCs w:val="20"/>
        </w:rPr>
        <w:t>b</w:t>
      </w:r>
      <w:r w:rsidRPr="00FD3C8C">
        <w:rPr>
          <w:rFonts w:ascii="Verdana" w:hAnsi="Verdana"/>
          <w:sz w:val="20"/>
          <w:szCs w:val="20"/>
        </w:rPr>
        <w:t xml:space="preserve"> </w:t>
      </w:r>
      <m:oMath>
        <m:r>
          <m:rPr>
            <m:sty m:val="p"/>
          </m:rPr>
          <w:rPr>
            <w:rFonts w:ascii="Cambria Math" w:hAnsi="Cambria Math"/>
            <w:sz w:val="22"/>
            <w:szCs w:val="22"/>
          </w:rPr>
          <m:t>RIC=</m:t>
        </m:r>
        <m:f>
          <m:fPr>
            <m:ctrlPr>
              <w:rPr>
                <w:rFonts w:ascii="Cambria Math" w:hAnsi="Cambria Math"/>
                <w:iCs/>
                <w:sz w:val="22"/>
                <w:szCs w:val="22"/>
                <w:lang w:val="en-US"/>
              </w:rPr>
            </m:ctrlPr>
          </m:fPr>
          <m:num>
            <m:r>
              <m:rPr>
                <m:sty m:val="p"/>
              </m:rPr>
              <w:rPr>
                <w:rFonts w:ascii="Cambria Math" w:hAnsi="Cambria Math"/>
                <w:sz w:val="22"/>
                <w:szCs w:val="22"/>
              </w:rPr>
              <m:t>NIC</m:t>
            </m:r>
          </m:num>
          <m:den>
            <m:r>
              <m:rPr>
                <m:sty m:val="p"/>
              </m:rPr>
              <w:rPr>
                <w:rFonts w:ascii="Cambria Math" w:hAnsi="Cambria Math"/>
                <w:sz w:val="22"/>
                <w:szCs w:val="22"/>
              </w:rPr>
              <m:t>PIC</m:t>
            </m:r>
          </m:den>
        </m:f>
        <m:r>
          <m:rPr>
            <m:sty m:val="p"/>
          </m:rPr>
          <w:rPr>
            <w:rFonts w:ascii="Cambria Math" w:hAnsi="Cambria Math"/>
            <w:sz w:val="22"/>
            <w:szCs w:val="22"/>
          </w:rPr>
          <m:t xml:space="preserve">*100% </m:t>
        </m:r>
      </m:oMath>
      <w:r w:rsidR="00F17810" w:rsidRPr="00FD3C8C">
        <w:rPr>
          <w:rFonts w:ascii="Verdana" w:hAnsi="Verdana"/>
          <w:sz w:val="20"/>
          <w:szCs w:val="20"/>
        </w:rPr>
        <w:tab/>
      </w:r>
      <m:oMath>
        <m:f>
          <m:fPr>
            <m:ctrlPr>
              <w:rPr>
                <w:rFonts w:ascii="Cambria Math" w:hAnsi="Cambria Math"/>
                <w:iCs/>
                <w:sz w:val="22"/>
                <w:szCs w:val="22"/>
                <w:lang w:val="en-US"/>
              </w:rPr>
            </m:ctrlPr>
          </m:fPr>
          <m:num>
            <m:r>
              <m:rPr>
                <m:sty m:val="p"/>
              </m:rPr>
              <w:rPr>
                <w:rFonts w:ascii="Cambria Math" w:hAnsi="Cambria Math"/>
                <w:sz w:val="22"/>
                <w:szCs w:val="22"/>
              </w:rPr>
              <m:t>101,2</m:t>
            </m:r>
          </m:num>
          <m:den>
            <m:r>
              <m:rPr>
                <m:sty m:val="p"/>
              </m:rPr>
              <w:rPr>
                <w:rFonts w:ascii="Cambria Math" w:hAnsi="Cambria Math"/>
                <w:sz w:val="22"/>
                <w:szCs w:val="22"/>
              </w:rPr>
              <m:t>100,3</m:t>
            </m:r>
          </m:den>
        </m:f>
        <m:r>
          <m:rPr>
            <m:sty m:val="p"/>
          </m:rPr>
          <w:rPr>
            <w:rFonts w:ascii="Cambria Math" w:hAnsi="Cambria Math"/>
            <w:sz w:val="22"/>
            <w:szCs w:val="22"/>
          </w:rPr>
          <m:t>*100=100,897</m:t>
        </m:r>
      </m:oMath>
    </w:p>
    <w:p w14:paraId="6A38E0A6" w14:textId="4FD9AD1E" w:rsidR="00904B47" w:rsidRPr="00FD3C8C" w:rsidRDefault="00F17810" w:rsidP="00904B47">
      <w:pPr>
        <w:rPr>
          <w:rFonts w:ascii="Verdana" w:hAnsi="Verdana"/>
          <w:sz w:val="20"/>
          <w:szCs w:val="20"/>
        </w:rPr>
      </w:pPr>
      <w:r w:rsidRPr="00FD3C8C">
        <w:rPr>
          <w:rFonts w:ascii="Verdana" w:hAnsi="Verdana"/>
          <w:sz w:val="20"/>
          <w:szCs w:val="20"/>
        </w:rPr>
        <w:t>De r</w:t>
      </w:r>
      <w:r w:rsidR="00904B47" w:rsidRPr="00FD3C8C">
        <w:rPr>
          <w:rFonts w:ascii="Verdana" w:hAnsi="Verdana"/>
          <w:sz w:val="20"/>
          <w:szCs w:val="20"/>
        </w:rPr>
        <w:t>eële stijging =</w:t>
      </w:r>
      <w:r w:rsidRPr="00FD3C8C">
        <w:rPr>
          <w:rFonts w:ascii="Verdana" w:hAnsi="Verdana"/>
          <w:sz w:val="20"/>
          <w:szCs w:val="20"/>
        </w:rPr>
        <w:t xml:space="preserve"> </w:t>
      </w:r>
      <m:oMath>
        <m:r>
          <m:rPr>
            <m:sty m:val="p"/>
          </m:rPr>
          <w:rPr>
            <w:rFonts w:ascii="Cambria Math" w:hAnsi="Cambria Math"/>
            <w:sz w:val="22"/>
            <w:szCs w:val="22"/>
          </w:rPr>
          <m:t>100,897-100=0,897%</m:t>
        </m:r>
      </m:oMath>
    </w:p>
    <w:p w14:paraId="389FB35A" w14:textId="77777777" w:rsidR="00F17810" w:rsidRPr="00FD3C8C" w:rsidRDefault="00F17810" w:rsidP="00904B47">
      <w:pPr>
        <w:rPr>
          <w:rFonts w:ascii="Verdana" w:hAnsi="Verdana"/>
          <w:b/>
          <w:sz w:val="20"/>
          <w:szCs w:val="20"/>
        </w:rPr>
      </w:pPr>
    </w:p>
    <w:p w14:paraId="230F1EA4" w14:textId="77777777" w:rsidR="00904B47" w:rsidRPr="00FD3C8C" w:rsidRDefault="00904B47" w:rsidP="00904B47">
      <w:pPr>
        <w:rPr>
          <w:rFonts w:ascii="Verdana" w:hAnsi="Verdana"/>
          <w:sz w:val="20"/>
          <w:szCs w:val="20"/>
        </w:rPr>
      </w:pPr>
      <w:r w:rsidRPr="00FD3C8C">
        <w:rPr>
          <w:rFonts w:ascii="Verdana" w:hAnsi="Verdana"/>
          <w:b/>
          <w:sz w:val="20"/>
          <w:szCs w:val="20"/>
        </w:rPr>
        <w:t xml:space="preserve">3 a </w:t>
      </w:r>
      <w:r w:rsidRPr="00FD3C8C">
        <w:rPr>
          <w:rFonts w:ascii="Verdana" w:hAnsi="Verdana"/>
          <w:sz w:val="20"/>
          <w:szCs w:val="20"/>
        </w:rPr>
        <w:t>2014 Indexcijfer particuliere bedrijven 104,5; indexcijfer cao’s 101,2. Indexcijfers hebben basisjaar 2010 (2010 = 100).</w:t>
      </w:r>
      <w:r w:rsidRPr="00FD3C8C">
        <w:rPr>
          <w:rFonts w:ascii="Verdana" w:hAnsi="Verdana"/>
          <w:color w:val="FF0000"/>
          <w:sz w:val="20"/>
          <w:szCs w:val="20"/>
        </w:rPr>
        <w:t xml:space="preserve"> </w:t>
      </w:r>
      <w:r w:rsidRPr="00FD3C8C">
        <w:rPr>
          <w:rFonts w:ascii="Verdana" w:hAnsi="Verdana"/>
          <w:sz w:val="20"/>
          <w:szCs w:val="20"/>
        </w:rPr>
        <w:t xml:space="preserve">Loonstijging particuliere bedrijven is 3,3% (punt) hoger dan loonstijging van cao’s. </w:t>
      </w:r>
    </w:p>
    <w:p w14:paraId="1617475B" w14:textId="77777777" w:rsidR="00904B47" w:rsidRPr="00FD3C8C" w:rsidRDefault="00904B47" w:rsidP="00904B47">
      <w:pPr>
        <w:rPr>
          <w:rFonts w:ascii="Verdana" w:hAnsi="Verdana"/>
          <w:sz w:val="20"/>
          <w:szCs w:val="20"/>
        </w:rPr>
      </w:pPr>
      <w:r w:rsidRPr="00FD3C8C">
        <w:rPr>
          <w:rFonts w:ascii="Verdana" w:hAnsi="Verdana"/>
          <w:b/>
          <w:sz w:val="20"/>
          <w:szCs w:val="20"/>
        </w:rPr>
        <w:t>b</w:t>
      </w:r>
      <w:r w:rsidRPr="00FD3C8C">
        <w:rPr>
          <w:rFonts w:ascii="Verdana" w:hAnsi="Verdana"/>
          <w:sz w:val="20"/>
          <w:szCs w:val="20"/>
        </w:rPr>
        <w:t xml:space="preserve"> Verschil nemen ten opzichte van 2013.</w:t>
      </w:r>
    </w:p>
    <w:p w14:paraId="1619365E" w14:textId="653D831D" w:rsidR="00904B47" w:rsidRPr="00FD3C8C" w:rsidRDefault="00904B47" w:rsidP="00904B47">
      <w:pPr>
        <w:rPr>
          <w:rFonts w:ascii="Verdana" w:hAnsi="Verdana"/>
          <w:sz w:val="20"/>
          <w:szCs w:val="20"/>
        </w:rPr>
      </w:pPr>
      <w:r w:rsidRPr="00FD3C8C">
        <w:rPr>
          <w:rFonts w:ascii="Verdana" w:hAnsi="Verdana"/>
          <w:sz w:val="20"/>
          <w:szCs w:val="20"/>
        </w:rPr>
        <w:t>Procentuele stijging cao-lonen =</w:t>
      </w:r>
      <w:r w:rsidR="00817266" w:rsidRPr="00FD3C8C">
        <w:rPr>
          <w:rFonts w:ascii="Verdana" w:hAnsi="Verdana"/>
          <w:sz w:val="20"/>
          <w:szCs w:val="20"/>
        </w:rPr>
        <w:t xml:space="preserve"> </w:t>
      </w:r>
      <m:oMath>
        <m:f>
          <m:fPr>
            <m:ctrlPr>
              <w:rPr>
                <w:rFonts w:ascii="Cambria Math" w:hAnsi="Cambria Math"/>
                <w:iCs/>
                <w:sz w:val="22"/>
                <w:szCs w:val="22"/>
              </w:rPr>
            </m:ctrlPr>
          </m:fPr>
          <m:num>
            <m:r>
              <m:rPr>
                <m:sty m:val="p"/>
              </m:rPr>
              <w:rPr>
                <w:rFonts w:ascii="Cambria Math" w:hAnsi="Cambria Math"/>
                <w:sz w:val="22"/>
                <w:szCs w:val="22"/>
              </w:rPr>
              <m:t>101,2-100,8</m:t>
            </m:r>
          </m:num>
          <m:den>
            <m:r>
              <m:rPr>
                <m:sty m:val="p"/>
              </m:rPr>
              <w:rPr>
                <w:rFonts w:ascii="Cambria Math" w:hAnsi="Cambria Math"/>
                <w:sz w:val="22"/>
                <w:szCs w:val="22"/>
              </w:rPr>
              <m:t>100,8</m:t>
            </m:r>
          </m:den>
        </m:f>
        <m:r>
          <m:rPr>
            <m:sty m:val="p"/>
          </m:rPr>
          <w:rPr>
            <w:rFonts w:ascii="Cambria Math" w:hAnsi="Cambria Math"/>
            <w:sz w:val="22"/>
            <w:szCs w:val="22"/>
          </w:rPr>
          <m:t>*100%=0,397%</m:t>
        </m:r>
      </m:oMath>
    </w:p>
    <w:p w14:paraId="4D496845" w14:textId="736EDE57" w:rsidR="00C863BC" w:rsidRPr="00FD3C8C" w:rsidRDefault="00904B47" w:rsidP="00904B47">
      <w:pPr>
        <w:rPr>
          <w:rFonts w:ascii="Verdana" w:hAnsi="Verdana"/>
          <w:sz w:val="20"/>
          <w:szCs w:val="20"/>
        </w:rPr>
      </w:pPr>
      <w:r w:rsidRPr="00FD3C8C">
        <w:rPr>
          <w:rFonts w:ascii="Verdana" w:hAnsi="Verdana"/>
          <w:sz w:val="20"/>
          <w:szCs w:val="20"/>
        </w:rPr>
        <w:t>Procentuele stijging lonen in bedrijven</w:t>
      </w:r>
      <m:oMath>
        <m:f>
          <m:fPr>
            <m:ctrlPr>
              <w:rPr>
                <w:rFonts w:ascii="Cambria Math" w:hAnsi="Cambria Math"/>
                <w:iCs/>
                <w:sz w:val="22"/>
                <w:szCs w:val="22"/>
              </w:rPr>
            </m:ctrlPr>
          </m:fPr>
          <m:num>
            <m:r>
              <m:rPr>
                <m:sty m:val="p"/>
              </m:rPr>
              <w:rPr>
                <w:rFonts w:ascii="Cambria Math" w:hAnsi="Cambria Math"/>
                <w:sz w:val="22"/>
                <w:szCs w:val="22"/>
              </w:rPr>
              <m:t>104,5-103,7</m:t>
            </m:r>
          </m:num>
          <m:den>
            <m:r>
              <m:rPr>
                <m:sty m:val="p"/>
              </m:rPr>
              <w:rPr>
                <w:rFonts w:ascii="Cambria Math" w:hAnsi="Cambria Math"/>
                <w:sz w:val="22"/>
                <w:szCs w:val="22"/>
              </w:rPr>
              <m:t>103,7</m:t>
            </m:r>
          </m:den>
        </m:f>
        <m:r>
          <m:rPr>
            <m:sty m:val="p"/>
          </m:rPr>
          <w:rPr>
            <w:rFonts w:ascii="Cambria Math" w:hAnsi="Cambria Math"/>
            <w:sz w:val="22"/>
            <w:szCs w:val="22"/>
          </w:rPr>
          <m:t>*100%=0,771%</m:t>
        </m:r>
      </m:oMath>
      <w:r w:rsidR="00C863BC" w:rsidRPr="00FD3C8C">
        <w:rPr>
          <w:rFonts w:ascii="Verdana" w:hAnsi="Verdana"/>
          <w:sz w:val="20"/>
          <w:szCs w:val="20"/>
        </w:rPr>
        <w:t xml:space="preserve"> </w:t>
      </w:r>
    </w:p>
    <w:p w14:paraId="74B538B5" w14:textId="6271DCE0" w:rsidR="00C863BC" w:rsidRPr="00FD3C8C" w:rsidRDefault="00904B47" w:rsidP="00904B47">
      <w:pPr>
        <w:rPr>
          <w:rFonts w:ascii="Verdana" w:hAnsi="Verdana"/>
          <w:sz w:val="20"/>
          <w:szCs w:val="20"/>
        </w:rPr>
      </w:pPr>
      <w:r w:rsidRPr="00FD3C8C">
        <w:rPr>
          <w:rFonts w:ascii="Verdana" w:hAnsi="Verdana"/>
          <w:sz w:val="20"/>
          <w:szCs w:val="20"/>
        </w:rPr>
        <w:t xml:space="preserve">Dat is </w:t>
      </w:r>
      <m:oMath>
        <m:d>
          <m:dPr>
            <m:ctrlPr>
              <w:rPr>
                <w:rFonts w:ascii="Cambria Math" w:hAnsi="Cambria Math"/>
                <w:iCs/>
                <w:sz w:val="22"/>
                <w:szCs w:val="22"/>
                <w:lang w:val="en-GB"/>
              </w:rPr>
            </m:ctrlPr>
          </m:dPr>
          <m:e>
            <m:r>
              <m:rPr>
                <m:sty m:val="p"/>
              </m:rPr>
              <w:rPr>
                <w:rFonts w:ascii="Cambria Math" w:hAnsi="Cambria Math"/>
                <w:sz w:val="22"/>
                <w:szCs w:val="22"/>
              </w:rPr>
              <m:t>0,771-0,397</m:t>
            </m:r>
          </m:e>
        </m:d>
        <m:r>
          <m:rPr>
            <m:sty m:val="p"/>
          </m:rPr>
          <w:rPr>
            <w:rFonts w:ascii="Cambria Math" w:hAnsi="Cambria Math"/>
            <w:sz w:val="22"/>
            <w:szCs w:val="22"/>
          </w:rPr>
          <m:t>*100%=94,2%</m:t>
        </m:r>
      </m:oMath>
      <w:r w:rsidR="00C863BC" w:rsidRPr="00FD3C8C">
        <w:rPr>
          <w:rFonts w:ascii="Verdana" w:hAnsi="Verdana"/>
          <w:sz w:val="20"/>
          <w:szCs w:val="20"/>
        </w:rPr>
        <w:t xml:space="preserve"> meer</w:t>
      </w:r>
      <w:r w:rsidR="00EF6AF5" w:rsidRPr="00FD3C8C">
        <w:rPr>
          <w:rFonts w:ascii="Verdana" w:hAnsi="Verdana"/>
          <w:sz w:val="20"/>
          <w:szCs w:val="20"/>
        </w:rPr>
        <w:t>.</w:t>
      </w:r>
    </w:p>
    <w:p w14:paraId="0BA803A6" w14:textId="77777777" w:rsidR="00904B47" w:rsidRPr="00FD3C8C" w:rsidRDefault="00904B47" w:rsidP="00904B47">
      <w:pPr>
        <w:rPr>
          <w:rFonts w:ascii="Verdana" w:hAnsi="Verdana"/>
          <w:b/>
          <w:sz w:val="20"/>
          <w:szCs w:val="20"/>
        </w:rPr>
      </w:pPr>
    </w:p>
    <w:p w14:paraId="1E1344C2" w14:textId="4386E549" w:rsidR="00CE3A3F" w:rsidRPr="00FD3C8C" w:rsidRDefault="00904B47" w:rsidP="00AA7B7B">
      <w:pPr>
        <w:spacing w:before="60" w:after="60"/>
        <w:rPr>
          <w:rFonts w:ascii="Verdana" w:hAnsi="Verdana"/>
          <w:sz w:val="20"/>
          <w:szCs w:val="20"/>
        </w:rPr>
      </w:pPr>
      <w:r w:rsidRPr="00FD3C8C">
        <w:rPr>
          <w:rFonts w:ascii="Verdana" w:hAnsi="Verdana"/>
          <w:b/>
          <w:sz w:val="20"/>
          <w:szCs w:val="20"/>
        </w:rPr>
        <w:t xml:space="preserve">4 a </w:t>
      </w:r>
      <m:oMath>
        <m:r>
          <m:rPr>
            <m:sty m:val="p"/>
          </m:rPr>
          <w:rPr>
            <w:rFonts w:ascii="Cambria Math" w:hAnsi="Cambria Math"/>
            <w:sz w:val="22"/>
            <w:szCs w:val="22"/>
          </w:rPr>
          <m:t>RIC=</m:t>
        </m:r>
        <m:f>
          <m:fPr>
            <m:ctrlPr>
              <w:rPr>
                <w:rFonts w:ascii="Cambria Math" w:hAnsi="Cambria Math"/>
                <w:iCs/>
                <w:sz w:val="22"/>
                <w:szCs w:val="22"/>
                <w:lang w:val="en-US"/>
              </w:rPr>
            </m:ctrlPr>
          </m:fPr>
          <m:num>
            <m:r>
              <m:rPr>
                <m:sty m:val="p"/>
              </m:rPr>
              <w:rPr>
                <w:rFonts w:ascii="Cambria Math" w:hAnsi="Cambria Math"/>
                <w:sz w:val="22"/>
                <w:szCs w:val="22"/>
              </w:rPr>
              <m:t>NIC</m:t>
            </m:r>
          </m:num>
          <m:den>
            <m:r>
              <m:rPr>
                <m:sty m:val="p"/>
              </m:rPr>
              <w:rPr>
                <w:rFonts w:ascii="Cambria Math" w:hAnsi="Cambria Math"/>
                <w:sz w:val="22"/>
                <w:szCs w:val="22"/>
              </w:rPr>
              <m:t>PIC</m:t>
            </m:r>
          </m:den>
        </m:f>
        <m:r>
          <m:rPr>
            <m:sty m:val="p"/>
          </m:rPr>
          <w:rPr>
            <w:rFonts w:ascii="Cambria Math" w:hAnsi="Cambria Math"/>
            <w:sz w:val="22"/>
            <w:szCs w:val="22"/>
          </w:rPr>
          <m:t>*100%</m:t>
        </m:r>
      </m:oMath>
      <w:r w:rsidR="00CE3A3F" w:rsidRPr="00FD3C8C">
        <w:rPr>
          <w:rFonts w:ascii="Verdana" w:hAnsi="Verdana"/>
          <w:sz w:val="20"/>
          <w:szCs w:val="20"/>
        </w:rPr>
        <w:tab/>
      </w:r>
      <w:r w:rsidR="00CE3A3F" w:rsidRPr="00FD3C8C">
        <w:rPr>
          <w:rFonts w:ascii="Verdana" w:hAnsi="Verdana"/>
          <w:sz w:val="20"/>
          <w:szCs w:val="20"/>
        </w:rPr>
        <w:tab/>
      </w:r>
      <m:oMath>
        <m:f>
          <m:fPr>
            <m:ctrlPr>
              <w:rPr>
                <w:rFonts w:ascii="Cambria Math" w:hAnsi="Cambria Math"/>
                <w:iCs/>
                <w:sz w:val="22"/>
                <w:szCs w:val="22"/>
                <w:lang w:val="en-US"/>
              </w:rPr>
            </m:ctrlPr>
          </m:fPr>
          <m:num>
            <m:r>
              <m:rPr>
                <m:sty m:val="p"/>
              </m:rPr>
              <w:rPr>
                <w:rFonts w:ascii="Cambria Math" w:hAnsi="Cambria Math"/>
                <w:sz w:val="22"/>
                <w:szCs w:val="22"/>
              </w:rPr>
              <m:t>NIC</m:t>
            </m:r>
          </m:num>
          <m:den>
            <m:r>
              <m:rPr>
                <m:sty m:val="p"/>
              </m:rPr>
              <w:rPr>
                <w:rFonts w:ascii="Cambria Math" w:hAnsi="Cambria Math"/>
                <w:sz w:val="22"/>
                <w:szCs w:val="22"/>
              </w:rPr>
              <m:t>103</m:t>
            </m:r>
          </m:den>
        </m:f>
        <m:r>
          <m:rPr>
            <m:sty m:val="p"/>
          </m:rPr>
          <w:rPr>
            <w:rFonts w:ascii="Cambria Math" w:hAnsi="Cambria Math"/>
            <w:sz w:val="22"/>
            <w:szCs w:val="22"/>
          </w:rPr>
          <m:t>*100=102,5</m:t>
        </m:r>
      </m:oMath>
      <w:r w:rsidR="00CE3A3F" w:rsidRPr="00AA7B7B">
        <w:rPr>
          <w:rFonts w:ascii="Verdana" w:hAnsi="Verdana"/>
          <w:iCs/>
          <w:sz w:val="22"/>
          <w:szCs w:val="22"/>
        </w:rPr>
        <w:tab/>
      </w:r>
      <m:oMath>
        <m:f>
          <m:fPr>
            <m:ctrlPr>
              <w:rPr>
                <w:rFonts w:ascii="Cambria Math" w:hAnsi="Cambria Math"/>
                <w:iCs/>
                <w:sz w:val="22"/>
                <w:szCs w:val="22"/>
                <w:lang w:val="en-US"/>
              </w:rPr>
            </m:ctrlPr>
          </m:fPr>
          <m:num>
            <m:r>
              <m:rPr>
                <m:sty m:val="p"/>
              </m:rPr>
              <w:rPr>
                <w:rFonts w:ascii="Cambria Math" w:hAnsi="Cambria Math"/>
                <w:sz w:val="22"/>
                <w:szCs w:val="22"/>
              </w:rPr>
              <m:t>NIC</m:t>
            </m:r>
          </m:num>
          <m:den>
            <m:r>
              <m:rPr>
                <m:sty m:val="p"/>
              </m:rPr>
              <w:rPr>
                <w:rFonts w:ascii="Cambria Math" w:hAnsi="Cambria Math"/>
                <w:sz w:val="22"/>
                <w:szCs w:val="22"/>
              </w:rPr>
              <m:t>103</m:t>
            </m:r>
          </m:den>
        </m:f>
        <m:r>
          <m:rPr>
            <m:sty m:val="p"/>
          </m:rPr>
          <w:rPr>
            <w:rFonts w:ascii="Cambria Math" w:hAnsi="Cambria Math"/>
            <w:sz w:val="22"/>
            <w:szCs w:val="22"/>
          </w:rPr>
          <m:t>=1,025</m:t>
        </m:r>
      </m:oMath>
    </w:p>
    <w:p w14:paraId="1D11D157" w14:textId="4F98AAD4" w:rsidR="00CE3A3F" w:rsidRPr="00FD3C8C" w:rsidRDefault="00CE3A3F" w:rsidP="00904B47">
      <w:pPr>
        <w:rPr>
          <w:rFonts w:ascii="Verdana" w:hAnsi="Verdana"/>
          <w:sz w:val="20"/>
          <w:szCs w:val="20"/>
        </w:rPr>
      </w:pPr>
    </w:p>
    <w:p w14:paraId="2EDE7802" w14:textId="48FDAC65" w:rsidR="00CE3A3F" w:rsidRPr="00AA7B7B" w:rsidRDefault="00AA7B7B" w:rsidP="00904B47">
      <w:pPr>
        <w:rPr>
          <w:rFonts w:ascii="Verdana" w:hAnsi="Verdana"/>
          <w:bCs/>
          <w:iCs/>
          <w:sz w:val="20"/>
          <w:szCs w:val="20"/>
          <w:lang w:val="en-GB"/>
        </w:rPr>
      </w:pPr>
      <m:oMathPara>
        <m:oMathParaPr>
          <m:jc m:val="left"/>
        </m:oMathParaPr>
        <m:oMath>
          <m:r>
            <m:rPr>
              <m:sty m:val="p"/>
            </m:rPr>
            <w:rPr>
              <w:rFonts w:ascii="Cambria Math" w:hAnsi="Cambria Math"/>
              <w:sz w:val="22"/>
              <w:szCs w:val="22"/>
              <w:lang w:val="en-GB"/>
            </w:rPr>
            <m:t>NIC=103* 1,025=105,58</m:t>
          </m:r>
        </m:oMath>
      </m:oMathPara>
    </w:p>
    <w:p w14:paraId="23DEFD58" w14:textId="77777777" w:rsidR="00904B47" w:rsidRPr="00FD3C8C" w:rsidRDefault="00904B47" w:rsidP="00904B47">
      <w:pPr>
        <w:rPr>
          <w:rFonts w:ascii="Verdana" w:hAnsi="Verdana"/>
          <w:sz w:val="20"/>
          <w:szCs w:val="20"/>
        </w:rPr>
      </w:pPr>
      <w:r w:rsidRPr="00FD3C8C">
        <w:rPr>
          <w:rFonts w:ascii="Verdana" w:hAnsi="Verdana"/>
          <w:sz w:val="20"/>
          <w:szCs w:val="20"/>
        </w:rPr>
        <w:t>Procentuele verandering nominale lonen = 105,58 – 100 = +5,58% (stijging).</w:t>
      </w:r>
    </w:p>
    <w:p w14:paraId="5CB9C49C" w14:textId="24618822" w:rsidR="00CE3A3F" w:rsidRPr="00FD3C8C" w:rsidRDefault="00904B47" w:rsidP="00904B47">
      <w:pPr>
        <w:rPr>
          <w:rFonts w:ascii="Verdana" w:hAnsi="Verdana"/>
          <w:b/>
          <w:sz w:val="20"/>
          <w:szCs w:val="20"/>
        </w:rPr>
      </w:pPr>
      <w:r w:rsidRPr="00FD3C8C">
        <w:rPr>
          <w:rFonts w:ascii="Verdana" w:hAnsi="Verdana"/>
          <w:b/>
          <w:sz w:val="20"/>
          <w:szCs w:val="20"/>
        </w:rPr>
        <w:t>b</w:t>
      </w:r>
      <w:r w:rsidR="00CE3A3F" w:rsidRPr="00FD3C8C">
        <w:rPr>
          <w:rFonts w:ascii="Verdana" w:hAnsi="Verdana"/>
          <w:b/>
          <w:sz w:val="20"/>
          <w:szCs w:val="20"/>
        </w:rPr>
        <w:t xml:space="preserve"> </w:t>
      </w:r>
      <m:oMath>
        <m:r>
          <m:rPr>
            <m:sty m:val="p"/>
          </m:rPr>
          <w:rPr>
            <w:rFonts w:ascii="Cambria Math" w:hAnsi="Cambria Math"/>
            <w:sz w:val="22"/>
            <w:szCs w:val="22"/>
          </w:rPr>
          <m:t>RIC=</m:t>
        </m:r>
        <m:f>
          <m:fPr>
            <m:ctrlPr>
              <w:rPr>
                <w:rFonts w:ascii="Cambria Math" w:hAnsi="Cambria Math"/>
                <w:iCs/>
                <w:sz w:val="22"/>
                <w:szCs w:val="22"/>
                <w:lang w:val="en-US"/>
              </w:rPr>
            </m:ctrlPr>
          </m:fPr>
          <m:num>
            <m:r>
              <m:rPr>
                <m:sty m:val="p"/>
              </m:rPr>
              <w:rPr>
                <w:rFonts w:ascii="Cambria Math" w:hAnsi="Cambria Math"/>
                <w:sz w:val="22"/>
                <w:szCs w:val="22"/>
              </w:rPr>
              <m:t>NIC</m:t>
            </m:r>
          </m:num>
          <m:den>
            <m:r>
              <m:rPr>
                <m:sty m:val="p"/>
              </m:rPr>
              <w:rPr>
                <w:rFonts w:ascii="Cambria Math" w:hAnsi="Cambria Math"/>
                <w:sz w:val="22"/>
                <w:szCs w:val="22"/>
              </w:rPr>
              <m:t>PIC</m:t>
            </m:r>
          </m:den>
        </m:f>
        <m:r>
          <m:rPr>
            <m:sty m:val="p"/>
          </m:rPr>
          <w:rPr>
            <w:rFonts w:ascii="Cambria Math" w:hAnsi="Cambria Math"/>
            <w:sz w:val="22"/>
            <w:szCs w:val="22"/>
          </w:rPr>
          <m:t>*100%</m:t>
        </m:r>
      </m:oMath>
      <w:r w:rsidR="00CE3A3F" w:rsidRPr="00FD3C8C">
        <w:rPr>
          <w:rFonts w:ascii="Verdana" w:hAnsi="Verdana"/>
          <w:sz w:val="20"/>
          <w:szCs w:val="20"/>
        </w:rPr>
        <w:tab/>
      </w:r>
      <w:r w:rsidR="00CE3A3F" w:rsidRPr="00FD3C8C">
        <w:rPr>
          <w:rFonts w:ascii="Verdana" w:hAnsi="Verdana"/>
          <w:sz w:val="20"/>
          <w:szCs w:val="20"/>
        </w:rPr>
        <w:tab/>
      </w:r>
      <m:oMath>
        <m:f>
          <m:fPr>
            <m:ctrlPr>
              <w:rPr>
                <w:rFonts w:ascii="Cambria Math" w:hAnsi="Cambria Math"/>
                <w:iCs/>
                <w:sz w:val="22"/>
                <w:szCs w:val="22"/>
                <w:lang w:val="en-US"/>
              </w:rPr>
            </m:ctrlPr>
          </m:fPr>
          <m:num>
            <m:r>
              <m:rPr>
                <m:sty m:val="p"/>
              </m:rPr>
              <w:rPr>
                <w:rFonts w:ascii="Cambria Math" w:hAnsi="Cambria Math"/>
                <w:sz w:val="22"/>
                <w:szCs w:val="22"/>
              </w:rPr>
              <m:t>102,5</m:t>
            </m:r>
          </m:num>
          <m:den>
            <m:r>
              <m:rPr>
                <m:sty m:val="p"/>
              </m:rPr>
              <w:rPr>
                <w:rFonts w:ascii="Cambria Math" w:hAnsi="Cambria Math"/>
                <w:sz w:val="22"/>
                <w:szCs w:val="22"/>
              </w:rPr>
              <m:t>103</m:t>
            </m:r>
          </m:den>
        </m:f>
        <m:r>
          <m:rPr>
            <m:sty m:val="p"/>
          </m:rPr>
          <w:rPr>
            <w:rFonts w:ascii="Cambria Math" w:hAnsi="Cambria Math"/>
            <w:sz w:val="22"/>
            <w:szCs w:val="22"/>
          </w:rPr>
          <m:t>*100=99,5</m:t>
        </m:r>
      </m:oMath>
    </w:p>
    <w:p w14:paraId="5BE69103" w14:textId="77777777" w:rsidR="00904B47" w:rsidRPr="00FD3C8C" w:rsidRDefault="00904B47" w:rsidP="00904B47">
      <w:pPr>
        <w:rPr>
          <w:rFonts w:ascii="Verdana" w:hAnsi="Verdana"/>
          <w:sz w:val="20"/>
          <w:szCs w:val="20"/>
        </w:rPr>
      </w:pPr>
      <w:r w:rsidRPr="00FD3C8C">
        <w:rPr>
          <w:rFonts w:ascii="Verdana" w:hAnsi="Verdana"/>
          <w:sz w:val="20"/>
          <w:szCs w:val="20"/>
        </w:rPr>
        <w:t>Procentuele verandering reële lonen = 99,51 – 100 = -0,49% (daling).</w:t>
      </w:r>
    </w:p>
    <w:p w14:paraId="2356EF18" w14:textId="5FD29428" w:rsidR="00CE3A3F" w:rsidRPr="005A2812" w:rsidRDefault="00904B47" w:rsidP="00904B47">
      <w:pPr>
        <w:rPr>
          <w:rFonts w:ascii="Verdana" w:hAnsi="Verdana"/>
          <w:b/>
          <w:iCs/>
          <w:sz w:val="22"/>
          <w:szCs w:val="22"/>
        </w:rPr>
      </w:pPr>
      <w:r w:rsidRPr="00FD3C8C">
        <w:rPr>
          <w:rFonts w:ascii="Verdana" w:hAnsi="Verdana"/>
          <w:b/>
          <w:sz w:val="20"/>
          <w:szCs w:val="20"/>
        </w:rPr>
        <w:t xml:space="preserve">c </w:t>
      </w:r>
      <m:oMath>
        <m:r>
          <m:rPr>
            <m:sty m:val="p"/>
          </m:rPr>
          <w:rPr>
            <w:rFonts w:ascii="Cambria Math" w:hAnsi="Cambria Math"/>
            <w:sz w:val="22"/>
            <w:szCs w:val="22"/>
          </w:rPr>
          <m:t>RIC=</m:t>
        </m:r>
        <m:f>
          <m:fPr>
            <m:ctrlPr>
              <w:rPr>
                <w:rFonts w:ascii="Cambria Math" w:hAnsi="Cambria Math"/>
                <w:iCs/>
                <w:sz w:val="22"/>
                <w:szCs w:val="22"/>
                <w:lang w:val="en-US"/>
              </w:rPr>
            </m:ctrlPr>
          </m:fPr>
          <m:num>
            <m:r>
              <m:rPr>
                <m:sty m:val="p"/>
              </m:rPr>
              <w:rPr>
                <w:rFonts w:ascii="Cambria Math" w:hAnsi="Cambria Math"/>
                <w:sz w:val="22"/>
                <w:szCs w:val="22"/>
              </w:rPr>
              <m:t>NIC</m:t>
            </m:r>
          </m:num>
          <m:den>
            <m:r>
              <m:rPr>
                <m:sty m:val="p"/>
              </m:rPr>
              <w:rPr>
                <w:rFonts w:ascii="Cambria Math" w:hAnsi="Cambria Math"/>
                <w:sz w:val="22"/>
                <w:szCs w:val="22"/>
              </w:rPr>
              <m:t>PIC</m:t>
            </m:r>
          </m:den>
        </m:f>
        <m:r>
          <m:rPr>
            <m:sty m:val="p"/>
          </m:rPr>
          <w:rPr>
            <w:rFonts w:ascii="Cambria Math" w:hAnsi="Cambria Math"/>
            <w:sz w:val="22"/>
            <w:szCs w:val="22"/>
          </w:rPr>
          <m:t>*100%</m:t>
        </m:r>
      </m:oMath>
      <w:r w:rsidR="00CE3A3F" w:rsidRPr="005A2812">
        <w:rPr>
          <w:rFonts w:ascii="Verdana" w:hAnsi="Verdana"/>
          <w:iCs/>
          <w:sz w:val="22"/>
          <w:szCs w:val="22"/>
        </w:rPr>
        <w:tab/>
      </w:r>
      <w:r w:rsidR="00CE3A3F" w:rsidRPr="005A2812">
        <w:rPr>
          <w:rFonts w:ascii="Verdana" w:hAnsi="Verdana"/>
          <w:iCs/>
          <w:sz w:val="22"/>
          <w:szCs w:val="22"/>
        </w:rPr>
        <w:tab/>
      </w:r>
      <m:oMath>
        <m:f>
          <m:fPr>
            <m:ctrlPr>
              <w:rPr>
                <w:rFonts w:ascii="Cambria Math" w:hAnsi="Cambria Math"/>
                <w:iCs/>
                <w:sz w:val="22"/>
                <w:szCs w:val="22"/>
                <w:lang w:val="en-US"/>
              </w:rPr>
            </m:ctrlPr>
          </m:fPr>
          <m:num>
            <m:r>
              <m:rPr>
                <m:sty m:val="p"/>
              </m:rPr>
              <w:rPr>
                <w:rFonts w:ascii="Cambria Math" w:hAnsi="Cambria Math"/>
                <w:sz w:val="22"/>
                <w:szCs w:val="22"/>
              </w:rPr>
              <m:t>NIC</m:t>
            </m:r>
          </m:num>
          <m:den>
            <m:r>
              <m:rPr>
                <m:sty m:val="p"/>
              </m:rPr>
              <w:rPr>
                <w:rFonts w:ascii="Cambria Math" w:hAnsi="Cambria Math"/>
                <w:sz w:val="22"/>
                <w:szCs w:val="22"/>
              </w:rPr>
              <m:t>102</m:t>
            </m:r>
          </m:den>
        </m:f>
        <m:r>
          <m:rPr>
            <m:sty m:val="p"/>
          </m:rPr>
          <w:rPr>
            <w:rFonts w:ascii="Cambria Math" w:hAnsi="Cambria Math"/>
            <w:sz w:val="22"/>
            <w:szCs w:val="22"/>
          </w:rPr>
          <m:t>*100=103</m:t>
        </m:r>
      </m:oMath>
      <w:r w:rsidR="00CE3A3F" w:rsidRPr="005A2812">
        <w:rPr>
          <w:rFonts w:ascii="Verdana" w:hAnsi="Verdana"/>
          <w:iCs/>
          <w:sz w:val="22"/>
          <w:szCs w:val="22"/>
        </w:rPr>
        <w:tab/>
      </w:r>
      <w:r w:rsidR="00CE3A3F" w:rsidRPr="005A2812">
        <w:rPr>
          <w:rFonts w:ascii="Verdana" w:hAnsi="Verdana"/>
          <w:iCs/>
          <w:sz w:val="22"/>
          <w:szCs w:val="22"/>
        </w:rPr>
        <w:tab/>
      </w:r>
      <m:oMath>
        <m:f>
          <m:fPr>
            <m:ctrlPr>
              <w:rPr>
                <w:rFonts w:ascii="Cambria Math" w:hAnsi="Cambria Math"/>
                <w:iCs/>
                <w:sz w:val="22"/>
                <w:szCs w:val="22"/>
                <w:lang w:val="en-US"/>
              </w:rPr>
            </m:ctrlPr>
          </m:fPr>
          <m:num>
            <m:r>
              <m:rPr>
                <m:sty m:val="p"/>
              </m:rPr>
              <w:rPr>
                <w:rFonts w:ascii="Cambria Math" w:hAnsi="Cambria Math"/>
                <w:sz w:val="22"/>
                <w:szCs w:val="22"/>
              </w:rPr>
              <m:t>NIC</m:t>
            </m:r>
          </m:num>
          <m:den>
            <m:r>
              <m:rPr>
                <m:sty m:val="p"/>
              </m:rPr>
              <w:rPr>
                <w:rFonts w:ascii="Cambria Math" w:hAnsi="Cambria Math"/>
                <w:sz w:val="22"/>
                <w:szCs w:val="22"/>
              </w:rPr>
              <m:t>102</m:t>
            </m:r>
          </m:den>
        </m:f>
        <m:r>
          <m:rPr>
            <m:sty m:val="p"/>
          </m:rPr>
          <w:rPr>
            <w:rFonts w:ascii="Cambria Math" w:hAnsi="Cambria Math"/>
            <w:sz w:val="22"/>
            <w:szCs w:val="22"/>
          </w:rPr>
          <m:t>=1,03</m:t>
        </m:r>
      </m:oMath>
    </w:p>
    <w:p w14:paraId="1A7B0D26" w14:textId="77777777" w:rsidR="00CE3A3F" w:rsidRPr="00FD3C8C" w:rsidRDefault="00CE3A3F" w:rsidP="00904B47">
      <w:pPr>
        <w:rPr>
          <w:rFonts w:ascii="Verdana" w:hAnsi="Verdana"/>
          <w:b/>
          <w:sz w:val="20"/>
          <w:szCs w:val="20"/>
        </w:rPr>
      </w:pPr>
    </w:p>
    <w:p w14:paraId="68656651" w14:textId="77777777" w:rsidR="00904B47" w:rsidRPr="00FD3C8C" w:rsidRDefault="00904B47" w:rsidP="00904B47">
      <w:pPr>
        <w:rPr>
          <w:rFonts w:ascii="Verdana" w:hAnsi="Verdana"/>
          <w:sz w:val="20"/>
          <w:szCs w:val="20"/>
        </w:rPr>
      </w:pPr>
      <w:r w:rsidRPr="00FD3C8C">
        <w:rPr>
          <w:rFonts w:ascii="Verdana" w:hAnsi="Verdana"/>
          <w:sz w:val="20"/>
          <w:szCs w:val="20"/>
        </w:rPr>
        <w:t>NIC = 102 × 1,03 = 105,06</w:t>
      </w:r>
    </w:p>
    <w:p w14:paraId="1513130F" w14:textId="75AD1014" w:rsidR="00904B47" w:rsidRPr="00FD3C8C" w:rsidRDefault="00904B47" w:rsidP="00904B47">
      <w:pPr>
        <w:rPr>
          <w:rFonts w:ascii="Verdana" w:hAnsi="Verdana"/>
          <w:sz w:val="20"/>
          <w:szCs w:val="20"/>
        </w:rPr>
      </w:pPr>
      <w:r w:rsidRPr="00FD3C8C">
        <w:rPr>
          <w:rFonts w:ascii="Verdana" w:hAnsi="Verdana"/>
          <w:sz w:val="20"/>
          <w:szCs w:val="20"/>
        </w:rPr>
        <w:t>Procentuele verandering nominale lonen = 105,</w:t>
      </w:r>
      <w:r w:rsidR="00765700" w:rsidRPr="00FD3C8C">
        <w:rPr>
          <w:rFonts w:ascii="Verdana" w:hAnsi="Verdana"/>
          <w:sz w:val="20"/>
          <w:szCs w:val="20"/>
        </w:rPr>
        <w:t>06</w:t>
      </w:r>
      <w:r w:rsidRPr="00FD3C8C">
        <w:rPr>
          <w:rFonts w:ascii="Verdana" w:hAnsi="Verdana"/>
          <w:sz w:val="20"/>
          <w:szCs w:val="20"/>
        </w:rPr>
        <w:t xml:space="preserve"> – 100 = +5,06% (stijging).</w:t>
      </w:r>
    </w:p>
    <w:p w14:paraId="17CEF3EE" w14:textId="77777777" w:rsidR="00904B47" w:rsidRPr="00FD3C8C" w:rsidRDefault="00904B47" w:rsidP="00904B47">
      <w:pPr>
        <w:rPr>
          <w:rFonts w:ascii="Verdana" w:hAnsi="Verdana"/>
          <w:b/>
          <w:sz w:val="20"/>
          <w:szCs w:val="20"/>
        </w:rPr>
      </w:pPr>
    </w:p>
    <w:p w14:paraId="79709DE4" w14:textId="77777777" w:rsidR="00904B47" w:rsidRPr="00FD3C8C" w:rsidRDefault="00904B47" w:rsidP="00904B47">
      <w:pPr>
        <w:rPr>
          <w:rFonts w:ascii="Verdana" w:hAnsi="Verdana"/>
          <w:sz w:val="20"/>
          <w:szCs w:val="20"/>
        </w:rPr>
      </w:pPr>
      <w:r w:rsidRPr="00FD3C8C">
        <w:rPr>
          <w:rFonts w:ascii="Verdana" w:hAnsi="Verdana"/>
          <w:b/>
          <w:sz w:val="20"/>
          <w:szCs w:val="20"/>
        </w:rPr>
        <w:t xml:space="preserve">5 a </w:t>
      </w:r>
      <w:r w:rsidRPr="00FD3C8C">
        <w:rPr>
          <w:rFonts w:ascii="Verdana" w:hAnsi="Verdana"/>
          <w:sz w:val="20"/>
          <w:szCs w:val="20"/>
        </w:rPr>
        <w:t>Procentuele stijging van de lonen (2000-2012) = 140 – 100 = 40% stijging.</w:t>
      </w:r>
    </w:p>
    <w:p w14:paraId="70662903" w14:textId="18548ABB" w:rsidR="00904B47" w:rsidRPr="00FD3C8C" w:rsidRDefault="00904B47" w:rsidP="00904B47">
      <w:pPr>
        <w:rPr>
          <w:rFonts w:ascii="Verdana" w:hAnsi="Verdana"/>
          <w:sz w:val="20"/>
          <w:szCs w:val="20"/>
        </w:rPr>
      </w:pPr>
      <w:r w:rsidRPr="00FD3C8C">
        <w:rPr>
          <w:rFonts w:ascii="Verdana" w:hAnsi="Verdana"/>
          <w:sz w:val="20"/>
          <w:szCs w:val="20"/>
        </w:rPr>
        <w:t>Procentuele stijging van de lonen (2005-2012) =</w:t>
      </w:r>
      <w:r w:rsidR="0027350B" w:rsidRPr="00FD3C8C">
        <w:rPr>
          <w:rFonts w:ascii="Verdana" w:hAnsi="Verdana"/>
          <w:sz w:val="20"/>
          <w:szCs w:val="20"/>
        </w:rPr>
        <w:t xml:space="preserve"> </w:t>
      </w:r>
      <m:oMath>
        <m:f>
          <m:fPr>
            <m:ctrlPr>
              <w:rPr>
                <w:rFonts w:ascii="Cambria Math" w:hAnsi="Cambria Math"/>
                <w:iCs/>
                <w:sz w:val="22"/>
                <w:szCs w:val="22"/>
              </w:rPr>
            </m:ctrlPr>
          </m:fPr>
          <m:num>
            <m:d>
              <m:dPr>
                <m:ctrlPr>
                  <w:rPr>
                    <w:rFonts w:ascii="Cambria Math" w:hAnsi="Cambria Math"/>
                    <w:iCs/>
                    <w:sz w:val="22"/>
                    <w:szCs w:val="22"/>
                  </w:rPr>
                </m:ctrlPr>
              </m:dPr>
              <m:e>
                <m:r>
                  <m:rPr>
                    <m:sty m:val="p"/>
                  </m:rPr>
                  <w:rPr>
                    <w:rFonts w:ascii="Cambria Math" w:hAnsi="Cambria Math"/>
                    <w:sz w:val="22"/>
                    <w:szCs w:val="22"/>
                  </w:rPr>
                  <m:t>140-114</m:t>
                </m:r>
              </m:e>
            </m:d>
          </m:num>
          <m:den>
            <m:r>
              <m:rPr>
                <m:sty m:val="p"/>
              </m:rPr>
              <w:rPr>
                <w:rFonts w:ascii="Cambria Math" w:hAnsi="Cambria Math"/>
                <w:sz w:val="22"/>
                <w:szCs w:val="22"/>
              </w:rPr>
              <m:t>114</m:t>
            </m:r>
          </m:den>
        </m:f>
        <m:r>
          <m:rPr>
            <m:sty m:val="p"/>
          </m:rPr>
          <w:rPr>
            <w:rFonts w:ascii="Cambria Math" w:hAnsi="Cambria Math"/>
            <w:sz w:val="22"/>
            <w:szCs w:val="22"/>
          </w:rPr>
          <m:t>*100%=22,8%</m:t>
        </m:r>
      </m:oMath>
      <w:r w:rsidR="0027350B" w:rsidRPr="00FD3C8C">
        <w:rPr>
          <w:rFonts w:ascii="Verdana" w:hAnsi="Verdana"/>
          <w:sz w:val="20"/>
          <w:szCs w:val="20"/>
        </w:rPr>
        <w:t xml:space="preserve"> </w:t>
      </w:r>
      <w:r w:rsidRPr="00FD3C8C">
        <w:rPr>
          <w:rFonts w:ascii="Verdana" w:hAnsi="Verdana"/>
          <w:sz w:val="20"/>
          <w:szCs w:val="20"/>
        </w:rPr>
        <w:t>stijging.</w:t>
      </w:r>
    </w:p>
    <w:p w14:paraId="1A405B97" w14:textId="0AE1C758" w:rsidR="00904B47" w:rsidRPr="00FD3C8C" w:rsidRDefault="00904B47" w:rsidP="00904B47">
      <w:pPr>
        <w:rPr>
          <w:rFonts w:ascii="Verdana" w:hAnsi="Verdana"/>
          <w:sz w:val="20"/>
          <w:szCs w:val="20"/>
        </w:rPr>
      </w:pPr>
      <w:r w:rsidRPr="00FD3C8C">
        <w:rPr>
          <w:rFonts w:ascii="Verdana" w:hAnsi="Verdana"/>
          <w:b/>
          <w:sz w:val="20"/>
          <w:szCs w:val="20"/>
        </w:rPr>
        <w:t>b</w:t>
      </w:r>
      <w:r w:rsidRPr="00FD3C8C">
        <w:rPr>
          <w:rFonts w:ascii="Verdana" w:hAnsi="Verdana"/>
          <w:sz w:val="20"/>
          <w:szCs w:val="20"/>
        </w:rPr>
        <w:t xml:space="preserve"> Procentuele stijging van de levensduur (2000-2012) = 130 – 100 = 30% stijging</w:t>
      </w:r>
      <w:r w:rsidR="00EF6AF5" w:rsidRPr="00FD3C8C">
        <w:rPr>
          <w:rFonts w:ascii="Verdana" w:hAnsi="Verdana"/>
          <w:sz w:val="20"/>
          <w:szCs w:val="20"/>
        </w:rPr>
        <w:t>.</w:t>
      </w:r>
    </w:p>
    <w:p w14:paraId="3206814E" w14:textId="7993F582" w:rsidR="00904B47" w:rsidRPr="00FD3C8C" w:rsidRDefault="00904B47" w:rsidP="00904B47">
      <w:pPr>
        <w:rPr>
          <w:rFonts w:ascii="Verdana" w:hAnsi="Verdana"/>
          <w:sz w:val="20"/>
          <w:szCs w:val="20"/>
        </w:rPr>
      </w:pPr>
      <w:r w:rsidRPr="00FD3C8C">
        <w:rPr>
          <w:rFonts w:ascii="Verdana" w:hAnsi="Verdana"/>
          <w:sz w:val="20"/>
          <w:szCs w:val="20"/>
        </w:rPr>
        <w:t>Procentuele stijging van de lonen (2005-2012) =</w:t>
      </w:r>
      <w:r w:rsidR="00A16447" w:rsidRPr="00FD3C8C">
        <w:rPr>
          <w:rFonts w:ascii="Verdana" w:hAnsi="Verdana"/>
          <w:sz w:val="20"/>
          <w:szCs w:val="20"/>
        </w:rPr>
        <w:t xml:space="preserve"> </w:t>
      </w:r>
      <m:oMath>
        <m:f>
          <m:fPr>
            <m:ctrlPr>
              <w:rPr>
                <w:rFonts w:ascii="Cambria Math" w:hAnsi="Cambria Math"/>
                <w:iCs/>
                <w:sz w:val="22"/>
                <w:szCs w:val="22"/>
              </w:rPr>
            </m:ctrlPr>
          </m:fPr>
          <m:num>
            <m:r>
              <m:rPr>
                <m:sty m:val="p"/>
              </m:rPr>
              <w:rPr>
                <w:rFonts w:ascii="Cambria Math" w:hAnsi="Cambria Math"/>
                <w:sz w:val="22"/>
                <w:szCs w:val="22"/>
              </w:rPr>
              <m:t>130-110</m:t>
            </m:r>
          </m:num>
          <m:den>
            <m:r>
              <m:rPr>
                <m:sty m:val="p"/>
              </m:rPr>
              <w:rPr>
                <w:rFonts w:ascii="Cambria Math" w:hAnsi="Cambria Math"/>
                <w:sz w:val="22"/>
                <w:szCs w:val="22"/>
              </w:rPr>
              <m:t>110</m:t>
            </m:r>
          </m:den>
        </m:f>
        <m:r>
          <m:rPr>
            <m:sty m:val="p"/>
          </m:rPr>
          <w:rPr>
            <w:rFonts w:ascii="Cambria Math" w:hAnsi="Cambria Math"/>
            <w:sz w:val="22"/>
            <w:szCs w:val="22"/>
          </w:rPr>
          <m:t>*100%=18,2%</m:t>
        </m:r>
      </m:oMath>
      <w:r w:rsidR="00A16447" w:rsidRPr="00FD3C8C">
        <w:rPr>
          <w:rFonts w:ascii="Verdana" w:hAnsi="Verdana"/>
          <w:sz w:val="20"/>
          <w:szCs w:val="20"/>
        </w:rPr>
        <w:t xml:space="preserve"> </w:t>
      </w:r>
      <w:r w:rsidRPr="00FD3C8C">
        <w:rPr>
          <w:rFonts w:ascii="Verdana" w:hAnsi="Verdana"/>
          <w:sz w:val="20"/>
          <w:szCs w:val="20"/>
        </w:rPr>
        <w:t>stijging.</w:t>
      </w:r>
    </w:p>
    <w:p w14:paraId="3E9B51D2" w14:textId="77777777" w:rsidR="00904B47" w:rsidRPr="00FD3C8C" w:rsidRDefault="00904B47" w:rsidP="00904B47">
      <w:pPr>
        <w:rPr>
          <w:rFonts w:ascii="Verdana" w:hAnsi="Verdana"/>
          <w:sz w:val="20"/>
          <w:szCs w:val="20"/>
        </w:rPr>
      </w:pPr>
    </w:p>
    <w:p w14:paraId="679EBFE0" w14:textId="77777777" w:rsidR="00904B47" w:rsidRPr="00FD3C8C" w:rsidRDefault="00904B47" w:rsidP="00904B47">
      <w:pPr>
        <w:rPr>
          <w:rFonts w:ascii="Verdana" w:hAnsi="Verdana"/>
          <w:sz w:val="20"/>
          <w:szCs w:val="20"/>
        </w:rPr>
      </w:pPr>
      <w:r w:rsidRPr="00FD3C8C">
        <w:rPr>
          <w:rFonts w:ascii="Verdana" w:hAnsi="Verdana"/>
          <w:b/>
          <w:sz w:val="20"/>
          <w:szCs w:val="20"/>
        </w:rPr>
        <w:t xml:space="preserve">6 a </w:t>
      </w:r>
      <w:r w:rsidRPr="00FD3C8C">
        <w:rPr>
          <w:rFonts w:ascii="Verdana" w:hAnsi="Verdana"/>
          <w:sz w:val="20"/>
          <w:szCs w:val="20"/>
        </w:rPr>
        <w:t>De € 2.000 zijn na een stijging van 70%. € 2.000 = 170%</w:t>
      </w:r>
    </w:p>
    <w:p w14:paraId="734A73B3" w14:textId="729CFC85" w:rsidR="00F95A37" w:rsidRPr="00FD3C8C" w:rsidRDefault="00904B47" w:rsidP="00904B47">
      <w:pPr>
        <w:rPr>
          <w:rFonts w:ascii="Verdana" w:hAnsi="Verdana"/>
          <w:sz w:val="20"/>
          <w:szCs w:val="20"/>
        </w:rPr>
      </w:pPr>
      <w:r w:rsidRPr="00FD3C8C">
        <w:rPr>
          <w:rFonts w:ascii="Verdana" w:hAnsi="Verdana"/>
          <w:sz w:val="20"/>
          <w:szCs w:val="20"/>
        </w:rPr>
        <w:t>Inkomen jongeren in 2012 =</w:t>
      </w:r>
      <w:r w:rsidR="00F95A37" w:rsidRPr="00FD3C8C">
        <w:rPr>
          <w:rFonts w:ascii="Verdana" w:hAnsi="Verdana"/>
          <w:sz w:val="20"/>
          <w:szCs w:val="20"/>
        </w:rPr>
        <w:t xml:space="preserve"> </w:t>
      </w:r>
      <m:oMath>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2.000</m:t>
            </m:r>
          </m:num>
          <m:den>
            <m:r>
              <m:rPr>
                <m:sty m:val="p"/>
              </m:rPr>
              <w:rPr>
                <w:rFonts w:ascii="Cambria Math" w:hAnsi="Cambria Math"/>
                <w:sz w:val="22"/>
                <w:szCs w:val="22"/>
              </w:rPr>
              <m:t>170</m:t>
            </m:r>
          </m:den>
        </m:f>
        <m:r>
          <m:rPr>
            <m:sty m:val="p"/>
          </m:rPr>
          <w:rPr>
            <w:rFonts w:ascii="Cambria Math" w:hAnsi="Cambria Math"/>
            <w:sz w:val="22"/>
            <w:szCs w:val="22"/>
          </w:rPr>
          <m:t>*100= € 1.176,47</m:t>
        </m:r>
      </m:oMath>
    </w:p>
    <w:p w14:paraId="71F31DB0" w14:textId="77777777" w:rsidR="00904B47" w:rsidRPr="00FD3C8C" w:rsidRDefault="00904B47" w:rsidP="00904B47">
      <w:pPr>
        <w:rPr>
          <w:rFonts w:ascii="Verdana" w:hAnsi="Verdana"/>
          <w:sz w:val="20"/>
          <w:szCs w:val="20"/>
        </w:rPr>
      </w:pPr>
      <w:r w:rsidRPr="00FD3C8C">
        <w:rPr>
          <w:rFonts w:ascii="Verdana" w:hAnsi="Verdana"/>
          <w:b/>
          <w:sz w:val="20"/>
          <w:szCs w:val="20"/>
        </w:rPr>
        <w:t>b</w:t>
      </w:r>
      <w:r w:rsidRPr="00FD3C8C">
        <w:rPr>
          <w:rFonts w:ascii="Verdana" w:hAnsi="Verdana"/>
          <w:sz w:val="20"/>
          <w:szCs w:val="20"/>
        </w:rPr>
        <w:t xml:space="preserve"> 21-jarige verdient € 2.000 per jaar.</w:t>
      </w:r>
    </w:p>
    <w:p w14:paraId="0F92533A" w14:textId="5CFF772C" w:rsidR="00074514" w:rsidRPr="00FD3C8C" w:rsidRDefault="00904B47" w:rsidP="00904B47">
      <w:pPr>
        <w:rPr>
          <w:rFonts w:ascii="Verdana" w:hAnsi="Verdana"/>
          <w:sz w:val="20"/>
          <w:szCs w:val="20"/>
        </w:rPr>
      </w:pPr>
      <w:r w:rsidRPr="00FD3C8C">
        <w:rPr>
          <w:rFonts w:ascii="Verdana" w:hAnsi="Verdana"/>
          <w:sz w:val="20"/>
          <w:szCs w:val="20"/>
        </w:rPr>
        <w:t>Aantal dagen dat een 21-jarige gemiddeld per jaar werkt:</w:t>
      </w:r>
      <w:r w:rsidR="00074514" w:rsidRPr="00FD3C8C">
        <w:rPr>
          <w:rFonts w:ascii="Verdana" w:hAnsi="Verdana"/>
          <w:sz w:val="20"/>
          <w:szCs w:val="20"/>
        </w:rPr>
        <w:t xml:space="preserve"> </w:t>
      </w:r>
      <m:oMath>
        <m:f>
          <m:fPr>
            <m:ctrlPr>
              <w:rPr>
                <w:rFonts w:ascii="Cambria Math" w:hAnsi="Cambria Math"/>
                <w:iCs/>
                <w:sz w:val="22"/>
                <w:szCs w:val="22"/>
              </w:rPr>
            </m:ctrlPr>
          </m:fPr>
          <m:num>
            <m:r>
              <m:rPr>
                <m:sty m:val="p"/>
              </m:rPr>
              <w:rPr>
                <w:rFonts w:ascii="Cambria Math" w:hAnsi="Cambria Math"/>
                <w:sz w:val="22"/>
                <w:szCs w:val="22"/>
              </w:rPr>
              <m:t>€ 2.000</m:t>
            </m:r>
          </m:num>
          <m:den>
            <m:r>
              <m:rPr>
                <m:sty m:val="p"/>
              </m:rPr>
              <w:rPr>
                <w:rFonts w:ascii="Cambria Math" w:hAnsi="Cambria Math"/>
                <w:sz w:val="22"/>
                <w:szCs w:val="22"/>
              </w:rPr>
              <m:t>€ 51,02</m:t>
            </m:r>
          </m:den>
        </m:f>
        <m:r>
          <m:rPr>
            <m:sty m:val="p"/>
          </m:rPr>
          <w:rPr>
            <w:rFonts w:ascii="Cambria Math" w:hAnsi="Cambria Math"/>
            <w:sz w:val="22"/>
            <w:szCs w:val="22"/>
          </w:rPr>
          <m:t>=39,2</m:t>
        </m:r>
      </m:oMath>
      <w:r w:rsidR="00074514" w:rsidRPr="00FD3C8C">
        <w:rPr>
          <w:rFonts w:ascii="Verdana" w:hAnsi="Verdana"/>
          <w:sz w:val="20"/>
          <w:szCs w:val="20"/>
        </w:rPr>
        <w:t xml:space="preserve"> dagen</w:t>
      </w:r>
      <w:r w:rsidR="00EF6AF5" w:rsidRPr="00FD3C8C">
        <w:rPr>
          <w:rFonts w:ascii="Verdana" w:hAnsi="Verdana"/>
          <w:sz w:val="20"/>
          <w:szCs w:val="20"/>
        </w:rPr>
        <w:t>.</w:t>
      </w:r>
    </w:p>
    <w:p w14:paraId="6010FC01" w14:textId="77777777" w:rsidR="001E7309" w:rsidRPr="00FD3C8C" w:rsidRDefault="001E7309">
      <w:pPr>
        <w:rPr>
          <w:rFonts w:ascii="Verdana" w:hAnsi="Verdana"/>
          <w:b/>
          <w:sz w:val="20"/>
          <w:szCs w:val="20"/>
        </w:rPr>
      </w:pPr>
      <w:r w:rsidRPr="00FD3C8C">
        <w:rPr>
          <w:rFonts w:ascii="Verdana" w:hAnsi="Verdana"/>
          <w:b/>
          <w:sz w:val="20"/>
          <w:szCs w:val="20"/>
        </w:rPr>
        <w:br w:type="page"/>
      </w:r>
    </w:p>
    <w:p w14:paraId="66BD097A" w14:textId="3EA87804" w:rsidR="00904B47" w:rsidRPr="00B8381D" w:rsidRDefault="00904B47" w:rsidP="003957C2">
      <w:pPr>
        <w:pStyle w:val="Kop2"/>
        <w:rPr>
          <w:rFonts w:ascii="Verdana" w:hAnsi="Verdana"/>
          <w:i w:val="0"/>
          <w:iCs w:val="0"/>
          <w:sz w:val="20"/>
          <w:szCs w:val="20"/>
          <w:lang w:val="nl-NL"/>
        </w:rPr>
      </w:pPr>
      <w:bookmarkStart w:id="40" w:name="_Toc38464362"/>
      <w:r w:rsidRPr="00B8381D">
        <w:rPr>
          <w:rFonts w:ascii="Verdana" w:hAnsi="Verdana"/>
          <w:i w:val="0"/>
          <w:iCs w:val="0"/>
          <w:sz w:val="20"/>
          <w:szCs w:val="20"/>
          <w:lang w:val="nl-NL"/>
        </w:rPr>
        <w:lastRenderedPageBreak/>
        <w:t>Examenvoorbereiding</w:t>
      </w:r>
      <w:bookmarkEnd w:id="40"/>
      <w:r w:rsidRPr="00B8381D">
        <w:rPr>
          <w:rFonts w:ascii="Verdana" w:hAnsi="Verdana"/>
          <w:i w:val="0"/>
          <w:iCs w:val="0"/>
          <w:sz w:val="20"/>
          <w:szCs w:val="20"/>
          <w:lang w:val="nl-NL"/>
        </w:rPr>
        <w:tab/>
      </w:r>
      <w:r w:rsidRPr="00B8381D">
        <w:rPr>
          <w:rFonts w:ascii="Verdana" w:hAnsi="Verdana"/>
          <w:i w:val="0"/>
          <w:iCs w:val="0"/>
          <w:sz w:val="20"/>
          <w:szCs w:val="20"/>
          <w:lang w:val="nl-NL"/>
        </w:rPr>
        <w:tab/>
      </w:r>
      <w:r w:rsidRPr="00B8381D">
        <w:rPr>
          <w:rFonts w:ascii="Verdana" w:hAnsi="Verdana"/>
          <w:i w:val="0"/>
          <w:iCs w:val="0"/>
          <w:sz w:val="20"/>
          <w:szCs w:val="20"/>
          <w:lang w:val="nl-NL"/>
        </w:rPr>
        <w:tab/>
      </w:r>
      <w:r w:rsidRPr="00B8381D">
        <w:rPr>
          <w:rFonts w:ascii="Verdana" w:hAnsi="Verdana"/>
          <w:i w:val="0"/>
          <w:iCs w:val="0"/>
          <w:sz w:val="20"/>
          <w:szCs w:val="20"/>
          <w:lang w:val="nl-NL"/>
        </w:rPr>
        <w:tab/>
      </w:r>
      <w:r w:rsidRPr="00B8381D">
        <w:rPr>
          <w:rFonts w:ascii="Verdana" w:hAnsi="Verdana"/>
          <w:i w:val="0"/>
          <w:iCs w:val="0"/>
          <w:sz w:val="20"/>
          <w:szCs w:val="20"/>
          <w:lang w:val="nl-NL"/>
        </w:rPr>
        <w:tab/>
      </w:r>
      <w:r w:rsidRPr="00B8381D">
        <w:rPr>
          <w:rFonts w:ascii="Verdana" w:hAnsi="Verdana"/>
          <w:i w:val="0"/>
          <w:iCs w:val="0"/>
          <w:sz w:val="20"/>
          <w:szCs w:val="20"/>
          <w:lang w:val="nl-NL"/>
        </w:rPr>
        <w:tab/>
      </w:r>
    </w:p>
    <w:p w14:paraId="7D217F5C" w14:textId="77777777" w:rsidR="00904B47" w:rsidRPr="00FD3C8C" w:rsidRDefault="00904B47" w:rsidP="00904B47">
      <w:pPr>
        <w:rPr>
          <w:rFonts w:ascii="Verdana" w:hAnsi="Verdana"/>
          <w:sz w:val="20"/>
          <w:szCs w:val="20"/>
        </w:rPr>
      </w:pPr>
    </w:p>
    <w:p w14:paraId="091FD7CC" w14:textId="77777777" w:rsidR="00904B47" w:rsidRPr="00FD3C8C" w:rsidRDefault="00904B47" w:rsidP="00904B47">
      <w:pPr>
        <w:rPr>
          <w:rFonts w:ascii="Verdana" w:hAnsi="Verdana"/>
          <w:i/>
          <w:sz w:val="20"/>
          <w:szCs w:val="20"/>
        </w:rPr>
      </w:pPr>
      <w:r w:rsidRPr="00FD3C8C">
        <w:rPr>
          <w:rFonts w:ascii="Verdana" w:hAnsi="Verdana"/>
          <w:i/>
          <w:sz w:val="20"/>
          <w:szCs w:val="20"/>
        </w:rPr>
        <w:t>Uit: vwo eindexamen, 2016, 1</w:t>
      </w:r>
      <w:r w:rsidRPr="00FD3C8C">
        <w:rPr>
          <w:rFonts w:ascii="Verdana" w:hAnsi="Verdana"/>
          <w:i/>
          <w:sz w:val="20"/>
          <w:szCs w:val="20"/>
          <w:vertAlign w:val="superscript"/>
        </w:rPr>
        <w:t>e</w:t>
      </w:r>
      <w:r w:rsidRPr="00FD3C8C">
        <w:rPr>
          <w:rFonts w:ascii="Verdana" w:hAnsi="Verdana"/>
          <w:i/>
          <w:sz w:val="20"/>
          <w:szCs w:val="20"/>
        </w:rPr>
        <w:t xml:space="preserve"> tijdvak, opgave 2, vraag 9 en 10</w:t>
      </w:r>
    </w:p>
    <w:p w14:paraId="25A66BD4" w14:textId="77777777" w:rsidR="00904B47" w:rsidRPr="00FD3C8C" w:rsidRDefault="00904B47" w:rsidP="00904B47">
      <w:pPr>
        <w:rPr>
          <w:rFonts w:ascii="Verdana" w:hAnsi="Verdana"/>
          <w:i/>
          <w:sz w:val="20"/>
          <w:szCs w:val="20"/>
        </w:rPr>
      </w:pPr>
    </w:p>
    <w:p w14:paraId="55F12C3F" w14:textId="106377C7" w:rsidR="00904B47" w:rsidRPr="00FD3C8C" w:rsidRDefault="00904B47" w:rsidP="00904B47">
      <w:pPr>
        <w:rPr>
          <w:rFonts w:ascii="Verdana" w:hAnsi="Verdana"/>
          <w:sz w:val="20"/>
          <w:szCs w:val="20"/>
        </w:rPr>
      </w:pPr>
      <w:r w:rsidRPr="00FD3C8C">
        <w:rPr>
          <w:rFonts w:ascii="Verdana" w:hAnsi="Verdana"/>
          <w:b/>
          <w:sz w:val="20"/>
          <w:szCs w:val="20"/>
        </w:rPr>
        <w:t xml:space="preserve">9 </w:t>
      </w:r>
      <w:r w:rsidRPr="00FD3C8C">
        <w:rPr>
          <w:rFonts w:ascii="Verdana" w:hAnsi="Verdana"/>
          <w:sz w:val="20"/>
          <w:szCs w:val="20"/>
        </w:rPr>
        <w:t>Nee, de dreiging is niet geloofwaardig. Een voorbeeld van een juiste verklaring is: Als Lako</w:t>
      </w:r>
      <w:r w:rsidR="00EF6AF5" w:rsidRPr="00FD3C8C">
        <w:rPr>
          <w:rFonts w:ascii="Verdana" w:hAnsi="Verdana"/>
          <w:sz w:val="20"/>
          <w:szCs w:val="20"/>
        </w:rPr>
        <w:t xml:space="preserve"> </w:t>
      </w:r>
      <w:r w:rsidRPr="00FD3C8C">
        <w:rPr>
          <w:rFonts w:ascii="Verdana" w:hAnsi="Verdana"/>
          <w:sz w:val="20"/>
          <w:szCs w:val="20"/>
        </w:rPr>
        <w:t>aanbiedt, is de winstdaling voor Hanse het kleinst als dit bedrijf de prijs niet verlaagt. De winst daalt in dit geval namelijk met slechts € 330.000, tegenover een daling van € 600.000 als Hanse de prijs wel zou verlagen.</w:t>
      </w:r>
    </w:p>
    <w:p w14:paraId="203B4D06" w14:textId="77777777" w:rsidR="00904B47" w:rsidRPr="00FD3C8C" w:rsidRDefault="00904B47" w:rsidP="00904B47">
      <w:pPr>
        <w:rPr>
          <w:rFonts w:ascii="Verdana" w:hAnsi="Verdana"/>
          <w:sz w:val="20"/>
          <w:szCs w:val="20"/>
        </w:rPr>
      </w:pPr>
    </w:p>
    <w:p w14:paraId="1E069462" w14:textId="77777777" w:rsidR="00904B47" w:rsidRPr="00FD3C8C" w:rsidRDefault="00904B47" w:rsidP="00904B47">
      <w:pPr>
        <w:rPr>
          <w:rFonts w:ascii="Verdana" w:hAnsi="Verdana"/>
          <w:sz w:val="20"/>
          <w:szCs w:val="20"/>
        </w:rPr>
      </w:pPr>
      <w:r w:rsidRPr="00FD3C8C">
        <w:rPr>
          <w:rFonts w:ascii="Verdana" w:hAnsi="Verdana"/>
          <w:b/>
          <w:sz w:val="20"/>
          <w:szCs w:val="20"/>
        </w:rPr>
        <w:t xml:space="preserve">10 </w:t>
      </w:r>
      <w:r w:rsidRPr="00FD3C8C">
        <w:rPr>
          <w:rFonts w:ascii="Verdana" w:hAnsi="Verdana"/>
          <w:sz w:val="20"/>
          <w:szCs w:val="20"/>
        </w:rPr>
        <w:t xml:space="preserve">Ja. Een voorbeeld van een juiste toelichting is: De kostenbesparing voor Hanse bedraagt </w:t>
      </w:r>
    </w:p>
    <w:sdt>
      <w:sdtPr>
        <w:rPr>
          <w:rFonts w:ascii="Verdana" w:hAnsi="Verdana"/>
          <w:sz w:val="20"/>
          <w:szCs w:val="20"/>
        </w:rPr>
        <w:tag w:val="goog_rdk_5"/>
        <w:id w:val="1194421267"/>
      </w:sdtPr>
      <w:sdtEndPr/>
      <w:sdtContent>
        <w:p w14:paraId="7D7725BA" w14:textId="77777777" w:rsidR="00904B47" w:rsidRPr="00FD3C8C" w:rsidRDefault="00904B47" w:rsidP="00904B47">
          <w:pPr>
            <w:rPr>
              <w:rFonts w:ascii="Verdana" w:hAnsi="Verdana"/>
              <w:sz w:val="20"/>
              <w:szCs w:val="20"/>
            </w:rPr>
          </w:pPr>
          <w:r w:rsidRPr="00FD3C8C">
            <w:rPr>
              <w:rFonts w:ascii="Verdana" w:hAnsi="Verdana"/>
              <w:sz w:val="20"/>
              <w:szCs w:val="20"/>
            </w:rPr>
            <w:t xml:space="preserve">30.000 × € 10 = € 300.000. </w:t>
          </w:r>
        </w:p>
        <w:p w14:paraId="5EEF3E44" w14:textId="77777777" w:rsidR="00904B47" w:rsidRPr="00FD3C8C" w:rsidRDefault="00904B47" w:rsidP="00904B47">
          <w:pPr>
            <w:rPr>
              <w:rFonts w:ascii="Verdana" w:hAnsi="Verdana"/>
              <w:sz w:val="20"/>
              <w:szCs w:val="20"/>
            </w:rPr>
          </w:pPr>
          <w:r w:rsidRPr="00FD3C8C">
            <w:rPr>
              <w:rFonts w:ascii="Verdana" w:hAnsi="Verdana"/>
              <w:sz w:val="20"/>
              <w:szCs w:val="20"/>
            </w:rPr>
            <w:t>De winstdaling bij prijsverlaging wordt (600.000 − 300.000) = € 300.000 en is daarmee voor Hanse geringer dan bij het gelijk houden van de prijs.</w:t>
          </w:r>
        </w:p>
      </w:sdtContent>
    </w:sdt>
    <w:p w14:paraId="1B348D8C" w14:textId="77777777" w:rsidR="00904B47" w:rsidRPr="00FD3C8C" w:rsidRDefault="00904B47" w:rsidP="00904B47">
      <w:pPr>
        <w:rPr>
          <w:rFonts w:ascii="Verdana" w:hAnsi="Verdana"/>
          <w:sz w:val="20"/>
          <w:szCs w:val="20"/>
        </w:rPr>
      </w:pPr>
    </w:p>
    <w:p w14:paraId="4A26FB57" w14:textId="77777777" w:rsidR="00904B47" w:rsidRPr="00FD3C8C" w:rsidRDefault="00904B47" w:rsidP="00904B47">
      <w:pPr>
        <w:rPr>
          <w:rFonts w:ascii="Verdana" w:hAnsi="Verdana"/>
          <w:i/>
          <w:sz w:val="20"/>
          <w:szCs w:val="20"/>
        </w:rPr>
      </w:pPr>
      <w:r w:rsidRPr="00FD3C8C">
        <w:rPr>
          <w:rFonts w:ascii="Verdana" w:hAnsi="Verdana"/>
          <w:i/>
          <w:sz w:val="20"/>
          <w:szCs w:val="20"/>
        </w:rPr>
        <w:t>Uit: vwo eindexamen, 2016, 2</w:t>
      </w:r>
      <w:r w:rsidRPr="00FD3C8C">
        <w:rPr>
          <w:rFonts w:ascii="Verdana" w:hAnsi="Verdana"/>
          <w:i/>
          <w:sz w:val="20"/>
          <w:szCs w:val="20"/>
          <w:vertAlign w:val="superscript"/>
        </w:rPr>
        <w:t>e</w:t>
      </w:r>
      <w:r w:rsidRPr="00FD3C8C">
        <w:rPr>
          <w:rFonts w:ascii="Verdana" w:hAnsi="Verdana"/>
          <w:i/>
          <w:sz w:val="20"/>
          <w:szCs w:val="20"/>
        </w:rPr>
        <w:t xml:space="preserve"> tijdvak, opgave 2, vraag 6 en 7</w:t>
      </w:r>
    </w:p>
    <w:p w14:paraId="54851D62" w14:textId="77777777" w:rsidR="00904B47" w:rsidRPr="00FD3C8C" w:rsidRDefault="00904B47" w:rsidP="00904B47">
      <w:pPr>
        <w:rPr>
          <w:rFonts w:ascii="Verdana" w:hAnsi="Verdana"/>
          <w:sz w:val="20"/>
          <w:szCs w:val="20"/>
        </w:rPr>
      </w:pPr>
    </w:p>
    <w:p w14:paraId="11C51E35" w14:textId="6FCDA90C" w:rsidR="00904B47" w:rsidRPr="00FD3C8C" w:rsidRDefault="00904B47" w:rsidP="00904B47">
      <w:pPr>
        <w:rPr>
          <w:rFonts w:ascii="Verdana" w:hAnsi="Verdana"/>
          <w:sz w:val="20"/>
          <w:szCs w:val="20"/>
        </w:rPr>
      </w:pPr>
      <w:r w:rsidRPr="00FD3C8C">
        <w:rPr>
          <w:rFonts w:ascii="Verdana" w:hAnsi="Verdana"/>
          <w:b/>
          <w:sz w:val="20"/>
          <w:szCs w:val="20"/>
        </w:rPr>
        <w:t xml:space="preserve">6 </w:t>
      </w:r>
      <w:r w:rsidRPr="00FD3C8C">
        <w:rPr>
          <w:rFonts w:ascii="Verdana" w:hAnsi="Verdana"/>
          <w:sz w:val="20"/>
          <w:szCs w:val="20"/>
        </w:rPr>
        <w:t>Stel voor het jaar 2011 GTK en Q op 100</w:t>
      </w:r>
      <w:r w:rsidR="00EF6AF5" w:rsidRPr="00FD3C8C">
        <w:rPr>
          <w:rFonts w:ascii="Verdana" w:hAnsi="Verdana"/>
          <w:sz w:val="20"/>
          <w:szCs w:val="20"/>
        </w:rPr>
        <w:t>.</w:t>
      </w:r>
    </w:p>
    <w:p w14:paraId="5224966B" w14:textId="3C56FA50" w:rsidR="00904B47" w:rsidRPr="00FD3C8C" w:rsidRDefault="00904B47" w:rsidP="00904B47">
      <w:pPr>
        <w:rPr>
          <w:rFonts w:ascii="Verdana" w:hAnsi="Verdana"/>
          <w:sz w:val="20"/>
          <w:szCs w:val="20"/>
        </w:rPr>
      </w:pPr>
      <w:r w:rsidRPr="00FD3C8C">
        <w:rPr>
          <w:rFonts w:ascii="Verdana" w:hAnsi="Verdana"/>
          <w:sz w:val="20"/>
          <w:szCs w:val="20"/>
        </w:rPr>
        <w:t>GTK = 100; GCK = 50; GVK = 50 waarvan kosten restafval 5</w:t>
      </w:r>
      <w:r w:rsidR="00EF6AF5" w:rsidRPr="00FD3C8C">
        <w:rPr>
          <w:rFonts w:ascii="Verdana" w:hAnsi="Verdana"/>
          <w:sz w:val="20"/>
          <w:szCs w:val="20"/>
        </w:rPr>
        <w:t>.</w:t>
      </w:r>
    </w:p>
    <w:p w14:paraId="60AB656E" w14:textId="77777777" w:rsidR="00904B47" w:rsidRPr="00FD3C8C" w:rsidRDefault="00904B47" w:rsidP="00904B47">
      <w:pPr>
        <w:rPr>
          <w:rFonts w:ascii="Verdana" w:hAnsi="Verdana"/>
          <w:sz w:val="20"/>
          <w:szCs w:val="20"/>
        </w:rPr>
      </w:pPr>
      <w:r w:rsidRPr="00FD3C8C">
        <w:rPr>
          <w:rFonts w:ascii="Verdana" w:hAnsi="Verdana"/>
          <w:sz w:val="20"/>
          <w:szCs w:val="20"/>
        </w:rPr>
        <w:t>In 2022 worden GVK, GCK en GTK dan als volgt berekend:</w:t>
      </w:r>
      <w:r w:rsidRPr="00FD3C8C">
        <w:rPr>
          <w:rFonts w:ascii="Verdana" w:hAnsi="Verdana"/>
          <w:sz w:val="20"/>
          <w:szCs w:val="20"/>
        </w:rPr>
        <w:br/>
        <w:t>GVK = 45 × 1,21 = 54,45 (exclusief kosten restafval)</w:t>
      </w:r>
    </w:p>
    <w:p w14:paraId="690EBA44" w14:textId="54232E0E" w:rsidR="00447129" w:rsidRPr="00FD3C8C" w:rsidRDefault="00904B47" w:rsidP="00904B47">
      <w:pPr>
        <w:rPr>
          <w:rFonts w:ascii="Verdana" w:hAnsi="Verdana"/>
          <w:sz w:val="20"/>
          <w:szCs w:val="20"/>
        </w:rPr>
      </w:pPr>
      <w:r w:rsidRPr="00FD3C8C">
        <w:rPr>
          <w:rFonts w:ascii="Verdana" w:hAnsi="Verdana"/>
          <w:sz w:val="20"/>
          <w:szCs w:val="20"/>
        </w:rPr>
        <w:t>daling restafval =</w:t>
      </w:r>
      <w:r w:rsidR="00447129" w:rsidRPr="00FD3C8C">
        <w:rPr>
          <w:rFonts w:ascii="Verdana" w:hAnsi="Verdana"/>
          <w:sz w:val="20"/>
          <w:szCs w:val="20"/>
        </w:rPr>
        <w:t xml:space="preserve"> </w:t>
      </w:r>
      <m:oMath>
        <m:f>
          <m:fPr>
            <m:ctrlPr>
              <w:rPr>
                <w:rFonts w:ascii="Cambria Math" w:hAnsi="Cambria Math"/>
                <w:iCs/>
                <w:sz w:val="22"/>
                <w:szCs w:val="22"/>
              </w:rPr>
            </m:ctrlPr>
          </m:fPr>
          <m:num>
            <m:r>
              <m:rPr>
                <m:sty m:val="p"/>
              </m:rPr>
              <w:rPr>
                <w:rFonts w:ascii="Cambria Math" w:hAnsi="Cambria Math"/>
                <w:sz w:val="22"/>
                <w:szCs w:val="22"/>
              </w:rPr>
              <m:t>1,8-62,8</m:t>
            </m:r>
          </m:num>
          <m:den>
            <m:r>
              <m:rPr>
                <m:sty m:val="p"/>
              </m:rPr>
              <w:rPr>
                <w:rFonts w:ascii="Cambria Math" w:hAnsi="Cambria Math"/>
                <w:sz w:val="22"/>
                <w:szCs w:val="22"/>
              </w:rPr>
              <m:t>62,8</m:t>
            </m:r>
          </m:den>
        </m:f>
        <m:r>
          <m:rPr>
            <m:sty m:val="p"/>
          </m:rPr>
          <w:rPr>
            <w:rFonts w:ascii="Cambria Math" w:hAnsi="Cambria Math"/>
            <w:sz w:val="22"/>
            <w:szCs w:val="22"/>
          </w:rPr>
          <m:t>*100= -97,13%</m:t>
        </m:r>
      </m:oMath>
    </w:p>
    <w:p w14:paraId="1BE7E8E3" w14:textId="1F504903" w:rsidR="00904B47" w:rsidRPr="00FD3C8C" w:rsidRDefault="00904B47" w:rsidP="00904B47">
      <w:pPr>
        <w:rPr>
          <w:rFonts w:ascii="Verdana" w:hAnsi="Verdana"/>
          <w:sz w:val="20"/>
          <w:szCs w:val="20"/>
        </w:rPr>
      </w:pPr>
      <m:oMath>
        <m:r>
          <w:rPr>
            <w:rFonts w:ascii="Cambria Math" w:eastAsia="Cambria Math" w:hAnsi="Cambria Math" w:cs="Cambria Math"/>
            <w:sz w:val="20"/>
            <w:szCs w:val="20"/>
          </w:rPr>
          <m:t xml:space="preserve"> </m:t>
        </m:r>
      </m:oMath>
      <w:r w:rsidRPr="00FD3C8C">
        <w:rPr>
          <w:rFonts w:ascii="Verdana" w:hAnsi="Verdana"/>
          <w:sz w:val="20"/>
          <w:szCs w:val="20"/>
        </w:rPr>
        <w:t xml:space="preserve">kosten restafval = 5 x 0,0287 = 0,1435 </w:t>
      </w:r>
    </w:p>
    <w:p w14:paraId="2ADE0BEE" w14:textId="77777777" w:rsidR="00904B47" w:rsidRPr="00FD3C8C" w:rsidRDefault="00904B47" w:rsidP="00904B47">
      <w:pPr>
        <w:rPr>
          <w:rFonts w:ascii="Verdana" w:hAnsi="Verdana"/>
          <w:sz w:val="20"/>
          <w:szCs w:val="20"/>
        </w:rPr>
      </w:pPr>
      <w:r w:rsidRPr="00FD3C8C">
        <w:rPr>
          <w:rFonts w:ascii="Verdana" w:hAnsi="Verdana"/>
          <w:sz w:val="20"/>
          <w:szCs w:val="20"/>
        </w:rPr>
        <w:t xml:space="preserve">GVK (inclusief kosten restafval) = 54,45 + 0,1435 = 54,59  </w:t>
      </w:r>
    </w:p>
    <w:p w14:paraId="237C7D88" w14:textId="77777777" w:rsidR="00904B47" w:rsidRPr="00FD3C8C" w:rsidRDefault="00904B47" w:rsidP="00904B47">
      <w:pPr>
        <w:rPr>
          <w:rFonts w:ascii="Verdana" w:hAnsi="Verdana"/>
          <w:sz w:val="20"/>
          <w:szCs w:val="20"/>
        </w:rPr>
      </w:pPr>
    </w:p>
    <w:p w14:paraId="79E89C99" w14:textId="77777777" w:rsidR="00904B47" w:rsidRPr="00FD3C8C" w:rsidRDefault="00904B47" w:rsidP="00904B47">
      <w:pPr>
        <w:rPr>
          <w:rFonts w:ascii="Verdana" w:hAnsi="Verdana"/>
          <w:sz w:val="20"/>
          <w:szCs w:val="20"/>
        </w:rPr>
      </w:pPr>
      <w:r w:rsidRPr="00FD3C8C">
        <w:rPr>
          <w:rFonts w:ascii="Verdana" w:hAnsi="Verdana"/>
          <w:sz w:val="20"/>
          <w:szCs w:val="20"/>
        </w:rPr>
        <w:t>Q in 2022 = 119</w:t>
      </w:r>
    </w:p>
    <w:p w14:paraId="6FB8BD07" w14:textId="104BBC99" w:rsidR="00916DEB" w:rsidRPr="00FD3C8C" w:rsidRDefault="00904B47" w:rsidP="00904B47">
      <w:pPr>
        <w:rPr>
          <w:rFonts w:ascii="Verdana" w:hAnsi="Verdana"/>
          <w:sz w:val="20"/>
          <w:szCs w:val="20"/>
        </w:rPr>
      </w:pPr>
      <w:r w:rsidRPr="00FD3C8C">
        <w:rPr>
          <w:rFonts w:ascii="Verdana" w:hAnsi="Verdana"/>
          <w:sz w:val="20"/>
          <w:szCs w:val="20"/>
        </w:rPr>
        <w:t xml:space="preserve">GCK in 2022 = </w:t>
      </w:r>
      <m:oMath>
        <m:r>
          <m:rPr>
            <m:sty m:val="p"/>
          </m:rPr>
          <w:rPr>
            <w:rFonts w:ascii="Cambria Math" w:hAnsi="Cambria Math"/>
            <w:sz w:val="22"/>
            <w:szCs w:val="22"/>
          </w:rPr>
          <m:t>50*</m:t>
        </m:r>
        <m:d>
          <m:dPr>
            <m:ctrlPr>
              <w:rPr>
                <w:rFonts w:ascii="Cambria Math" w:hAnsi="Cambria Math"/>
                <w:iCs/>
                <w:sz w:val="22"/>
                <w:szCs w:val="22"/>
              </w:rPr>
            </m:ctrlPr>
          </m:dPr>
          <m:e>
            <m:f>
              <m:fPr>
                <m:ctrlPr>
                  <w:rPr>
                    <w:rFonts w:ascii="Cambria Math" w:hAnsi="Cambria Math"/>
                    <w:iCs/>
                    <w:sz w:val="22"/>
                    <w:szCs w:val="22"/>
                  </w:rPr>
                </m:ctrlPr>
              </m:fPr>
              <m:num>
                <m:r>
                  <m:rPr>
                    <m:sty m:val="p"/>
                  </m:rPr>
                  <w:rPr>
                    <w:rFonts w:ascii="Cambria Math" w:hAnsi="Cambria Math"/>
                    <w:sz w:val="22"/>
                    <w:szCs w:val="22"/>
                  </w:rPr>
                  <m:t>100</m:t>
                </m:r>
              </m:num>
              <m:den>
                <m:r>
                  <m:rPr>
                    <m:sty m:val="p"/>
                  </m:rPr>
                  <w:rPr>
                    <w:rFonts w:ascii="Cambria Math" w:hAnsi="Cambria Math"/>
                    <w:sz w:val="22"/>
                    <w:szCs w:val="22"/>
                  </w:rPr>
                  <m:t>119</m:t>
                </m:r>
              </m:den>
            </m:f>
          </m:e>
        </m:d>
        <m:r>
          <m:rPr>
            <m:sty m:val="p"/>
          </m:rPr>
          <w:rPr>
            <w:rFonts w:ascii="Cambria Math" w:hAnsi="Cambria Math"/>
            <w:sz w:val="22"/>
            <w:szCs w:val="22"/>
          </w:rPr>
          <m:t>*1,15=48,32</m:t>
        </m:r>
      </m:oMath>
    </w:p>
    <w:p w14:paraId="2E7BE9CF" w14:textId="219A3830" w:rsidR="006643E2" w:rsidRPr="00FD3C8C" w:rsidRDefault="00904B47" w:rsidP="00904B47">
      <w:pPr>
        <w:rPr>
          <w:rFonts w:ascii="Verdana" w:hAnsi="Verdana"/>
          <w:sz w:val="20"/>
          <w:szCs w:val="20"/>
        </w:rPr>
      </w:pPr>
      <w:r w:rsidRPr="00FD3C8C">
        <w:rPr>
          <w:rFonts w:ascii="Verdana" w:hAnsi="Verdana"/>
          <w:sz w:val="20"/>
          <w:szCs w:val="20"/>
        </w:rPr>
        <w:t xml:space="preserve">GTK in 2022 = </w:t>
      </w:r>
      <m:oMath>
        <m:r>
          <w:rPr>
            <w:rFonts w:ascii="Cambria Math" w:hAnsi="Cambria Math"/>
            <w:sz w:val="20"/>
            <w:szCs w:val="20"/>
          </w:rPr>
          <m:t>54,59+48,32=102,91</m:t>
        </m:r>
      </m:oMath>
    </w:p>
    <w:p w14:paraId="7B8EB438" w14:textId="57E68906" w:rsidR="00904B47" w:rsidRPr="00FD3C8C" w:rsidRDefault="00904B47" w:rsidP="00904B47">
      <w:pPr>
        <w:rPr>
          <w:rFonts w:ascii="Verdana" w:hAnsi="Verdana"/>
          <w:sz w:val="20"/>
          <w:szCs w:val="20"/>
        </w:rPr>
      </w:pPr>
      <w:r w:rsidRPr="00FD3C8C">
        <w:rPr>
          <w:rFonts w:ascii="Verdana" w:hAnsi="Verdana"/>
          <w:sz w:val="20"/>
          <w:szCs w:val="20"/>
        </w:rPr>
        <w:t>De kosten per auto zullen naar verwachting toenemen (met</w:t>
      </w:r>
      <w:r w:rsidR="006643E2" w:rsidRPr="00FD3C8C">
        <w:rPr>
          <w:rFonts w:ascii="Verdana" w:hAnsi="Verdana"/>
          <w:sz w:val="20"/>
          <w:szCs w:val="20"/>
        </w:rPr>
        <w:t xml:space="preserve"> afgerond</w:t>
      </w:r>
      <w:r w:rsidRPr="00FD3C8C">
        <w:rPr>
          <w:rFonts w:ascii="Verdana" w:hAnsi="Verdana"/>
          <w:sz w:val="20"/>
          <w:szCs w:val="20"/>
        </w:rPr>
        <w:t xml:space="preserve"> 3%)</w:t>
      </w:r>
      <w:r w:rsidR="00EF6AF5" w:rsidRPr="00FD3C8C">
        <w:rPr>
          <w:rFonts w:ascii="Verdana" w:hAnsi="Verdana"/>
          <w:sz w:val="20"/>
          <w:szCs w:val="20"/>
        </w:rPr>
        <w:t>.</w:t>
      </w:r>
    </w:p>
    <w:p w14:paraId="2CA4CF5E" w14:textId="77777777" w:rsidR="00904B47" w:rsidRPr="00FD3C8C" w:rsidRDefault="00904B47" w:rsidP="00904B47">
      <w:pPr>
        <w:rPr>
          <w:rFonts w:ascii="Verdana" w:hAnsi="Verdana"/>
          <w:sz w:val="20"/>
          <w:szCs w:val="20"/>
        </w:rPr>
      </w:pPr>
    </w:p>
    <w:p w14:paraId="5B93F3AE" w14:textId="78EFCF1B" w:rsidR="008645BF" w:rsidRPr="00FD3C8C" w:rsidRDefault="00904B47" w:rsidP="00904B47">
      <w:pPr>
        <w:rPr>
          <w:rFonts w:ascii="Verdana" w:hAnsi="Verdana"/>
          <w:sz w:val="20"/>
          <w:szCs w:val="20"/>
        </w:rPr>
      </w:pPr>
      <w:r w:rsidRPr="00FD3C8C">
        <w:rPr>
          <w:rFonts w:ascii="Verdana" w:hAnsi="Verdana"/>
          <w:b/>
          <w:sz w:val="20"/>
          <w:szCs w:val="20"/>
        </w:rPr>
        <w:t xml:space="preserve">7 </w:t>
      </w:r>
      <w:r w:rsidRPr="00FD3C8C">
        <w:rPr>
          <w:rFonts w:ascii="Verdana" w:hAnsi="Verdana"/>
          <w:sz w:val="20"/>
          <w:szCs w:val="20"/>
        </w:rPr>
        <w:t>Een voorbeeld van een juiste verklaring is: TRF kan bang zijn voor een berovingsprobleem: Abec kan nadat TRF de investering heeft gedaan alsnog de prijs(afspraken) in het eigen voordeel proberen te veranderen, met de dreiging over te stappen naar een ander recyclingbedrijf. De door TRF gedane investering wordt in dat geval mogelijk niet (helemaal) terugverdiend.</w:t>
      </w:r>
    </w:p>
    <w:sectPr w:rsidR="008645BF" w:rsidRPr="00FD3C8C" w:rsidSect="009338CE">
      <w:headerReference w:type="default" r:id="rId57"/>
      <w:footerReference w:type="default" r:id="rId58"/>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31DC2D" w14:textId="77777777" w:rsidR="003505C1" w:rsidRDefault="003505C1">
      <w:r>
        <w:separator/>
      </w:r>
    </w:p>
  </w:endnote>
  <w:endnote w:type="continuationSeparator" w:id="0">
    <w:p w14:paraId="1F2536B5" w14:textId="77777777" w:rsidR="003505C1" w:rsidRDefault="00350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3B010" w14:textId="77777777" w:rsidR="003D181E" w:rsidRDefault="003D181E" w:rsidP="008A4340">
    <w:pPr>
      <w:pStyle w:val="Voettekst"/>
      <w:jc w:val="right"/>
      <w:rPr>
        <w:rFonts w:cs="Arial"/>
        <w:sz w:val="16"/>
        <w:szCs w:val="16"/>
      </w:rPr>
    </w:pPr>
  </w:p>
  <w:p w14:paraId="4B361487" w14:textId="1058D930" w:rsidR="003D181E" w:rsidRPr="007C25E1" w:rsidRDefault="003D181E" w:rsidP="008A4340">
    <w:pPr>
      <w:pStyle w:val="Voettekst"/>
      <w:framePr w:wrap="none" w:vAnchor="text" w:hAnchor="page" w:x="5842" w:y="181"/>
      <w:rPr>
        <w:rStyle w:val="Paginanummer"/>
      </w:rPr>
    </w:pPr>
    <w:r w:rsidRPr="007C25E1">
      <w:rPr>
        <w:rStyle w:val="Paginanummer"/>
      </w:rPr>
      <w:fldChar w:fldCharType="begin"/>
    </w:r>
    <w:r w:rsidRPr="007C25E1">
      <w:rPr>
        <w:rStyle w:val="Paginanummer"/>
      </w:rPr>
      <w:instrText xml:space="preserve">PAGE  </w:instrText>
    </w:r>
    <w:r w:rsidRPr="007C25E1">
      <w:rPr>
        <w:rStyle w:val="Paginanummer"/>
      </w:rPr>
      <w:fldChar w:fldCharType="separate"/>
    </w:r>
    <w:r w:rsidR="00B060AD">
      <w:rPr>
        <w:rStyle w:val="Paginanummer"/>
        <w:noProof/>
      </w:rPr>
      <w:t>1</w:t>
    </w:r>
    <w:r w:rsidRPr="007C25E1">
      <w:rPr>
        <w:rStyle w:val="Paginanummer"/>
      </w:rPr>
      <w:fldChar w:fldCharType="end"/>
    </w:r>
  </w:p>
  <w:p w14:paraId="74BE5A27" w14:textId="77777777" w:rsidR="003D181E" w:rsidRPr="00903222" w:rsidRDefault="003D181E" w:rsidP="008A4340">
    <w:pPr>
      <w:pStyle w:val="Voettekst"/>
      <w:jc w:val="right"/>
      <w:rPr>
        <w:rFonts w:cs="Arial"/>
        <w:sz w:val="16"/>
        <w:szCs w:val="16"/>
      </w:rPr>
    </w:pPr>
    <w:r>
      <w:rPr>
        <w:rFonts w:cs="Arial"/>
        <w:sz w:val="16"/>
        <w:szCs w:val="16"/>
      </w:rPr>
      <w:t>© Noordhoff Uitgevers bv</w:t>
    </w:r>
  </w:p>
  <w:p w14:paraId="238FD90E" w14:textId="77777777" w:rsidR="003D181E" w:rsidRPr="008A4340" w:rsidRDefault="003D181E" w:rsidP="008A4340">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D0A8B7" w14:textId="77777777" w:rsidR="003505C1" w:rsidRDefault="003505C1">
      <w:r>
        <w:separator/>
      </w:r>
    </w:p>
  </w:footnote>
  <w:footnote w:type="continuationSeparator" w:id="0">
    <w:p w14:paraId="5D222D1E" w14:textId="77777777" w:rsidR="003505C1" w:rsidRDefault="003505C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EDCDA" w14:textId="12EC1401" w:rsidR="003D181E" w:rsidRPr="006D4B92" w:rsidRDefault="003D181E" w:rsidP="00207F2C">
    <w:pPr>
      <w:pStyle w:val="Koptekst"/>
      <w:rPr>
        <w:lang w:val="nl-NL"/>
      </w:rPr>
    </w:pPr>
    <w:r>
      <w:rPr>
        <w:rFonts w:cs="Arial"/>
        <w:lang w:val="nl-NL"/>
      </w:rPr>
      <w:t>TF 7</w:t>
    </w:r>
    <w:r>
      <w:rPr>
        <w:rFonts w:cs="Arial"/>
        <w:vertAlign w:val="superscript"/>
      </w:rPr>
      <w:t>de</w:t>
    </w:r>
    <w:r>
      <w:rPr>
        <w:rFonts w:cs="Arial"/>
      </w:rPr>
      <w:t xml:space="preserve"> editie</w:t>
    </w:r>
    <w:r>
      <w:rPr>
        <w:rFonts w:cs="Arial"/>
        <w:lang w:val="nl-NL"/>
      </w:rPr>
      <w:t xml:space="preserve"> -</w:t>
    </w:r>
    <w:r>
      <w:rPr>
        <w:rFonts w:cs="Arial"/>
      </w:rPr>
      <w:t xml:space="preserve"> </w:t>
    </w:r>
    <w:r>
      <w:rPr>
        <w:rFonts w:cs="Arial"/>
        <w:lang w:val="nl-NL"/>
      </w:rPr>
      <w:t xml:space="preserve">Samenwerken en onderhandelen (vwo) - uitwerkingen </w:t>
    </w:r>
    <w:r>
      <w:rPr>
        <w:rFonts w:cs="Arial"/>
        <w:lang w:val="nl-NL"/>
      </w:rPr>
      <w:tab/>
      <w:t xml:space="preserve">               </w:t>
    </w:r>
    <w:r>
      <w:rPr>
        <w:rFonts w:cs="Arial"/>
        <w:b/>
        <w:noProof/>
        <w:lang w:val="nl-NL"/>
      </w:rPr>
      <w:drawing>
        <wp:inline distT="0" distB="0" distL="0" distR="0" wp14:anchorId="418236E9" wp14:editId="43D92C1E">
          <wp:extent cx="983496" cy="171450"/>
          <wp:effectExtent l="0" t="0" r="7620" b="0"/>
          <wp:docPr id="1" name="Afbeelding 1" descr="pincoce-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coce-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673" cy="179326"/>
                  </a:xfrm>
                  <a:prstGeom prst="rect">
                    <a:avLst/>
                  </a:prstGeom>
                  <a:noFill/>
                  <a:ln>
                    <a:noFill/>
                  </a:ln>
                </pic:spPr>
              </pic:pic>
            </a:graphicData>
          </a:graphic>
        </wp:inline>
      </w:drawing>
    </w:r>
    <w:r>
      <w:rPr>
        <w:rFonts w:cs="Arial"/>
        <w:lang w:val="nl-NL"/>
      </w:rPr>
      <w:t xml:space="preserve">          </w:t>
    </w:r>
  </w:p>
  <w:p w14:paraId="5FFB47BF" w14:textId="77777777" w:rsidR="003D181E" w:rsidRDefault="003D181E">
    <w:pPr>
      <w:pStyle w:val="Kopteks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782DC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Kop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Kop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multilevel"/>
    <w:tmpl w:val="00000002"/>
    <w:name w:val="WW8Num2"/>
    <w:lvl w:ilvl="0">
      <w:start w:val="1"/>
      <w:numFmt w:val="bullet"/>
      <w:lvlText w:val=""/>
      <w:lvlJc w:val="left"/>
      <w:pPr>
        <w:tabs>
          <w:tab w:val="num" w:pos="5957"/>
        </w:tabs>
        <w:ind w:left="5957" w:hanging="360"/>
      </w:pPr>
      <w:rPr>
        <w:rFonts w:ascii="Symbol" w:hAnsi="Symbol" w:cs="OpenSymbol"/>
      </w:rPr>
    </w:lvl>
    <w:lvl w:ilvl="1">
      <w:start w:val="1"/>
      <w:numFmt w:val="bullet"/>
      <w:lvlText w:val="◦"/>
      <w:lvlJc w:val="left"/>
      <w:pPr>
        <w:tabs>
          <w:tab w:val="num" w:pos="6317"/>
        </w:tabs>
        <w:ind w:left="6317" w:hanging="360"/>
      </w:pPr>
      <w:rPr>
        <w:rFonts w:ascii="OpenSymbol" w:hAnsi="OpenSymbol" w:cs="OpenSymbol"/>
      </w:rPr>
    </w:lvl>
    <w:lvl w:ilvl="2">
      <w:start w:val="1"/>
      <w:numFmt w:val="bullet"/>
      <w:lvlText w:val="▪"/>
      <w:lvlJc w:val="left"/>
      <w:pPr>
        <w:tabs>
          <w:tab w:val="num" w:pos="6677"/>
        </w:tabs>
        <w:ind w:left="6677" w:hanging="360"/>
      </w:pPr>
      <w:rPr>
        <w:rFonts w:ascii="OpenSymbol" w:hAnsi="OpenSymbol" w:cs="OpenSymbol"/>
      </w:rPr>
    </w:lvl>
    <w:lvl w:ilvl="3">
      <w:start w:val="1"/>
      <w:numFmt w:val="bullet"/>
      <w:lvlText w:val=""/>
      <w:lvlJc w:val="left"/>
      <w:pPr>
        <w:tabs>
          <w:tab w:val="num" w:pos="7037"/>
        </w:tabs>
        <w:ind w:left="7037" w:hanging="360"/>
      </w:pPr>
      <w:rPr>
        <w:rFonts w:ascii="Symbol" w:hAnsi="Symbol" w:cs="OpenSymbol"/>
      </w:rPr>
    </w:lvl>
    <w:lvl w:ilvl="4">
      <w:start w:val="1"/>
      <w:numFmt w:val="bullet"/>
      <w:lvlText w:val="◦"/>
      <w:lvlJc w:val="left"/>
      <w:pPr>
        <w:tabs>
          <w:tab w:val="num" w:pos="7397"/>
        </w:tabs>
        <w:ind w:left="7397" w:hanging="360"/>
      </w:pPr>
      <w:rPr>
        <w:rFonts w:ascii="OpenSymbol" w:hAnsi="OpenSymbol" w:cs="OpenSymbol"/>
      </w:rPr>
    </w:lvl>
    <w:lvl w:ilvl="5">
      <w:start w:val="1"/>
      <w:numFmt w:val="bullet"/>
      <w:lvlText w:val="▪"/>
      <w:lvlJc w:val="left"/>
      <w:pPr>
        <w:tabs>
          <w:tab w:val="num" w:pos="7757"/>
        </w:tabs>
        <w:ind w:left="7757" w:hanging="360"/>
      </w:pPr>
      <w:rPr>
        <w:rFonts w:ascii="OpenSymbol" w:hAnsi="OpenSymbol" w:cs="OpenSymbol"/>
      </w:rPr>
    </w:lvl>
    <w:lvl w:ilvl="6">
      <w:start w:val="1"/>
      <w:numFmt w:val="bullet"/>
      <w:lvlText w:val=""/>
      <w:lvlJc w:val="left"/>
      <w:pPr>
        <w:tabs>
          <w:tab w:val="num" w:pos="8117"/>
        </w:tabs>
        <w:ind w:left="8117" w:hanging="360"/>
      </w:pPr>
      <w:rPr>
        <w:rFonts w:ascii="Symbol" w:hAnsi="Symbol" w:cs="OpenSymbol"/>
      </w:rPr>
    </w:lvl>
    <w:lvl w:ilvl="7">
      <w:start w:val="1"/>
      <w:numFmt w:val="bullet"/>
      <w:lvlText w:val="◦"/>
      <w:lvlJc w:val="left"/>
      <w:pPr>
        <w:tabs>
          <w:tab w:val="num" w:pos="8477"/>
        </w:tabs>
        <w:ind w:left="8477" w:hanging="360"/>
      </w:pPr>
      <w:rPr>
        <w:rFonts w:ascii="OpenSymbol" w:hAnsi="OpenSymbol" w:cs="OpenSymbol"/>
      </w:rPr>
    </w:lvl>
    <w:lvl w:ilvl="8">
      <w:start w:val="1"/>
      <w:numFmt w:val="bullet"/>
      <w:lvlText w:val="▪"/>
      <w:lvlJc w:val="left"/>
      <w:pPr>
        <w:tabs>
          <w:tab w:val="num" w:pos="8837"/>
        </w:tabs>
        <w:ind w:left="8837" w:hanging="360"/>
      </w:pPr>
      <w:rPr>
        <w:rFonts w:ascii="OpenSymbol" w:hAnsi="OpenSymbol" w:cs="OpenSymbol"/>
      </w:rPr>
    </w:lvl>
  </w:abstractNum>
  <w:abstractNum w:abstractNumId="3" w15:restartNumberingAfterBreak="0">
    <w:nsid w:val="00000003"/>
    <w:multiLevelType w:val="multilevel"/>
    <w:tmpl w:val="00000003"/>
    <w:name w:val="WW8Num3"/>
    <w:lvl w:ilvl="0">
      <w:start w:val="5"/>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4"/>
    <w:multiLevelType w:val="multilevel"/>
    <w:tmpl w:val="00000004"/>
    <w:name w:val="WW8Num4"/>
    <w:lvl w:ilvl="0">
      <w:start w:val="5"/>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00000005"/>
    <w:multiLevelType w:val="multilevel"/>
    <w:tmpl w:val="00000005"/>
    <w:name w:val="WW8Num5"/>
    <w:lvl w:ilvl="0">
      <w:start w:val="5"/>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043D3CC7"/>
    <w:multiLevelType w:val="hybridMultilevel"/>
    <w:tmpl w:val="CB52C78C"/>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7" w15:restartNumberingAfterBreak="0">
    <w:nsid w:val="057E618F"/>
    <w:multiLevelType w:val="hybridMultilevel"/>
    <w:tmpl w:val="CF44EF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066624E8"/>
    <w:multiLevelType w:val="hybridMultilevel"/>
    <w:tmpl w:val="7560698E"/>
    <w:lvl w:ilvl="0" w:tplc="884068CA">
      <w:start w:val="13"/>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7AE5B0A"/>
    <w:multiLevelType w:val="multilevel"/>
    <w:tmpl w:val="D3D89E9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0C21437"/>
    <w:multiLevelType w:val="hybridMultilevel"/>
    <w:tmpl w:val="4BE296C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1" w15:restartNumberingAfterBreak="0">
    <w:nsid w:val="1AD46734"/>
    <w:multiLevelType w:val="hybridMultilevel"/>
    <w:tmpl w:val="5E045062"/>
    <w:lvl w:ilvl="0" w:tplc="97006F18">
      <w:start w:val="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B6E7796"/>
    <w:multiLevelType w:val="singleLevel"/>
    <w:tmpl w:val="8B12D1E8"/>
    <w:lvl w:ilvl="0">
      <w:start w:val="1"/>
      <w:numFmt w:val="decimal"/>
      <w:lvlText w:val="%1."/>
      <w:legacy w:legacy="1" w:legacySpace="0" w:legacyIndent="0"/>
      <w:lvlJc w:val="left"/>
      <w:pPr>
        <w:ind w:left="720" w:firstLine="0"/>
      </w:pPr>
    </w:lvl>
  </w:abstractNum>
  <w:abstractNum w:abstractNumId="13" w15:restartNumberingAfterBreak="0">
    <w:nsid w:val="1EEE3C52"/>
    <w:multiLevelType w:val="hybridMultilevel"/>
    <w:tmpl w:val="A0FA1C58"/>
    <w:lvl w:ilvl="0" w:tplc="6DB42E1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F5378D6"/>
    <w:multiLevelType w:val="hybridMultilevel"/>
    <w:tmpl w:val="D6D6818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2024413E"/>
    <w:multiLevelType w:val="hybridMultilevel"/>
    <w:tmpl w:val="69BCEE0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6" w15:restartNumberingAfterBreak="0">
    <w:nsid w:val="204412E6"/>
    <w:multiLevelType w:val="hybridMultilevel"/>
    <w:tmpl w:val="3328F00A"/>
    <w:lvl w:ilvl="0" w:tplc="04130001">
      <w:start w:val="1"/>
      <w:numFmt w:val="bullet"/>
      <w:lvlText w:val=""/>
      <w:lvlJc w:val="left"/>
      <w:pPr>
        <w:tabs>
          <w:tab w:val="num" w:pos="1425"/>
        </w:tabs>
        <w:ind w:left="1425" w:hanging="360"/>
      </w:pPr>
      <w:rPr>
        <w:rFonts w:ascii="Symbol" w:hAnsi="Symbol"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17" w15:restartNumberingAfterBreak="0">
    <w:nsid w:val="22FB26D0"/>
    <w:multiLevelType w:val="hybridMultilevel"/>
    <w:tmpl w:val="720CBD7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281F6438"/>
    <w:multiLevelType w:val="hybridMultilevel"/>
    <w:tmpl w:val="AB04578A"/>
    <w:lvl w:ilvl="0" w:tplc="9DCADDAC">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AA06573"/>
    <w:multiLevelType w:val="hybridMultilevel"/>
    <w:tmpl w:val="8918F15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2C10148B"/>
    <w:multiLevelType w:val="hybridMultilevel"/>
    <w:tmpl w:val="83B8A0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2D2C3CD4"/>
    <w:multiLevelType w:val="hybridMultilevel"/>
    <w:tmpl w:val="0BA2916E"/>
    <w:lvl w:ilvl="0" w:tplc="4FF24E30">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02C46A0"/>
    <w:multiLevelType w:val="multilevel"/>
    <w:tmpl w:val="35D20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762779"/>
    <w:multiLevelType w:val="hybridMultilevel"/>
    <w:tmpl w:val="B0FC1FB6"/>
    <w:lvl w:ilvl="0" w:tplc="380C72AC">
      <w:start w:val="1"/>
      <w:numFmt w:val="bullet"/>
      <w:pStyle w:val="Bullet"/>
      <w:lvlText w:val="•"/>
      <w:lvlJc w:val="left"/>
      <w:pPr>
        <w:tabs>
          <w:tab w:val="num" w:pos="227"/>
        </w:tabs>
        <w:ind w:left="227" w:hanging="227"/>
      </w:pPr>
      <w:rPr>
        <w:rFonts w:ascii="Book Antiqua" w:hAnsi="Book Antiqua" w:cs="Times New Roman" w:hint="default"/>
        <w:sz w:val="16"/>
        <w:szCs w:val="16"/>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A34AE0"/>
    <w:multiLevelType w:val="multilevel"/>
    <w:tmpl w:val="6B8C466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5895A3D"/>
    <w:multiLevelType w:val="multilevel"/>
    <w:tmpl w:val="5248F50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8A4552B"/>
    <w:multiLevelType w:val="multilevel"/>
    <w:tmpl w:val="39DC37A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Zero"/>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7" w15:restartNumberingAfterBreak="0">
    <w:nsid w:val="5F190A5B"/>
    <w:multiLevelType w:val="multilevel"/>
    <w:tmpl w:val="D26891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63CB1FDF"/>
    <w:multiLevelType w:val="hybridMultilevel"/>
    <w:tmpl w:val="B88AF70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9" w15:restartNumberingAfterBreak="0">
    <w:nsid w:val="665B0D5E"/>
    <w:multiLevelType w:val="hybridMultilevel"/>
    <w:tmpl w:val="7E308F08"/>
    <w:lvl w:ilvl="0" w:tplc="228A917A">
      <w:start w:val="34"/>
      <w:numFmt w:val="bullet"/>
      <w:lvlText w:val="-"/>
      <w:lvlJc w:val="left"/>
      <w:pPr>
        <w:ind w:left="720" w:hanging="360"/>
      </w:pPr>
      <w:rPr>
        <w:rFonts w:ascii="Verdana" w:eastAsia="Calibr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C6079AB"/>
    <w:multiLevelType w:val="multilevel"/>
    <w:tmpl w:val="B19C4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6912B0"/>
    <w:multiLevelType w:val="hybridMultilevel"/>
    <w:tmpl w:val="2C74CD3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2" w15:restartNumberingAfterBreak="0">
    <w:nsid w:val="72934445"/>
    <w:multiLevelType w:val="hybridMultilevel"/>
    <w:tmpl w:val="5AE0AEE2"/>
    <w:lvl w:ilvl="0" w:tplc="EC1686EA">
      <w:start w:val="13"/>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626671A"/>
    <w:multiLevelType w:val="hybridMultilevel"/>
    <w:tmpl w:val="F2089FB2"/>
    <w:lvl w:ilvl="0" w:tplc="53FEC97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C4F236B"/>
    <w:multiLevelType w:val="multilevel"/>
    <w:tmpl w:val="F67A3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C97FED"/>
    <w:multiLevelType w:val="multilevel"/>
    <w:tmpl w:val="E844FD3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18"/>
  </w:num>
  <w:num w:numId="3">
    <w:abstractNumId w:val="20"/>
  </w:num>
  <w:num w:numId="4">
    <w:abstractNumId w:val="0"/>
  </w:num>
  <w:num w:numId="5">
    <w:abstractNumId w:val="16"/>
  </w:num>
  <w:num w:numId="6">
    <w:abstractNumId w:val="7"/>
  </w:num>
  <w:num w:numId="7">
    <w:abstractNumId w:val="14"/>
  </w:num>
  <w:num w:numId="8">
    <w:abstractNumId w:val="28"/>
  </w:num>
  <w:num w:numId="9">
    <w:abstractNumId w:val="34"/>
  </w:num>
  <w:num w:numId="10">
    <w:abstractNumId w:val="17"/>
  </w:num>
  <w:num w:numId="11">
    <w:abstractNumId w:val="30"/>
  </w:num>
  <w:num w:numId="12">
    <w:abstractNumId w:val="11"/>
  </w:num>
  <w:num w:numId="13">
    <w:abstractNumId w:val="2"/>
  </w:num>
  <w:num w:numId="14">
    <w:abstractNumId w:val="3"/>
  </w:num>
  <w:num w:numId="15">
    <w:abstractNumId w:val="4"/>
  </w:num>
  <w:num w:numId="16">
    <w:abstractNumId w:val="26"/>
  </w:num>
  <w:num w:numId="17">
    <w:abstractNumId w:val="23"/>
  </w:num>
  <w:num w:numId="18">
    <w:abstractNumId w:val="19"/>
  </w:num>
  <w:num w:numId="19">
    <w:abstractNumId w:val="25"/>
  </w:num>
  <w:num w:numId="20">
    <w:abstractNumId w:val="9"/>
  </w:num>
  <w:num w:numId="21">
    <w:abstractNumId w:val="35"/>
  </w:num>
  <w:num w:numId="22">
    <w:abstractNumId w:val="22"/>
  </w:num>
  <w:num w:numId="23">
    <w:abstractNumId w:val="24"/>
  </w:num>
  <w:num w:numId="24">
    <w:abstractNumId w:val="21"/>
  </w:num>
  <w:num w:numId="25">
    <w:abstractNumId w:val="33"/>
  </w:num>
  <w:num w:numId="26">
    <w:abstractNumId w:val="13"/>
  </w:num>
  <w:num w:numId="27">
    <w:abstractNumId w:val="12"/>
    <w:lvlOverride w:ilvl="0">
      <w:startOverride w:val="1"/>
    </w:lvlOverride>
  </w:num>
  <w:num w:numId="28">
    <w:abstractNumId w:val="10"/>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8"/>
  </w:num>
  <w:num w:numId="35">
    <w:abstractNumId w:val="27"/>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84A"/>
    <w:rsid w:val="00000601"/>
    <w:rsid w:val="00001380"/>
    <w:rsid w:val="00001A1E"/>
    <w:rsid w:val="00001DC8"/>
    <w:rsid w:val="00001ED8"/>
    <w:rsid w:val="000054C8"/>
    <w:rsid w:val="00006022"/>
    <w:rsid w:val="0001053B"/>
    <w:rsid w:val="000111B6"/>
    <w:rsid w:val="00011519"/>
    <w:rsid w:val="000126F4"/>
    <w:rsid w:val="00014801"/>
    <w:rsid w:val="00014CDB"/>
    <w:rsid w:val="00015536"/>
    <w:rsid w:val="00017313"/>
    <w:rsid w:val="00020DDA"/>
    <w:rsid w:val="00021AD3"/>
    <w:rsid w:val="00022F47"/>
    <w:rsid w:val="000231E0"/>
    <w:rsid w:val="00024F28"/>
    <w:rsid w:val="0002575A"/>
    <w:rsid w:val="00031169"/>
    <w:rsid w:val="00031692"/>
    <w:rsid w:val="00034E5C"/>
    <w:rsid w:val="00035009"/>
    <w:rsid w:val="000351E4"/>
    <w:rsid w:val="00035252"/>
    <w:rsid w:val="000378A9"/>
    <w:rsid w:val="000408AA"/>
    <w:rsid w:val="00041585"/>
    <w:rsid w:val="00042804"/>
    <w:rsid w:val="00042972"/>
    <w:rsid w:val="0004332D"/>
    <w:rsid w:val="00044627"/>
    <w:rsid w:val="00044871"/>
    <w:rsid w:val="00045251"/>
    <w:rsid w:val="00045551"/>
    <w:rsid w:val="000457E6"/>
    <w:rsid w:val="00047BC1"/>
    <w:rsid w:val="000505F2"/>
    <w:rsid w:val="00050769"/>
    <w:rsid w:val="00051EFF"/>
    <w:rsid w:val="00051F79"/>
    <w:rsid w:val="0005235A"/>
    <w:rsid w:val="00052D27"/>
    <w:rsid w:val="0005407E"/>
    <w:rsid w:val="00054211"/>
    <w:rsid w:val="000544F1"/>
    <w:rsid w:val="00057FE1"/>
    <w:rsid w:val="00060294"/>
    <w:rsid w:val="00060689"/>
    <w:rsid w:val="00061217"/>
    <w:rsid w:val="00061C7B"/>
    <w:rsid w:val="00061DE3"/>
    <w:rsid w:val="000620BA"/>
    <w:rsid w:val="00062ADA"/>
    <w:rsid w:val="0006384A"/>
    <w:rsid w:val="0006495E"/>
    <w:rsid w:val="00065C00"/>
    <w:rsid w:val="0006744C"/>
    <w:rsid w:val="00067C1E"/>
    <w:rsid w:val="00067EFE"/>
    <w:rsid w:val="000709C8"/>
    <w:rsid w:val="0007319A"/>
    <w:rsid w:val="00074514"/>
    <w:rsid w:val="00075C83"/>
    <w:rsid w:val="000775B4"/>
    <w:rsid w:val="0007761F"/>
    <w:rsid w:val="00081339"/>
    <w:rsid w:val="00081474"/>
    <w:rsid w:val="00081528"/>
    <w:rsid w:val="000816A3"/>
    <w:rsid w:val="00084942"/>
    <w:rsid w:val="00085112"/>
    <w:rsid w:val="00086326"/>
    <w:rsid w:val="00090BD8"/>
    <w:rsid w:val="00092127"/>
    <w:rsid w:val="00093FC8"/>
    <w:rsid w:val="0009549F"/>
    <w:rsid w:val="00095D89"/>
    <w:rsid w:val="000962A4"/>
    <w:rsid w:val="000966BC"/>
    <w:rsid w:val="000979A7"/>
    <w:rsid w:val="000A1209"/>
    <w:rsid w:val="000A29FB"/>
    <w:rsid w:val="000A5AC0"/>
    <w:rsid w:val="000A7F29"/>
    <w:rsid w:val="000A7FAC"/>
    <w:rsid w:val="000B02D3"/>
    <w:rsid w:val="000B0B0B"/>
    <w:rsid w:val="000B2774"/>
    <w:rsid w:val="000B571B"/>
    <w:rsid w:val="000B63FD"/>
    <w:rsid w:val="000B64D2"/>
    <w:rsid w:val="000B6732"/>
    <w:rsid w:val="000C0119"/>
    <w:rsid w:val="000C0F96"/>
    <w:rsid w:val="000C126B"/>
    <w:rsid w:val="000C2041"/>
    <w:rsid w:val="000C20BD"/>
    <w:rsid w:val="000C2949"/>
    <w:rsid w:val="000C2B5A"/>
    <w:rsid w:val="000C3222"/>
    <w:rsid w:val="000C507F"/>
    <w:rsid w:val="000D07CF"/>
    <w:rsid w:val="000D0E9A"/>
    <w:rsid w:val="000D17E0"/>
    <w:rsid w:val="000D272C"/>
    <w:rsid w:val="000D4A6A"/>
    <w:rsid w:val="000D55AC"/>
    <w:rsid w:val="000D57D9"/>
    <w:rsid w:val="000D765D"/>
    <w:rsid w:val="000D7A88"/>
    <w:rsid w:val="000E0D73"/>
    <w:rsid w:val="000E112B"/>
    <w:rsid w:val="000E2B2A"/>
    <w:rsid w:val="000E3FF8"/>
    <w:rsid w:val="000E44F2"/>
    <w:rsid w:val="000E5D07"/>
    <w:rsid w:val="000E610B"/>
    <w:rsid w:val="000E6675"/>
    <w:rsid w:val="000E7078"/>
    <w:rsid w:val="000E733C"/>
    <w:rsid w:val="000E75F0"/>
    <w:rsid w:val="000F0CC3"/>
    <w:rsid w:val="000F3542"/>
    <w:rsid w:val="000F5187"/>
    <w:rsid w:val="000F57D5"/>
    <w:rsid w:val="000F6A63"/>
    <w:rsid w:val="00105100"/>
    <w:rsid w:val="00105D93"/>
    <w:rsid w:val="0010643F"/>
    <w:rsid w:val="00106503"/>
    <w:rsid w:val="0010677F"/>
    <w:rsid w:val="0011060A"/>
    <w:rsid w:val="0011170E"/>
    <w:rsid w:val="00111958"/>
    <w:rsid w:val="00112345"/>
    <w:rsid w:val="00113AEA"/>
    <w:rsid w:val="00115261"/>
    <w:rsid w:val="00115CA4"/>
    <w:rsid w:val="0011685A"/>
    <w:rsid w:val="00117546"/>
    <w:rsid w:val="00120854"/>
    <w:rsid w:val="00120A0D"/>
    <w:rsid w:val="00121723"/>
    <w:rsid w:val="0012413C"/>
    <w:rsid w:val="00124ED9"/>
    <w:rsid w:val="001258B4"/>
    <w:rsid w:val="00127210"/>
    <w:rsid w:val="00127542"/>
    <w:rsid w:val="00130EAF"/>
    <w:rsid w:val="00130F05"/>
    <w:rsid w:val="00131A97"/>
    <w:rsid w:val="0013351A"/>
    <w:rsid w:val="001373FE"/>
    <w:rsid w:val="00137C06"/>
    <w:rsid w:val="00140899"/>
    <w:rsid w:val="00140959"/>
    <w:rsid w:val="00141482"/>
    <w:rsid w:val="00142CEF"/>
    <w:rsid w:val="00143181"/>
    <w:rsid w:val="00143716"/>
    <w:rsid w:val="0014730E"/>
    <w:rsid w:val="001504EC"/>
    <w:rsid w:val="00150519"/>
    <w:rsid w:val="001505A4"/>
    <w:rsid w:val="00152239"/>
    <w:rsid w:val="001533E4"/>
    <w:rsid w:val="0015397F"/>
    <w:rsid w:val="001539A9"/>
    <w:rsid w:val="001562BB"/>
    <w:rsid w:val="00156317"/>
    <w:rsid w:val="00156CCB"/>
    <w:rsid w:val="00157401"/>
    <w:rsid w:val="00157ED9"/>
    <w:rsid w:val="00160711"/>
    <w:rsid w:val="00160B34"/>
    <w:rsid w:val="00163D93"/>
    <w:rsid w:val="001651C5"/>
    <w:rsid w:val="001661E7"/>
    <w:rsid w:val="0016788A"/>
    <w:rsid w:val="0017090C"/>
    <w:rsid w:val="00172EAE"/>
    <w:rsid w:val="001734CB"/>
    <w:rsid w:val="00173730"/>
    <w:rsid w:val="00174277"/>
    <w:rsid w:val="00174504"/>
    <w:rsid w:val="00176E58"/>
    <w:rsid w:val="001773C4"/>
    <w:rsid w:val="0018361F"/>
    <w:rsid w:val="0018399A"/>
    <w:rsid w:val="0018426A"/>
    <w:rsid w:val="001870B9"/>
    <w:rsid w:val="00191CA9"/>
    <w:rsid w:val="0019340E"/>
    <w:rsid w:val="0019510D"/>
    <w:rsid w:val="0019639C"/>
    <w:rsid w:val="00196F41"/>
    <w:rsid w:val="001A0010"/>
    <w:rsid w:val="001A1758"/>
    <w:rsid w:val="001A1E36"/>
    <w:rsid w:val="001A319D"/>
    <w:rsid w:val="001A3A0C"/>
    <w:rsid w:val="001A3C45"/>
    <w:rsid w:val="001A6CF8"/>
    <w:rsid w:val="001A7C81"/>
    <w:rsid w:val="001B2124"/>
    <w:rsid w:val="001B29C6"/>
    <w:rsid w:val="001B370D"/>
    <w:rsid w:val="001B62E0"/>
    <w:rsid w:val="001C1B14"/>
    <w:rsid w:val="001C1C0F"/>
    <w:rsid w:val="001C3CEA"/>
    <w:rsid w:val="001C47D7"/>
    <w:rsid w:val="001C4CD6"/>
    <w:rsid w:val="001C5015"/>
    <w:rsid w:val="001C6B5D"/>
    <w:rsid w:val="001C76A7"/>
    <w:rsid w:val="001C7F41"/>
    <w:rsid w:val="001D1B92"/>
    <w:rsid w:val="001D1BC5"/>
    <w:rsid w:val="001D1BFC"/>
    <w:rsid w:val="001D24A7"/>
    <w:rsid w:val="001D6ADA"/>
    <w:rsid w:val="001D6C9D"/>
    <w:rsid w:val="001D7251"/>
    <w:rsid w:val="001E0930"/>
    <w:rsid w:val="001E145B"/>
    <w:rsid w:val="001E2335"/>
    <w:rsid w:val="001E254E"/>
    <w:rsid w:val="001E31B0"/>
    <w:rsid w:val="001E4CB1"/>
    <w:rsid w:val="001E665E"/>
    <w:rsid w:val="001E7309"/>
    <w:rsid w:val="001E7841"/>
    <w:rsid w:val="001F01D6"/>
    <w:rsid w:val="001F1211"/>
    <w:rsid w:val="001F2F3A"/>
    <w:rsid w:val="001F3C4D"/>
    <w:rsid w:val="001F5109"/>
    <w:rsid w:val="001F62C5"/>
    <w:rsid w:val="001F64B7"/>
    <w:rsid w:val="001F696C"/>
    <w:rsid w:val="00200C3F"/>
    <w:rsid w:val="002017F2"/>
    <w:rsid w:val="00202983"/>
    <w:rsid w:val="00205CF5"/>
    <w:rsid w:val="00207F2C"/>
    <w:rsid w:val="00211700"/>
    <w:rsid w:val="002119B5"/>
    <w:rsid w:val="0021424A"/>
    <w:rsid w:val="00215D94"/>
    <w:rsid w:val="00216722"/>
    <w:rsid w:val="00220014"/>
    <w:rsid w:val="00220301"/>
    <w:rsid w:val="00220708"/>
    <w:rsid w:val="00221336"/>
    <w:rsid w:val="0022230A"/>
    <w:rsid w:val="0022272E"/>
    <w:rsid w:val="0022369C"/>
    <w:rsid w:val="0022416B"/>
    <w:rsid w:val="00225052"/>
    <w:rsid w:val="00225DA2"/>
    <w:rsid w:val="00227D97"/>
    <w:rsid w:val="0023119D"/>
    <w:rsid w:val="0023192A"/>
    <w:rsid w:val="00234EA5"/>
    <w:rsid w:val="00234FD2"/>
    <w:rsid w:val="00234FFA"/>
    <w:rsid w:val="00237794"/>
    <w:rsid w:val="002404CB"/>
    <w:rsid w:val="00242164"/>
    <w:rsid w:val="00242635"/>
    <w:rsid w:val="00243E07"/>
    <w:rsid w:val="00244E42"/>
    <w:rsid w:val="00244F05"/>
    <w:rsid w:val="002455BE"/>
    <w:rsid w:val="00245BAA"/>
    <w:rsid w:val="002472EC"/>
    <w:rsid w:val="00247FD7"/>
    <w:rsid w:val="00251E6D"/>
    <w:rsid w:val="00252035"/>
    <w:rsid w:val="00252403"/>
    <w:rsid w:val="0025279F"/>
    <w:rsid w:val="00253A6D"/>
    <w:rsid w:val="002541E4"/>
    <w:rsid w:val="00254584"/>
    <w:rsid w:val="00254893"/>
    <w:rsid w:val="0025569D"/>
    <w:rsid w:val="00255B81"/>
    <w:rsid w:val="00256E42"/>
    <w:rsid w:val="00262392"/>
    <w:rsid w:val="00262A7D"/>
    <w:rsid w:val="00263090"/>
    <w:rsid w:val="00263AD1"/>
    <w:rsid w:val="00265B55"/>
    <w:rsid w:val="002663AD"/>
    <w:rsid w:val="0026740D"/>
    <w:rsid w:val="002719ED"/>
    <w:rsid w:val="00271AE7"/>
    <w:rsid w:val="0027350B"/>
    <w:rsid w:val="00273C69"/>
    <w:rsid w:val="00273F16"/>
    <w:rsid w:val="00274A31"/>
    <w:rsid w:val="00276E5B"/>
    <w:rsid w:val="002801A5"/>
    <w:rsid w:val="00281048"/>
    <w:rsid w:val="0028170E"/>
    <w:rsid w:val="00281995"/>
    <w:rsid w:val="002819A9"/>
    <w:rsid w:val="00285951"/>
    <w:rsid w:val="002870C3"/>
    <w:rsid w:val="002910E1"/>
    <w:rsid w:val="002919B2"/>
    <w:rsid w:val="00291DD4"/>
    <w:rsid w:val="002922EF"/>
    <w:rsid w:val="00292647"/>
    <w:rsid w:val="002943B2"/>
    <w:rsid w:val="00294B5C"/>
    <w:rsid w:val="002950B3"/>
    <w:rsid w:val="002978A2"/>
    <w:rsid w:val="002A0835"/>
    <w:rsid w:val="002A0BF6"/>
    <w:rsid w:val="002A10BA"/>
    <w:rsid w:val="002A1AF7"/>
    <w:rsid w:val="002A305B"/>
    <w:rsid w:val="002A3249"/>
    <w:rsid w:val="002A3C84"/>
    <w:rsid w:val="002A4BD5"/>
    <w:rsid w:val="002A5D9A"/>
    <w:rsid w:val="002A5E9E"/>
    <w:rsid w:val="002A6213"/>
    <w:rsid w:val="002A6DCB"/>
    <w:rsid w:val="002A70F4"/>
    <w:rsid w:val="002A7732"/>
    <w:rsid w:val="002B20F9"/>
    <w:rsid w:val="002B4FC6"/>
    <w:rsid w:val="002B555D"/>
    <w:rsid w:val="002B5C77"/>
    <w:rsid w:val="002B6265"/>
    <w:rsid w:val="002B7FE0"/>
    <w:rsid w:val="002C13CA"/>
    <w:rsid w:val="002C1731"/>
    <w:rsid w:val="002C4077"/>
    <w:rsid w:val="002C4CE9"/>
    <w:rsid w:val="002C4D47"/>
    <w:rsid w:val="002D0DF4"/>
    <w:rsid w:val="002D0FB8"/>
    <w:rsid w:val="002D379A"/>
    <w:rsid w:val="002D3EBA"/>
    <w:rsid w:val="002D5027"/>
    <w:rsid w:val="002D65E7"/>
    <w:rsid w:val="002E0D56"/>
    <w:rsid w:val="002E2339"/>
    <w:rsid w:val="002E3C92"/>
    <w:rsid w:val="002E4359"/>
    <w:rsid w:val="002E4635"/>
    <w:rsid w:val="002E6345"/>
    <w:rsid w:val="002E6991"/>
    <w:rsid w:val="002E69B2"/>
    <w:rsid w:val="002E6DF6"/>
    <w:rsid w:val="002E7E80"/>
    <w:rsid w:val="002F0A05"/>
    <w:rsid w:val="002F1555"/>
    <w:rsid w:val="00300595"/>
    <w:rsid w:val="003013D7"/>
    <w:rsid w:val="00301DB2"/>
    <w:rsid w:val="0030367A"/>
    <w:rsid w:val="00303E27"/>
    <w:rsid w:val="00305D27"/>
    <w:rsid w:val="003079F3"/>
    <w:rsid w:val="00310216"/>
    <w:rsid w:val="003106DF"/>
    <w:rsid w:val="00310AE2"/>
    <w:rsid w:val="003115FD"/>
    <w:rsid w:val="003140E6"/>
    <w:rsid w:val="0032007C"/>
    <w:rsid w:val="00320675"/>
    <w:rsid w:val="00320E5E"/>
    <w:rsid w:val="003213E4"/>
    <w:rsid w:val="00322C80"/>
    <w:rsid w:val="00325E0E"/>
    <w:rsid w:val="00325EEF"/>
    <w:rsid w:val="003262F5"/>
    <w:rsid w:val="0032633D"/>
    <w:rsid w:val="003272E2"/>
    <w:rsid w:val="00330571"/>
    <w:rsid w:val="00330B81"/>
    <w:rsid w:val="00331375"/>
    <w:rsid w:val="00332119"/>
    <w:rsid w:val="00334BFE"/>
    <w:rsid w:val="003378F6"/>
    <w:rsid w:val="0034194E"/>
    <w:rsid w:val="00343294"/>
    <w:rsid w:val="00344570"/>
    <w:rsid w:val="0034461B"/>
    <w:rsid w:val="00344822"/>
    <w:rsid w:val="00345D75"/>
    <w:rsid w:val="0034656B"/>
    <w:rsid w:val="00346B56"/>
    <w:rsid w:val="00346C33"/>
    <w:rsid w:val="00347F12"/>
    <w:rsid w:val="003505C1"/>
    <w:rsid w:val="003505C8"/>
    <w:rsid w:val="00352F53"/>
    <w:rsid w:val="00352F54"/>
    <w:rsid w:val="00355252"/>
    <w:rsid w:val="00355A2C"/>
    <w:rsid w:val="00355A3E"/>
    <w:rsid w:val="00360D29"/>
    <w:rsid w:val="003614AC"/>
    <w:rsid w:val="003615A0"/>
    <w:rsid w:val="003615D7"/>
    <w:rsid w:val="0036160B"/>
    <w:rsid w:val="00363DA5"/>
    <w:rsid w:val="00366EE7"/>
    <w:rsid w:val="00366F35"/>
    <w:rsid w:val="00370200"/>
    <w:rsid w:val="00370B3D"/>
    <w:rsid w:val="00371F02"/>
    <w:rsid w:val="0037201A"/>
    <w:rsid w:val="003733D0"/>
    <w:rsid w:val="00375E40"/>
    <w:rsid w:val="00376335"/>
    <w:rsid w:val="00376F25"/>
    <w:rsid w:val="00381962"/>
    <w:rsid w:val="00381F94"/>
    <w:rsid w:val="00382826"/>
    <w:rsid w:val="003855E8"/>
    <w:rsid w:val="003859F5"/>
    <w:rsid w:val="00385EB8"/>
    <w:rsid w:val="00386091"/>
    <w:rsid w:val="00386E83"/>
    <w:rsid w:val="00390583"/>
    <w:rsid w:val="00391E96"/>
    <w:rsid w:val="003920B7"/>
    <w:rsid w:val="003920F6"/>
    <w:rsid w:val="003921C5"/>
    <w:rsid w:val="00393214"/>
    <w:rsid w:val="00394DFF"/>
    <w:rsid w:val="003957C2"/>
    <w:rsid w:val="003964FD"/>
    <w:rsid w:val="003A0302"/>
    <w:rsid w:val="003A2D90"/>
    <w:rsid w:val="003A3BCC"/>
    <w:rsid w:val="003A577F"/>
    <w:rsid w:val="003B0BD9"/>
    <w:rsid w:val="003B1673"/>
    <w:rsid w:val="003B3303"/>
    <w:rsid w:val="003B392B"/>
    <w:rsid w:val="003B4D98"/>
    <w:rsid w:val="003B679C"/>
    <w:rsid w:val="003B7238"/>
    <w:rsid w:val="003B76FC"/>
    <w:rsid w:val="003C13F1"/>
    <w:rsid w:val="003C1DFF"/>
    <w:rsid w:val="003C2D6A"/>
    <w:rsid w:val="003C3B31"/>
    <w:rsid w:val="003D0A10"/>
    <w:rsid w:val="003D181E"/>
    <w:rsid w:val="003D1B2E"/>
    <w:rsid w:val="003D2C3A"/>
    <w:rsid w:val="003D3196"/>
    <w:rsid w:val="003D3355"/>
    <w:rsid w:val="003D58D6"/>
    <w:rsid w:val="003D7114"/>
    <w:rsid w:val="003D75D0"/>
    <w:rsid w:val="003E235A"/>
    <w:rsid w:val="003E2D1B"/>
    <w:rsid w:val="003E3A62"/>
    <w:rsid w:val="003E5D12"/>
    <w:rsid w:val="003E6BC9"/>
    <w:rsid w:val="003E6D29"/>
    <w:rsid w:val="003F063C"/>
    <w:rsid w:val="003F0840"/>
    <w:rsid w:val="003F0931"/>
    <w:rsid w:val="003F1712"/>
    <w:rsid w:val="003F271D"/>
    <w:rsid w:val="003F2759"/>
    <w:rsid w:val="003F3C46"/>
    <w:rsid w:val="003F6E72"/>
    <w:rsid w:val="00400645"/>
    <w:rsid w:val="00405193"/>
    <w:rsid w:val="00405903"/>
    <w:rsid w:val="0041049D"/>
    <w:rsid w:val="00410D75"/>
    <w:rsid w:val="004121BF"/>
    <w:rsid w:val="00412CD1"/>
    <w:rsid w:val="00412DC3"/>
    <w:rsid w:val="004131DE"/>
    <w:rsid w:val="004142E0"/>
    <w:rsid w:val="00414D73"/>
    <w:rsid w:val="0041566C"/>
    <w:rsid w:val="00417806"/>
    <w:rsid w:val="00417A8F"/>
    <w:rsid w:val="0042182F"/>
    <w:rsid w:val="00421E72"/>
    <w:rsid w:val="00426153"/>
    <w:rsid w:val="00430055"/>
    <w:rsid w:val="00430269"/>
    <w:rsid w:val="0043091B"/>
    <w:rsid w:val="00431039"/>
    <w:rsid w:val="004313B9"/>
    <w:rsid w:val="00431BDC"/>
    <w:rsid w:val="004320AF"/>
    <w:rsid w:val="00434EE8"/>
    <w:rsid w:val="00436FD5"/>
    <w:rsid w:val="00441D93"/>
    <w:rsid w:val="00442864"/>
    <w:rsid w:val="00444177"/>
    <w:rsid w:val="00446944"/>
    <w:rsid w:val="0044708B"/>
    <w:rsid w:val="00447129"/>
    <w:rsid w:val="004475CE"/>
    <w:rsid w:val="00450984"/>
    <w:rsid w:val="00450C7E"/>
    <w:rsid w:val="00454E0E"/>
    <w:rsid w:val="004558D1"/>
    <w:rsid w:val="00455AB9"/>
    <w:rsid w:val="00456440"/>
    <w:rsid w:val="0045726A"/>
    <w:rsid w:val="00457511"/>
    <w:rsid w:val="004605FB"/>
    <w:rsid w:val="00461014"/>
    <w:rsid w:val="0046240B"/>
    <w:rsid w:val="00462693"/>
    <w:rsid w:val="0046455B"/>
    <w:rsid w:val="0046570B"/>
    <w:rsid w:val="00465940"/>
    <w:rsid w:val="00470826"/>
    <w:rsid w:val="00470CA0"/>
    <w:rsid w:val="00470CE1"/>
    <w:rsid w:val="0047112E"/>
    <w:rsid w:val="004721B5"/>
    <w:rsid w:val="00472C2C"/>
    <w:rsid w:val="0047319E"/>
    <w:rsid w:val="00473220"/>
    <w:rsid w:val="00477EED"/>
    <w:rsid w:val="00480119"/>
    <w:rsid w:val="00481795"/>
    <w:rsid w:val="00485615"/>
    <w:rsid w:val="004857F0"/>
    <w:rsid w:val="004858B6"/>
    <w:rsid w:val="004870D5"/>
    <w:rsid w:val="0049006C"/>
    <w:rsid w:val="004903DA"/>
    <w:rsid w:val="00490887"/>
    <w:rsid w:val="00490EDB"/>
    <w:rsid w:val="00491B40"/>
    <w:rsid w:val="004929C9"/>
    <w:rsid w:val="0049321D"/>
    <w:rsid w:val="00495122"/>
    <w:rsid w:val="00495E52"/>
    <w:rsid w:val="004961BC"/>
    <w:rsid w:val="00497006"/>
    <w:rsid w:val="004975A6"/>
    <w:rsid w:val="004A020B"/>
    <w:rsid w:val="004A0C75"/>
    <w:rsid w:val="004A152A"/>
    <w:rsid w:val="004A205F"/>
    <w:rsid w:val="004A2891"/>
    <w:rsid w:val="004A3A11"/>
    <w:rsid w:val="004A5858"/>
    <w:rsid w:val="004B03F2"/>
    <w:rsid w:val="004B0467"/>
    <w:rsid w:val="004B211A"/>
    <w:rsid w:val="004B3055"/>
    <w:rsid w:val="004B3772"/>
    <w:rsid w:val="004B66A7"/>
    <w:rsid w:val="004B79FE"/>
    <w:rsid w:val="004B7A0C"/>
    <w:rsid w:val="004C0F69"/>
    <w:rsid w:val="004C2FA2"/>
    <w:rsid w:val="004C3A3E"/>
    <w:rsid w:val="004C606F"/>
    <w:rsid w:val="004C6EA8"/>
    <w:rsid w:val="004C759F"/>
    <w:rsid w:val="004C79F0"/>
    <w:rsid w:val="004D0524"/>
    <w:rsid w:val="004D0636"/>
    <w:rsid w:val="004D0C83"/>
    <w:rsid w:val="004D1037"/>
    <w:rsid w:val="004D1411"/>
    <w:rsid w:val="004D1618"/>
    <w:rsid w:val="004D2059"/>
    <w:rsid w:val="004D272B"/>
    <w:rsid w:val="004D6D61"/>
    <w:rsid w:val="004D6E8E"/>
    <w:rsid w:val="004D7625"/>
    <w:rsid w:val="004D7DC4"/>
    <w:rsid w:val="004E1303"/>
    <w:rsid w:val="004E2AD7"/>
    <w:rsid w:val="004E3593"/>
    <w:rsid w:val="004E3A15"/>
    <w:rsid w:val="004E53E4"/>
    <w:rsid w:val="004E6FA1"/>
    <w:rsid w:val="004F104E"/>
    <w:rsid w:val="004F2313"/>
    <w:rsid w:val="004F3A9F"/>
    <w:rsid w:val="004F74C5"/>
    <w:rsid w:val="004F7642"/>
    <w:rsid w:val="00500695"/>
    <w:rsid w:val="00501327"/>
    <w:rsid w:val="0050322F"/>
    <w:rsid w:val="00503C98"/>
    <w:rsid w:val="0050518F"/>
    <w:rsid w:val="005057A7"/>
    <w:rsid w:val="00506B9C"/>
    <w:rsid w:val="005119C4"/>
    <w:rsid w:val="005119D7"/>
    <w:rsid w:val="00511F53"/>
    <w:rsid w:val="00515509"/>
    <w:rsid w:val="0052114C"/>
    <w:rsid w:val="0052216A"/>
    <w:rsid w:val="00522F1B"/>
    <w:rsid w:val="0052608D"/>
    <w:rsid w:val="00530D07"/>
    <w:rsid w:val="00531258"/>
    <w:rsid w:val="00533255"/>
    <w:rsid w:val="00533346"/>
    <w:rsid w:val="005338CE"/>
    <w:rsid w:val="00534B8B"/>
    <w:rsid w:val="00535762"/>
    <w:rsid w:val="00540C11"/>
    <w:rsid w:val="00540F4D"/>
    <w:rsid w:val="005418E1"/>
    <w:rsid w:val="0054204D"/>
    <w:rsid w:val="00542348"/>
    <w:rsid w:val="005430B5"/>
    <w:rsid w:val="00544AC0"/>
    <w:rsid w:val="00544B9A"/>
    <w:rsid w:val="0054694F"/>
    <w:rsid w:val="00546E8C"/>
    <w:rsid w:val="00547EA0"/>
    <w:rsid w:val="005504F3"/>
    <w:rsid w:val="0055121B"/>
    <w:rsid w:val="0055370B"/>
    <w:rsid w:val="005547C4"/>
    <w:rsid w:val="00555219"/>
    <w:rsid w:val="005560B0"/>
    <w:rsid w:val="00560F9E"/>
    <w:rsid w:val="0056296C"/>
    <w:rsid w:val="00563584"/>
    <w:rsid w:val="00566BD1"/>
    <w:rsid w:val="00567173"/>
    <w:rsid w:val="00567746"/>
    <w:rsid w:val="00571242"/>
    <w:rsid w:val="00571C05"/>
    <w:rsid w:val="00572A2F"/>
    <w:rsid w:val="005739DE"/>
    <w:rsid w:val="00576281"/>
    <w:rsid w:val="005777AC"/>
    <w:rsid w:val="00577D99"/>
    <w:rsid w:val="00584EBE"/>
    <w:rsid w:val="00585D42"/>
    <w:rsid w:val="005865D1"/>
    <w:rsid w:val="00587A29"/>
    <w:rsid w:val="0059092F"/>
    <w:rsid w:val="00592C23"/>
    <w:rsid w:val="00592C56"/>
    <w:rsid w:val="00593ADD"/>
    <w:rsid w:val="00593F4B"/>
    <w:rsid w:val="005943B2"/>
    <w:rsid w:val="005944F3"/>
    <w:rsid w:val="00595345"/>
    <w:rsid w:val="005958ED"/>
    <w:rsid w:val="00595D1E"/>
    <w:rsid w:val="00596235"/>
    <w:rsid w:val="00596277"/>
    <w:rsid w:val="005969D8"/>
    <w:rsid w:val="00596B65"/>
    <w:rsid w:val="005A00CF"/>
    <w:rsid w:val="005A157C"/>
    <w:rsid w:val="005A2812"/>
    <w:rsid w:val="005A3411"/>
    <w:rsid w:val="005A3F14"/>
    <w:rsid w:val="005A478B"/>
    <w:rsid w:val="005A4853"/>
    <w:rsid w:val="005A5B66"/>
    <w:rsid w:val="005B06F4"/>
    <w:rsid w:val="005B1CCB"/>
    <w:rsid w:val="005B2115"/>
    <w:rsid w:val="005B3E1C"/>
    <w:rsid w:val="005B44BA"/>
    <w:rsid w:val="005B53DC"/>
    <w:rsid w:val="005B693F"/>
    <w:rsid w:val="005B768E"/>
    <w:rsid w:val="005B7B73"/>
    <w:rsid w:val="005C06F4"/>
    <w:rsid w:val="005C13CC"/>
    <w:rsid w:val="005C1F03"/>
    <w:rsid w:val="005C2B7D"/>
    <w:rsid w:val="005C6E8A"/>
    <w:rsid w:val="005C7BEE"/>
    <w:rsid w:val="005D186F"/>
    <w:rsid w:val="005D2720"/>
    <w:rsid w:val="005D2B6E"/>
    <w:rsid w:val="005D350F"/>
    <w:rsid w:val="005D4545"/>
    <w:rsid w:val="005D4760"/>
    <w:rsid w:val="005D6AD6"/>
    <w:rsid w:val="005E017C"/>
    <w:rsid w:val="005E1118"/>
    <w:rsid w:val="005E1B2E"/>
    <w:rsid w:val="005E2CBE"/>
    <w:rsid w:val="005E5DA4"/>
    <w:rsid w:val="005E64EE"/>
    <w:rsid w:val="005E7C82"/>
    <w:rsid w:val="005F13FB"/>
    <w:rsid w:val="005F1493"/>
    <w:rsid w:val="005F4387"/>
    <w:rsid w:val="005F634D"/>
    <w:rsid w:val="005F6832"/>
    <w:rsid w:val="005F6CCA"/>
    <w:rsid w:val="005F73EB"/>
    <w:rsid w:val="006004AC"/>
    <w:rsid w:val="00603690"/>
    <w:rsid w:val="00604608"/>
    <w:rsid w:val="00605666"/>
    <w:rsid w:val="00606FF0"/>
    <w:rsid w:val="00607D23"/>
    <w:rsid w:val="00610226"/>
    <w:rsid w:val="006107A0"/>
    <w:rsid w:val="006121B9"/>
    <w:rsid w:val="00613B32"/>
    <w:rsid w:val="00613C91"/>
    <w:rsid w:val="00614549"/>
    <w:rsid w:val="00614CF4"/>
    <w:rsid w:val="00615251"/>
    <w:rsid w:val="0061794C"/>
    <w:rsid w:val="006209FC"/>
    <w:rsid w:val="00621E03"/>
    <w:rsid w:val="0062214A"/>
    <w:rsid w:val="00624A5E"/>
    <w:rsid w:val="006279D9"/>
    <w:rsid w:val="0063012A"/>
    <w:rsid w:val="0063092E"/>
    <w:rsid w:val="00632CBE"/>
    <w:rsid w:val="0063376C"/>
    <w:rsid w:val="00635D01"/>
    <w:rsid w:val="00636383"/>
    <w:rsid w:val="00636616"/>
    <w:rsid w:val="00637135"/>
    <w:rsid w:val="0064072E"/>
    <w:rsid w:val="0064073B"/>
    <w:rsid w:val="006412BC"/>
    <w:rsid w:val="006446EC"/>
    <w:rsid w:val="00645004"/>
    <w:rsid w:val="006478A5"/>
    <w:rsid w:val="006523FD"/>
    <w:rsid w:val="0065279A"/>
    <w:rsid w:val="00653F2B"/>
    <w:rsid w:val="006566BF"/>
    <w:rsid w:val="00657862"/>
    <w:rsid w:val="00663B8E"/>
    <w:rsid w:val="006643E2"/>
    <w:rsid w:val="00667224"/>
    <w:rsid w:val="0066783B"/>
    <w:rsid w:val="00671524"/>
    <w:rsid w:val="00674725"/>
    <w:rsid w:val="00675736"/>
    <w:rsid w:val="00675B31"/>
    <w:rsid w:val="006777DF"/>
    <w:rsid w:val="00681595"/>
    <w:rsid w:val="00681A59"/>
    <w:rsid w:val="00683C4A"/>
    <w:rsid w:val="0068536D"/>
    <w:rsid w:val="0068568F"/>
    <w:rsid w:val="00686F22"/>
    <w:rsid w:val="006873F1"/>
    <w:rsid w:val="006903E5"/>
    <w:rsid w:val="006922F9"/>
    <w:rsid w:val="0069411A"/>
    <w:rsid w:val="00694D12"/>
    <w:rsid w:val="006952A9"/>
    <w:rsid w:val="006955C3"/>
    <w:rsid w:val="006A16CD"/>
    <w:rsid w:val="006A3636"/>
    <w:rsid w:val="006A4ADF"/>
    <w:rsid w:val="006A50C4"/>
    <w:rsid w:val="006A5188"/>
    <w:rsid w:val="006A54B0"/>
    <w:rsid w:val="006A56DD"/>
    <w:rsid w:val="006A71E6"/>
    <w:rsid w:val="006A7D9F"/>
    <w:rsid w:val="006B0CDF"/>
    <w:rsid w:val="006B26A6"/>
    <w:rsid w:val="006B2E1E"/>
    <w:rsid w:val="006B2E30"/>
    <w:rsid w:val="006B346F"/>
    <w:rsid w:val="006B3526"/>
    <w:rsid w:val="006B4FCD"/>
    <w:rsid w:val="006B51D9"/>
    <w:rsid w:val="006B7FC2"/>
    <w:rsid w:val="006C4BD5"/>
    <w:rsid w:val="006C5780"/>
    <w:rsid w:val="006D1EDD"/>
    <w:rsid w:val="006D3B23"/>
    <w:rsid w:val="006D4B92"/>
    <w:rsid w:val="006D622E"/>
    <w:rsid w:val="006D658D"/>
    <w:rsid w:val="006E0463"/>
    <w:rsid w:val="006E0771"/>
    <w:rsid w:val="006E3F34"/>
    <w:rsid w:val="006E4425"/>
    <w:rsid w:val="006E4A67"/>
    <w:rsid w:val="006E4A96"/>
    <w:rsid w:val="006E55DF"/>
    <w:rsid w:val="006E56DD"/>
    <w:rsid w:val="006E6678"/>
    <w:rsid w:val="006E699D"/>
    <w:rsid w:val="006E6EBE"/>
    <w:rsid w:val="006E744D"/>
    <w:rsid w:val="006E7D68"/>
    <w:rsid w:val="006F0F52"/>
    <w:rsid w:val="006F504D"/>
    <w:rsid w:val="006F5853"/>
    <w:rsid w:val="007016BA"/>
    <w:rsid w:val="00701BA8"/>
    <w:rsid w:val="00703D9F"/>
    <w:rsid w:val="0070411C"/>
    <w:rsid w:val="0070576E"/>
    <w:rsid w:val="0070689E"/>
    <w:rsid w:val="00706F0C"/>
    <w:rsid w:val="00710E50"/>
    <w:rsid w:val="0071211F"/>
    <w:rsid w:val="00714046"/>
    <w:rsid w:val="00714774"/>
    <w:rsid w:val="00714796"/>
    <w:rsid w:val="00715C3D"/>
    <w:rsid w:val="0072080A"/>
    <w:rsid w:val="00721E74"/>
    <w:rsid w:val="0072469C"/>
    <w:rsid w:val="00724B33"/>
    <w:rsid w:val="00724CC8"/>
    <w:rsid w:val="0072621E"/>
    <w:rsid w:val="00727FDE"/>
    <w:rsid w:val="00727FF8"/>
    <w:rsid w:val="00731E74"/>
    <w:rsid w:val="00732302"/>
    <w:rsid w:val="00733361"/>
    <w:rsid w:val="007377DB"/>
    <w:rsid w:val="00737E33"/>
    <w:rsid w:val="0074188F"/>
    <w:rsid w:val="00745190"/>
    <w:rsid w:val="00745453"/>
    <w:rsid w:val="00747628"/>
    <w:rsid w:val="00747D04"/>
    <w:rsid w:val="00750527"/>
    <w:rsid w:val="0075131E"/>
    <w:rsid w:val="0075179E"/>
    <w:rsid w:val="00751F55"/>
    <w:rsid w:val="00752885"/>
    <w:rsid w:val="007528D8"/>
    <w:rsid w:val="0075409A"/>
    <w:rsid w:val="007547FB"/>
    <w:rsid w:val="007556D0"/>
    <w:rsid w:val="00756D9D"/>
    <w:rsid w:val="00756F17"/>
    <w:rsid w:val="007577C9"/>
    <w:rsid w:val="007604EC"/>
    <w:rsid w:val="00761692"/>
    <w:rsid w:val="00763475"/>
    <w:rsid w:val="00763A65"/>
    <w:rsid w:val="007641E0"/>
    <w:rsid w:val="00764FF4"/>
    <w:rsid w:val="00765700"/>
    <w:rsid w:val="00767485"/>
    <w:rsid w:val="00770266"/>
    <w:rsid w:val="00773BA9"/>
    <w:rsid w:val="00775544"/>
    <w:rsid w:val="00775F23"/>
    <w:rsid w:val="00777502"/>
    <w:rsid w:val="00780599"/>
    <w:rsid w:val="007814ED"/>
    <w:rsid w:val="00781557"/>
    <w:rsid w:val="00781ADD"/>
    <w:rsid w:val="00782C04"/>
    <w:rsid w:val="00783262"/>
    <w:rsid w:val="0078357B"/>
    <w:rsid w:val="00787161"/>
    <w:rsid w:val="00790F98"/>
    <w:rsid w:val="0079199A"/>
    <w:rsid w:val="00791B4F"/>
    <w:rsid w:val="00794626"/>
    <w:rsid w:val="007949BC"/>
    <w:rsid w:val="007A1498"/>
    <w:rsid w:val="007A18FF"/>
    <w:rsid w:val="007A22B3"/>
    <w:rsid w:val="007A2CD8"/>
    <w:rsid w:val="007A3A0C"/>
    <w:rsid w:val="007A4408"/>
    <w:rsid w:val="007A4435"/>
    <w:rsid w:val="007A4C19"/>
    <w:rsid w:val="007B01D9"/>
    <w:rsid w:val="007B07C2"/>
    <w:rsid w:val="007B539E"/>
    <w:rsid w:val="007B6038"/>
    <w:rsid w:val="007B6F4C"/>
    <w:rsid w:val="007B79F5"/>
    <w:rsid w:val="007C03C1"/>
    <w:rsid w:val="007C265C"/>
    <w:rsid w:val="007C42E1"/>
    <w:rsid w:val="007C5003"/>
    <w:rsid w:val="007C55A7"/>
    <w:rsid w:val="007C6483"/>
    <w:rsid w:val="007C67F8"/>
    <w:rsid w:val="007C7549"/>
    <w:rsid w:val="007D0938"/>
    <w:rsid w:val="007D0C50"/>
    <w:rsid w:val="007D1B2A"/>
    <w:rsid w:val="007D2559"/>
    <w:rsid w:val="007D2991"/>
    <w:rsid w:val="007D2E8B"/>
    <w:rsid w:val="007D4213"/>
    <w:rsid w:val="007D7665"/>
    <w:rsid w:val="007D7940"/>
    <w:rsid w:val="007E5655"/>
    <w:rsid w:val="007E6F4B"/>
    <w:rsid w:val="007E7DC3"/>
    <w:rsid w:val="007F080A"/>
    <w:rsid w:val="007F3096"/>
    <w:rsid w:val="007F4BD6"/>
    <w:rsid w:val="007F4DDE"/>
    <w:rsid w:val="007F53A1"/>
    <w:rsid w:val="007F6BFC"/>
    <w:rsid w:val="007F6D19"/>
    <w:rsid w:val="007F73EF"/>
    <w:rsid w:val="007F7572"/>
    <w:rsid w:val="007F77AB"/>
    <w:rsid w:val="00800C54"/>
    <w:rsid w:val="00801C0F"/>
    <w:rsid w:val="00802C51"/>
    <w:rsid w:val="00802F5C"/>
    <w:rsid w:val="00803315"/>
    <w:rsid w:val="00803478"/>
    <w:rsid w:val="00805E17"/>
    <w:rsid w:val="00806D74"/>
    <w:rsid w:val="00807FFD"/>
    <w:rsid w:val="008120E3"/>
    <w:rsid w:val="0081276C"/>
    <w:rsid w:val="00812DFA"/>
    <w:rsid w:val="008134D5"/>
    <w:rsid w:val="008156FE"/>
    <w:rsid w:val="00816182"/>
    <w:rsid w:val="00817266"/>
    <w:rsid w:val="0082265B"/>
    <w:rsid w:val="00822767"/>
    <w:rsid w:val="008235BA"/>
    <w:rsid w:val="00824D09"/>
    <w:rsid w:val="0082610C"/>
    <w:rsid w:val="00830E67"/>
    <w:rsid w:val="00831953"/>
    <w:rsid w:val="00832129"/>
    <w:rsid w:val="0083252B"/>
    <w:rsid w:val="008336F3"/>
    <w:rsid w:val="00834235"/>
    <w:rsid w:val="00834678"/>
    <w:rsid w:val="00835D85"/>
    <w:rsid w:val="0083648C"/>
    <w:rsid w:val="00837D60"/>
    <w:rsid w:val="008404C5"/>
    <w:rsid w:val="00842B6A"/>
    <w:rsid w:val="00843CB1"/>
    <w:rsid w:val="00843D7D"/>
    <w:rsid w:val="00847019"/>
    <w:rsid w:val="00847C52"/>
    <w:rsid w:val="00850600"/>
    <w:rsid w:val="0085150A"/>
    <w:rsid w:val="0085173D"/>
    <w:rsid w:val="00851CF7"/>
    <w:rsid w:val="008522EE"/>
    <w:rsid w:val="00853088"/>
    <w:rsid w:val="00854648"/>
    <w:rsid w:val="008577A2"/>
    <w:rsid w:val="00860A7E"/>
    <w:rsid w:val="00861969"/>
    <w:rsid w:val="0086211D"/>
    <w:rsid w:val="00862449"/>
    <w:rsid w:val="00863738"/>
    <w:rsid w:val="0086443F"/>
    <w:rsid w:val="008645BF"/>
    <w:rsid w:val="00865877"/>
    <w:rsid w:val="00871AFD"/>
    <w:rsid w:val="00872792"/>
    <w:rsid w:val="00872A4A"/>
    <w:rsid w:val="008732C1"/>
    <w:rsid w:val="008739F6"/>
    <w:rsid w:val="008746E2"/>
    <w:rsid w:val="00874C77"/>
    <w:rsid w:val="008765DE"/>
    <w:rsid w:val="0088060D"/>
    <w:rsid w:val="0088229B"/>
    <w:rsid w:val="008845FF"/>
    <w:rsid w:val="0088541A"/>
    <w:rsid w:val="00885610"/>
    <w:rsid w:val="008856AC"/>
    <w:rsid w:val="00887B0B"/>
    <w:rsid w:val="0089067E"/>
    <w:rsid w:val="00890B4E"/>
    <w:rsid w:val="008919AF"/>
    <w:rsid w:val="00892A46"/>
    <w:rsid w:val="00892D38"/>
    <w:rsid w:val="00892FE1"/>
    <w:rsid w:val="00894463"/>
    <w:rsid w:val="00895D2C"/>
    <w:rsid w:val="00895E67"/>
    <w:rsid w:val="008961A0"/>
    <w:rsid w:val="008A036A"/>
    <w:rsid w:val="008A11BD"/>
    <w:rsid w:val="008A4340"/>
    <w:rsid w:val="008A4537"/>
    <w:rsid w:val="008A4E13"/>
    <w:rsid w:val="008A793E"/>
    <w:rsid w:val="008B067C"/>
    <w:rsid w:val="008B1691"/>
    <w:rsid w:val="008B23BB"/>
    <w:rsid w:val="008B464E"/>
    <w:rsid w:val="008B58DC"/>
    <w:rsid w:val="008B5EB2"/>
    <w:rsid w:val="008B69AD"/>
    <w:rsid w:val="008B6AE9"/>
    <w:rsid w:val="008B79CB"/>
    <w:rsid w:val="008C2A9F"/>
    <w:rsid w:val="008C2D0E"/>
    <w:rsid w:val="008C3FE6"/>
    <w:rsid w:val="008C50CD"/>
    <w:rsid w:val="008C56B7"/>
    <w:rsid w:val="008C5A03"/>
    <w:rsid w:val="008C6F98"/>
    <w:rsid w:val="008C72DB"/>
    <w:rsid w:val="008C77AD"/>
    <w:rsid w:val="008C7D50"/>
    <w:rsid w:val="008D1297"/>
    <w:rsid w:val="008D16E1"/>
    <w:rsid w:val="008D1EC9"/>
    <w:rsid w:val="008D6ED8"/>
    <w:rsid w:val="008E0654"/>
    <w:rsid w:val="008E4913"/>
    <w:rsid w:val="008E5928"/>
    <w:rsid w:val="008E6AED"/>
    <w:rsid w:val="008F06FD"/>
    <w:rsid w:val="008F1EEA"/>
    <w:rsid w:val="008F23FC"/>
    <w:rsid w:val="008F30B3"/>
    <w:rsid w:val="008F3ACB"/>
    <w:rsid w:val="008F3FAD"/>
    <w:rsid w:val="008F641B"/>
    <w:rsid w:val="008F65A3"/>
    <w:rsid w:val="00901B76"/>
    <w:rsid w:val="00901E6F"/>
    <w:rsid w:val="00903673"/>
    <w:rsid w:val="00904B47"/>
    <w:rsid w:val="00905A08"/>
    <w:rsid w:val="009119A4"/>
    <w:rsid w:val="00911D3B"/>
    <w:rsid w:val="009127E5"/>
    <w:rsid w:val="00912E7E"/>
    <w:rsid w:val="009149EF"/>
    <w:rsid w:val="00916DEB"/>
    <w:rsid w:val="00917FC4"/>
    <w:rsid w:val="00917FC5"/>
    <w:rsid w:val="0092169F"/>
    <w:rsid w:val="009242B6"/>
    <w:rsid w:val="00924E86"/>
    <w:rsid w:val="00925946"/>
    <w:rsid w:val="00930F62"/>
    <w:rsid w:val="009313AB"/>
    <w:rsid w:val="00932D8F"/>
    <w:rsid w:val="00933193"/>
    <w:rsid w:val="009338CE"/>
    <w:rsid w:val="00937AF8"/>
    <w:rsid w:val="00937CBF"/>
    <w:rsid w:val="00941A55"/>
    <w:rsid w:val="00942D9F"/>
    <w:rsid w:val="00943AAF"/>
    <w:rsid w:val="00943B9D"/>
    <w:rsid w:val="00946586"/>
    <w:rsid w:val="00946C55"/>
    <w:rsid w:val="0095134F"/>
    <w:rsid w:val="00952059"/>
    <w:rsid w:val="009570C5"/>
    <w:rsid w:val="00960BA4"/>
    <w:rsid w:val="0096268B"/>
    <w:rsid w:val="00965288"/>
    <w:rsid w:val="009657E5"/>
    <w:rsid w:val="00965AC2"/>
    <w:rsid w:val="00965CE4"/>
    <w:rsid w:val="00966FDA"/>
    <w:rsid w:val="00971E61"/>
    <w:rsid w:val="009730B7"/>
    <w:rsid w:val="0097351D"/>
    <w:rsid w:val="00973BF7"/>
    <w:rsid w:val="009763EE"/>
    <w:rsid w:val="00976F4A"/>
    <w:rsid w:val="009773B6"/>
    <w:rsid w:val="00981897"/>
    <w:rsid w:val="00982369"/>
    <w:rsid w:val="0098293D"/>
    <w:rsid w:val="00985C60"/>
    <w:rsid w:val="009873DD"/>
    <w:rsid w:val="00990769"/>
    <w:rsid w:val="00991449"/>
    <w:rsid w:val="00992DAC"/>
    <w:rsid w:val="00993347"/>
    <w:rsid w:val="00993371"/>
    <w:rsid w:val="009A065C"/>
    <w:rsid w:val="009A0926"/>
    <w:rsid w:val="009A233E"/>
    <w:rsid w:val="009A57ED"/>
    <w:rsid w:val="009A6DEC"/>
    <w:rsid w:val="009B0BFA"/>
    <w:rsid w:val="009B1BE3"/>
    <w:rsid w:val="009B3017"/>
    <w:rsid w:val="009B3945"/>
    <w:rsid w:val="009B4146"/>
    <w:rsid w:val="009C58FA"/>
    <w:rsid w:val="009C5F27"/>
    <w:rsid w:val="009C7C7E"/>
    <w:rsid w:val="009D0212"/>
    <w:rsid w:val="009D0F7E"/>
    <w:rsid w:val="009D1CE6"/>
    <w:rsid w:val="009D25D3"/>
    <w:rsid w:val="009D2744"/>
    <w:rsid w:val="009D587F"/>
    <w:rsid w:val="009E0B84"/>
    <w:rsid w:val="009E2A87"/>
    <w:rsid w:val="009E3382"/>
    <w:rsid w:val="009E3F1E"/>
    <w:rsid w:val="009E5140"/>
    <w:rsid w:val="009E73FE"/>
    <w:rsid w:val="009F0AA1"/>
    <w:rsid w:val="009F2D5B"/>
    <w:rsid w:val="009F2D7B"/>
    <w:rsid w:val="009F3620"/>
    <w:rsid w:val="009F49B3"/>
    <w:rsid w:val="009F53BF"/>
    <w:rsid w:val="009F6393"/>
    <w:rsid w:val="00A0198C"/>
    <w:rsid w:val="00A028B4"/>
    <w:rsid w:val="00A02F39"/>
    <w:rsid w:val="00A042D3"/>
    <w:rsid w:val="00A044C1"/>
    <w:rsid w:val="00A0523A"/>
    <w:rsid w:val="00A052C3"/>
    <w:rsid w:val="00A0579C"/>
    <w:rsid w:val="00A05F47"/>
    <w:rsid w:val="00A06A85"/>
    <w:rsid w:val="00A06D62"/>
    <w:rsid w:val="00A07A68"/>
    <w:rsid w:val="00A114EF"/>
    <w:rsid w:val="00A1566E"/>
    <w:rsid w:val="00A16447"/>
    <w:rsid w:val="00A164D1"/>
    <w:rsid w:val="00A17F82"/>
    <w:rsid w:val="00A20C96"/>
    <w:rsid w:val="00A211FF"/>
    <w:rsid w:val="00A23CED"/>
    <w:rsid w:val="00A2642E"/>
    <w:rsid w:val="00A30F3B"/>
    <w:rsid w:val="00A33940"/>
    <w:rsid w:val="00A33C2B"/>
    <w:rsid w:val="00A34034"/>
    <w:rsid w:val="00A348F4"/>
    <w:rsid w:val="00A34DD8"/>
    <w:rsid w:val="00A36323"/>
    <w:rsid w:val="00A3658A"/>
    <w:rsid w:val="00A37F03"/>
    <w:rsid w:val="00A40ADE"/>
    <w:rsid w:val="00A43E20"/>
    <w:rsid w:val="00A44634"/>
    <w:rsid w:val="00A450BA"/>
    <w:rsid w:val="00A452A0"/>
    <w:rsid w:val="00A45C48"/>
    <w:rsid w:val="00A46254"/>
    <w:rsid w:val="00A47197"/>
    <w:rsid w:val="00A479C5"/>
    <w:rsid w:val="00A500B8"/>
    <w:rsid w:val="00A506D4"/>
    <w:rsid w:val="00A50E4B"/>
    <w:rsid w:val="00A525D8"/>
    <w:rsid w:val="00A52796"/>
    <w:rsid w:val="00A54121"/>
    <w:rsid w:val="00A544EF"/>
    <w:rsid w:val="00A54555"/>
    <w:rsid w:val="00A548C6"/>
    <w:rsid w:val="00A55D3B"/>
    <w:rsid w:val="00A57A60"/>
    <w:rsid w:val="00A60A94"/>
    <w:rsid w:val="00A62391"/>
    <w:rsid w:val="00A62CE9"/>
    <w:rsid w:val="00A66568"/>
    <w:rsid w:val="00A666BD"/>
    <w:rsid w:val="00A66942"/>
    <w:rsid w:val="00A66EC1"/>
    <w:rsid w:val="00A67F3E"/>
    <w:rsid w:val="00A71C77"/>
    <w:rsid w:val="00A71D60"/>
    <w:rsid w:val="00A73A43"/>
    <w:rsid w:val="00A74910"/>
    <w:rsid w:val="00A75D1A"/>
    <w:rsid w:val="00A77ED1"/>
    <w:rsid w:val="00A804D9"/>
    <w:rsid w:val="00A8133D"/>
    <w:rsid w:val="00A82933"/>
    <w:rsid w:val="00A844F2"/>
    <w:rsid w:val="00A849DE"/>
    <w:rsid w:val="00A86571"/>
    <w:rsid w:val="00A871B8"/>
    <w:rsid w:val="00A87543"/>
    <w:rsid w:val="00A90BF0"/>
    <w:rsid w:val="00A91694"/>
    <w:rsid w:val="00A92EC6"/>
    <w:rsid w:val="00A93469"/>
    <w:rsid w:val="00A94980"/>
    <w:rsid w:val="00A94BEC"/>
    <w:rsid w:val="00AA0241"/>
    <w:rsid w:val="00AA2AF1"/>
    <w:rsid w:val="00AA52CC"/>
    <w:rsid w:val="00AA56B0"/>
    <w:rsid w:val="00AA6FD6"/>
    <w:rsid w:val="00AA7B7B"/>
    <w:rsid w:val="00AB025F"/>
    <w:rsid w:val="00AB105B"/>
    <w:rsid w:val="00AB42B0"/>
    <w:rsid w:val="00AB682B"/>
    <w:rsid w:val="00AB70C5"/>
    <w:rsid w:val="00AB7531"/>
    <w:rsid w:val="00AB783D"/>
    <w:rsid w:val="00AC00E9"/>
    <w:rsid w:val="00AC0211"/>
    <w:rsid w:val="00AC1057"/>
    <w:rsid w:val="00AC39E0"/>
    <w:rsid w:val="00AC426D"/>
    <w:rsid w:val="00AC435B"/>
    <w:rsid w:val="00AD0453"/>
    <w:rsid w:val="00AD0899"/>
    <w:rsid w:val="00AD0C6F"/>
    <w:rsid w:val="00AD0D38"/>
    <w:rsid w:val="00AD15C6"/>
    <w:rsid w:val="00AD1C3F"/>
    <w:rsid w:val="00AD2CFE"/>
    <w:rsid w:val="00AD2DD2"/>
    <w:rsid w:val="00AD361E"/>
    <w:rsid w:val="00AD38E2"/>
    <w:rsid w:val="00AD3A4F"/>
    <w:rsid w:val="00AD3DFC"/>
    <w:rsid w:val="00AD4034"/>
    <w:rsid w:val="00AD542E"/>
    <w:rsid w:val="00AD675E"/>
    <w:rsid w:val="00AD6BA0"/>
    <w:rsid w:val="00AE1C56"/>
    <w:rsid w:val="00AE336C"/>
    <w:rsid w:val="00AE414A"/>
    <w:rsid w:val="00AE44B5"/>
    <w:rsid w:val="00AE6970"/>
    <w:rsid w:val="00AE6E09"/>
    <w:rsid w:val="00AF1312"/>
    <w:rsid w:val="00AF2357"/>
    <w:rsid w:val="00AF2588"/>
    <w:rsid w:val="00AF25A6"/>
    <w:rsid w:val="00AF51EF"/>
    <w:rsid w:val="00AF5713"/>
    <w:rsid w:val="00AF7D87"/>
    <w:rsid w:val="00B01B86"/>
    <w:rsid w:val="00B03027"/>
    <w:rsid w:val="00B031E1"/>
    <w:rsid w:val="00B03418"/>
    <w:rsid w:val="00B034D8"/>
    <w:rsid w:val="00B03D92"/>
    <w:rsid w:val="00B04C11"/>
    <w:rsid w:val="00B060AD"/>
    <w:rsid w:val="00B06291"/>
    <w:rsid w:val="00B10558"/>
    <w:rsid w:val="00B159A4"/>
    <w:rsid w:val="00B15FF0"/>
    <w:rsid w:val="00B17499"/>
    <w:rsid w:val="00B202A7"/>
    <w:rsid w:val="00B20E5A"/>
    <w:rsid w:val="00B2251B"/>
    <w:rsid w:val="00B229FB"/>
    <w:rsid w:val="00B22B01"/>
    <w:rsid w:val="00B2384D"/>
    <w:rsid w:val="00B23E81"/>
    <w:rsid w:val="00B25EF0"/>
    <w:rsid w:val="00B2635A"/>
    <w:rsid w:val="00B266DC"/>
    <w:rsid w:val="00B27DF7"/>
    <w:rsid w:val="00B30020"/>
    <w:rsid w:val="00B3196F"/>
    <w:rsid w:val="00B31B11"/>
    <w:rsid w:val="00B32934"/>
    <w:rsid w:val="00B32A35"/>
    <w:rsid w:val="00B32AF8"/>
    <w:rsid w:val="00B32D10"/>
    <w:rsid w:val="00B32D3C"/>
    <w:rsid w:val="00B3419B"/>
    <w:rsid w:val="00B34D49"/>
    <w:rsid w:val="00B40709"/>
    <w:rsid w:val="00B41EBB"/>
    <w:rsid w:val="00B421CE"/>
    <w:rsid w:val="00B42485"/>
    <w:rsid w:val="00B44CB9"/>
    <w:rsid w:val="00B46413"/>
    <w:rsid w:val="00B52033"/>
    <w:rsid w:val="00B53E1E"/>
    <w:rsid w:val="00B54C39"/>
    <w:rsid w:val="00B55657"/>
    <w:rsid w:val="00B559F4"/>
    <w:rsid w:val="00B566B2"/>
    <w:rsid w:val="00B57C89"/>
    <w:rsid w:val="00B62E27"/>
    <w:rsid w:val="00B65524"/>
    <w:rsid w:val="00B702E8"/>
    <w:rsid w:val="00B70CAD"/>
    <w:rsid w:val="00B72CEE"/>
    <w:rsid w:val="00B74DCC"/>
    <w:rsid w:val="00B74F40"/>
    <w:rsid w:val="00B751F8"/>
    <w:rsid w:val="00B7571B"/>
    <w:rsid w:val="00B759DC"/>
    <w:rsid w:val="00B75B21"/>
    <w:rsid w:val="00B76217"/>
    <w:rsid w:val="00B80B7C"/>
    <w:rsid w:val="00B80C44"/>
    <w:rsid w:val="00B80EFC"/>
    <w:rsid w:val="00B8201D"/>
    <w:rsid w:val="00B8212A"/>
    <w:rsid w:val="00B82DAF"/>
    <w:rsid w:val="00B8381D"/>
    <w:rsid w:val="00B84E1A"/>
    <w:rsid w:val="00B85280"/>
    <w:rsid w:val="00B8670B"/>
    <w:rsid w:val="00B86E97"/>
    <w:rsid w:val="00B87F66"/>
    <w:rsid w:val="00B90016"/>
    <w:rsid w:val="00B90E87"/>
    <w:rsid w:val="00B917DA"/>
    <w:rsid w:val="00B91FFE"/>
    <w:rsid w:val="00B92EF1"/>
    <w:rsid w:val="00B93EC3"/>
    <w:rsid w:val="00BA0145"/>
    <w:rsid w:val="00BA07A4"/>
    <w:rsid w:val="00BA3796"/>
    <w:rsid w:val="00BA6925"/>
    <w:rsid w:val="00BB0140"/>
    <w:rsid w:val="00BB3831"/>
    <w:rsid w:val="00BB3E2A"/>
    <w:rsid w:val="00BB48E8"/>
    <w:rsid w:val="00BB5163"/>
    <w:rsid w:val="00BB52C2"/>
    <w:rsid w:val="00BB6E92"/>
    <w:rsid w:val="00BC0482"/>
    <w:rsid w:val="00BC2A22"/>
    <w:rsid w:val="00BC3C05"/>
    <w:rsid w:val="00BC4171"/>
    <w:rsid w:val="00BC45D5"/>
    <w:rsid w:val="00BC5B5C"/>
    <w:rsid w:val="00BC65E8"/>
    <w:rsid w:val="00BC6AB7"/>
    <w:rsid w:val="00BC6C40"/>
    <w:rsid w:val="00BC7022"/>
    <w:rsid w:val="00BD0ED1"/>
    <w:rsid w:val="00BD168B"/>
    <w:rsid w:val="00BD21F1"/>
    <w:rsid w:val="00BD2758"/>
    <w:rsid w:val="00BD33EE"/>
    <w:rsid w:val="00BD4493"/>
    <w:rsid w:val="00BD50DB"/>
    <w:rsid w:val="00BD5326"/>
    <w:rsid w:val="00BD5ED4"/>
    <w:rsid w:val="00BD7130"/>
    <w:rsid w:val="00BD7150"/>
    <w:rsid w:val="00BE032A"/>
    <w:rsid w:val="00BE31EA"/>
    <w:rsid w:val="00BE616E"/>
    <w:rsid w:val="00BE6854"/>
    <w:rsid w:val="00BE758B"/>
    <w:rsid w:val="00BE7CAC"/>
    <w:rsid w:val="00BF073F"/>
    <w:rsid w:val="00BF0909"/>
    <w:rsid w:val="00BF30FB"/>
    <w:rsid w:val="00BF5A02"/>
    <w:rsid w:val="00BF6377"/>
    <w:rsid w:val="00C00D1C"/>
    <w:rsid w:val="00C016F2"/>
    <w:rsid w:val="00C03C00"/>
    <w:rsid w:val="00C043E9"/>
    <w:rsid w:val="00C04CF3"/>
    <w:rsid w:val="00C069EF"/>
    <w:rsid w:val="00C06F21"/>
    <w:rsid w:val="00C1067A"/>
    <w:rsid w:val="00C113F7"/>
    <w:rsid w:val="00C12249"/>
    <w:rsid w:val="00C12A5F"/>
    <w:rsid w:val="00C1494E"/>
    <w:rsid w:val="00C178BD"/>
    <w:rsid w:val="00C17999"/>
    <w:rsid w:val="00C2162E"/>
    <w:rsid w:val="00C220D6"/>
    <w:rsid w:val="00C23028"/>
    <w:rsid w:val="00C24492"/>
    <w:rsid w:val="00C264B4"/>
    <w:rsid w:val="00C27F45"/>
    <w:rsid w:val="00C31A02"/>
    <w:rsid w:val="00C31C8D"/>
    <w:rsid w:val="00C33025"/>
    <w:rsid w:val="00C349AC"/>
    <w:rsid w:val="00C400B2"/>
    <w:rsid w:val="00C405B8"/>
    <w:rsid w:val="00C40A17"/>
    <w:rsid w:val="00C41466"/>
    <w:rsid w:val="00C419BB"/>
    <w:rsid w:val="00C4216D"/>
    <w:rsid w:val="00C42434"/>
    <w:rsid w:val="00C45103"/>
    <w:rsid w:val="00C50324"/>
    <w:rsid w:val="00C52C8B"/>
    <w:rsid w:val="00C540D4"/>
    <w:rsid w:val="00C54D98"/>
    <w:rsid w:val="00C569BD"/>
    <w:rsid w:val="00C57251"/>
    <w:rsid w:val="00C57E8E"/>
    <w:rsid w:val="00C6088C"/>
    <w:rsid w:val="00C6147F"/>
    <w:rsid w:val="00C61E5F"/>
    <w:rsid w:val="00C63325"/>
    <w:rsid w:val="00C63D46"/>
    <w:rsid w:val="00C6451E"/>
    <w:rsid w:val="00C65257"/>
    <w:rsid w:val="00C6569C"/>
    <w:rsid w:val="00C65746"/>
    <w:rsid w:val="00C657EE"/>
    <w:rsid w:val="00C66695"/>
    <w:rsid w:val="00C6671D"/>
    <w:rsid w:val="00C66E4C"/>
    <w:rsid w:val="00C67E67"/>
    <w:rsid w:val="00C70439"/>
    <w:rsid w:val="00C70755"/>
    <w:rsid w:val="00C72B7F"/>
    <w:rsid w:val="00C74018"/>
    <w:rsid w:val="00C7442A"/>
    <w:rsid w:val="00C75858"/>
    <w:rsid w:val="00C76E8A"/>
    <w:rsid w:val="00C77334"/>
    <w:rsid w:val="00C81415"/>
    <w:rsid w:val="00C8141A"/>
    <w:rsid w:val="00C8167B"/>
    <w:rsid w:val="00C8257F"/>
    <w:rsid w:val="00C82A29"/>
    <w:rsid w:val="00C83E73"/>
    <w:rsid w:val="00C84932"/>
    <w:rsid w:val="00C863BC"/>
    <w:rsid w:val="00C864E2"/>
    <w:rsid w:val="00C90341"/>
    <w:rsid w:val="00C91308"/>
    <w:rsid w:val="00C92D6F"/>
    <w:rsid w:val="00C93877"/>
    <w:rsid w:val="00C93DB7"/>
    <w:rsid w:val="00C94374"/>
    <w:rsid w:val="00C96D89"/>
    <w:rsid w:val="00CA0822"/>
    <w:rsid w:val="00CA0E01"/>
    <w:rsid w:val="00CA136B"/>
    <w:rsid w:val="00CA2D22"/>
    <w:rsid w:val="00CA2D86"/>
    <w:rsid w:val="00CA359A"/>
    <w:rsid w:val="00CA362C"/>
    <w:rsid w:val="00CA4AB6"/>
    <w:rsid w:val="00CA4C6B"/>
    <w:rsid w:val="00CA5355"/>
    <w:rsid w:val="00CA79EF"/>
    <w:rsid w:val="00CB2B63"/>
    <w:rsid w:val="00CB4311"/>
    <w:rsid w:val="00CB4429"/>
    <w:rsid w:val="00CB532D"/>
    <w:rsid w:val="00CB5B8E"/>
    <w:rsid w:val="00CB645F"/>
    <w:rsid w:val="00CC0018"/>
    <w:rsid w:val="00CC0258"/>
    <w:rsid w:val="00CC045F"/>
    <w:rsid w:val="00CC0C5A"/>
    <w:rsid w:val="00CC1485"/>
    <w:rsid w:val="00CC296C"/>
    <w:rsid w:val="00CC3012"/>
    <w:rsid w:val="00CC316F"/>
    <w:rsid w:val="00CC3897"/>
    <w:rsid w:val="00CC4CD5"/>
    <w:rsid w:val="00CC5C37"/>
    <w:rsid w:val="00CC65A3"/>
    <w:rsid w:val="00CD00CE"/>
    <w:rsid w:val="00CD0B34"/>
    <w:rsid w:val="00CD0B64"/>
    <w:rsid w:val="00CD1E81"/>
    <w:rsid w:val="00CD1F11"/>
    <w:rsid w:val="00CD2AB6"/>
    <w:rsid w:val="00CD4655"/>
    <w:rsid w:val="00CE00B2"/>
    <w:rsid w:val="00CE1DF7"/>
    <w:rsid w:val="00CE1E94"/>
    <w:rsid w:val="00CE2D5D"/>
    <w:rsid w:val="00CE36CD"/>
    <w:rsid w:val="00CE3A3F"/>
    <w:rsid w:val="00CE5CF6"/>
    <w:rsid w:val="00CE684E"/>
    <w:rsid w:val="00CE6EBE"/>
    <w:rsid w:val="00CE7816"/>
    <w:rsid w:val="00CF077D"/>
    <w:rsid w:val="00CF09C1"/>
    <w:rsid w:val="00CF15C6"/>
    <w:rsid w:val="00CF6155"/>
    <w:rsid w:val="00CF796C"/>
    <w:rsid w:val="00D03CFD"/>
    <w:rsid w:val="00D043D2"/>
    <w:rsid w:val="00D06B02"/>
    <w:rsid w:val="00D076CA"/>
    <w:rsid w:val="00D07EA2"/>
    <w:rsid w:val="00D11C7F"/>
    <w:rsid w:val="00D159CE"/>
    <w:rsid w:val="00D15F3E"/>
    <w:rsid w:val="00D16B3E"/>
    <w:rsid w:val="00D22E3C"/>
    <w:rsid w:val="00D23B0E"/>
    <w:rsid w:val="00D24E2B"/>
    <w:rsid w:val="00D25C50"/>
    <w:rsid w:val="00D26888"/>
    <w:rsid w:val="00D26BBF"/>
    <w:rsid w:val="00D30C85"/>
    <w:rsid w:val="00D31DF4"/>
    <w:rsid w:val="00D32536"/>
    <w:rsid w:val="00D32AD1"/>
    <w:rsid w:val="00D32E30"/>
    <w:rsid w:val="00D3305A"/>
    <w:rsid w:val="00D3354C"/>
    <w:rsid w:val="00D34D64"/>
    <w:rsid w:val="00D351AD"/>
    <w:rsid w:val="00D357B0"/>
    <w:rsid w:val="00D35EF3"/>
    <w:rsid w:val="00D37246"/>
    <w:rsid w:val="00D372CE"/>
    <w:rsid w:val="00D3740B"/>
    <w:rsid w:val="00D4203A"/>
    <w:rsid w:val="00D42070"/>
    <w:rsid w:val="00D421C6"/>
    <w:rsid w:val="00D42AFD"/>
    <w:rsid w:val="00D43D52"/>
    <w:rsid w:val="00D445D0"/>
    <w:rsid w:val="00D445DE"/>
    <w:rsid w:val="00D44963"/>
    <w:rsid w:val="00D46113"/>
    <w:rsid w:val="00D47A39"/>
    <w:rsid w:val="00D50A2A"/>
    <w:rsid w:val="00D531DF"/>
    <w:rsid w:val="00D53356"/>
    <w:rsid w:val="00D552F0"/>
    <w:rsid w:val="00D56964"/>
    <w:rsid w:val="00D60606"/>
    <w:rsid w:val="00D60CF3"/>
    <w:rsid w:val="00D60E43"/>
    <w:rsid w:val="00D60E73"/>
    <w:rsid w:val="00D61B43"/>
    <w:rsid w:val="00D61C95"/>
    <w:rsid w:val="00D63DC9"/>
    <w:rsid w:val="00D64C7B"/>
    <w:rsid w:val="00D67399"/>
    <w:rsid w:val="00D67C3B"/>
    <w:rsid w:val="00D7110B"/>
    <w:rsid w:val="00D71811"/>
    <w:rsid w:val="00D7218B"/>
    <w:rsid w:val="00D74F6E"/>
    <w:rsid w:val="00D751A6"/>
    <w:rsid w:val="00D768DE"/>
    <w:rsid w:val="00D77819"/>
    <w:rsid w:val="00D82122"/>
    <w:rsid w:val="00D8233F"/>
    <w:rsid w:val="00D824B7"/>
    <w:rsid w:val="00D832C4"/>
    <w:rsid w:val="00D83398"/>
    <w:rsid w:val="00D833C7"/>
    <w:rsid w:val="00D86241"/>
    <w:rsid w:val="00D86580"/>
    <w:rsid w:val="00D86658"/>
    <w:rsid w:val="00D86739"/>
    <w:rsid w:val="00D872FC"/>
    <w:rsid w:val="00D876EA"/>
    <w:rsid w:val="00D902B5"/>
    <w:rsid w:val="00D90DD4"/>
    <w:rsid w:val="00D90F56"/>
    <w:rsid w:val="00D93A67"/>
    <w:rsid w:val="00D953CE"/>
    <w:rsid w:val="00D96939"/>
    <w:rsid w:val="00D96B2C"/>
    <w:rsid w:val="00D9794E"/>
    <w:rsid w:val="00DA1B0C"/>
    <w:rsid w:val="00DA1E3D"/>
    <w:rsid w:val="00DA2CF1"/>
    <w:rsid w:val="00DA5A87"/>
    <w:rsid w:val="00DA629A"/>
    <w:rsid w:val="00DB301A"/>
    <w:rsid w:val="00DB4245"/>
    <w:rsid w:val="00DB4BCD"/>
    <w:rsid w:val="00DB503D"/>
    <w:rsid w:val="00DB6A17"/>
    <w:rsid w:val="00DB7D73"/>
    <w:rsid w:val="00DC0E96"/>
    <w:rsid w:val="00DC24A6"/>
    <w:rsid w:val="00DC6D74"/>
    <w:rsid w:val="00DC71FA"/>
    <w:rsid w:val="00DC73F4"/>
    <w:rsid w:val="00DC7A73"/>
    <w:rsid w:val="00DD036F"/>
    <w:rsid w:val="00DD1203"/>
    <w:rsid w:val="00DD1A35"/>
    <w:rsid w:val="00DD1CEB"/>
    <w:rsid w:val="00DD2E36"/>
    <w:rsid w:val="00DD5CB3"/>
    <w:rsid w:val="00DD605E"/>
    <w:rsid w:val="00DD6262"/>
    <w:rsid w:val="00DD68C8"/>
    <w:rsid w:val="00DD70AA"/>
    <w:rsid w:val="00DE25DB"/>
    <w:rsid w:val="00DE3EC9"/>
    <w:rsid w:val="00DE3EF1"/>
    <w:rsid w:val="00DE583F"/>
    <w:rsid w:val="00DE6179"/>
    <w:rsid w:val="00DE6FBD"/>
    <w:rsid w:val="00DE78D3"/>
    <w:rsid w:val="00DF0F6B"/>
    <w:rsid w:val="00DF1EB6"/>
    <w:rsid w:val="00DF210E"/>
    <w:rsid w:val="00DF233D"/>
    <w:rsid w:val="00DF464E"/>
    <w:rsid w:val="00DF48E0"/>
    <w:rsid w:val="00DF51D5"/>
    <w:rsid w:val="00DF6A92"/>
    <w:rsid w:val="00DF6F19"/>
    <w:rsid w:val="00E01CAF"/>
    <w:rsid w:val="00E023B6"/>
    <w:rsid w:val="00E05FEB"/>
    <w:rsid w:val="00E0701E"/>
    <w:rsid w:val="00E077E8"/>
    <w:rsid w:val="00E100E5"/>
    <w:rsid w:val="00E10469"/>
    <w:rsid w:val="00E10CA5"/>
    <w:rsid w:val="00E11D20"/>
    <w:rsid w:val="00E128A6"/>
    <w:rsid w:val="00E12CF1"/>
    <w:rsid w:val="00E14D94"/>
    <w:rsid w:val="00E1527E"/>
    <w:rsid w:val="00E203AE"/>
    <w:rsid w:val="00E20618"/>
    <w:rsid w:val="00E215C1"/>
    <w:rsid w:val="00E23CF3"/>
    <w:rsid w:val="00E23F77"/>
    <w:rsid w:val="00E24A5E"/>
    <w:rsid w:val="00E2539A"/>
    <w:rsid w:val="00E25B73"/>
    <w:rsid w:val="00E30AFE"/>
    <w:rsid w:val="00E32C90"/>
    <w:rsid w:val="00E32CD1"/>
    <w:rsid w:val="00E32E09"/>
    <w:rsid w:val="00E32F95"/>
    <w:rsid w:val="00E3503A"/>
    <w:rsid w:val="00E351C9"/>
    <w:rsid w:val="00E353FB"/>
    <w:rsid w:val="00E36A56"/>
    <w:rsid w:val="00E42205"/>
    <w:rsid w:val="00E42709"/>
    <w:rsid w:val="00E427BE"/>
    <w:rsid w:val="00E43BFB"/>
    <w:rsid w:val="00E43E95"/>
    <w:rsid w:val="00E43FA2"/>
    <w:rsid w:val="00E442AD"/>
    <w:rsid w:val="00E44800"/>
    <w:rsid w:val="00E449AA"/>
    <w:rsid w:val="00E44ACD"/>
    <w:rsid w:val="00E4528A"/>
    <w:rsid w:val="00E46B3A"/>
    <w:rsid w:val="00E527D8"/>
    <w:rsid w:val="00E5445D"/>
    <w:rsid w:val="00E55615"/>
    <w:rsid w:val="00E56D8A"/>
    <w:rsid w:val="00E56D96"/>
    <w:rsid w:val="00E60348"/>
    <w:rsid w:val="00E61414"/>
    <w:rsid w:val="00E61E81"/>
    <w:rsid w:val="00E62EBB"/>
    <w:rsid w:val="00E6331A"/>
    <w:rsid w:val="00E63EEE"/>
    <w:rsid w:val="00E64422"/>
    <w:rsid w:val="00E64846"/>
    <w:rsid w:val="00E64940"/>
    <w:rsid w:val="00E67A01"/>
    <w:rsid w:val="00E72BCD"/>
    <w:rsid w:val="00E72D5A"/>
    <w:rsid w:val="00E731A5"/>
    <w:rsid w:val="00E73B07"/>
    <w:rsid w:val="00E744F6"/>
    <w:rsid w:val="00E75E26"/>
    <w:rsid w:val="00E75E64"/>
    <w:rsid w:val="00E760D3"/>
    <w:rsid w:val="00E7648B"/>
    <w:rsid w:val="00E773BE"/>
    <w:rsid w:val="00E8047E"/>
    <w:rsid w:val="00E81B61"/>
    <w:rsid w:val="00E838E0"/>
    <w:rsid w:val="00E83CB8"/>
    <w:rsid w:val="00E84136"/>
    <w:rsid w:val="00E84940"/>
    <w:rsid w:val="00E851F8"/>
    <w:rsid w:val="00E85CEA"/>
    <w:rsid w:val="00E87E03"/>
    <w:rsid w:val="00E90906"/>
    <w:rsid w:val="00E93A07"/>
    <w:rsid w:val="00E9561E"/>
    <w:rsid w:val="00E96B19"/>
    <w:rsid w:val="00E975D6"/>
    <w:rsid w:val="00E97A8D"/>
    <w:rsid w:val="00EA121B"/>
    <w:rsid w:val="00EA226F"/>
    <w:rsid w:val="00EA3CB2"/>
    <w:rsid w:val="00EA7417"/>
    <w:rsid w:val="00EA75EA"/>
    <w:rsid w:val="00EA7841"/>
    <w:rsid w:val="00EB0A8A"/>
    <w:rsid w:val="00EB1BDA"/>
    <w:rsid w:val="00EB27B0"/>
    <w:rsid w:val="00EB298B"/>
    <w:rsid w:val="00EB2A98"/>
    <w:rsid w:val="00EB2AF2"/>
    <w:rsid w:val="00EB2DB3"/>
    <w:rsid w:val="00EB4DD9"/>
    <w:rsid w:val="00EC11BD"/>
    <w:rsid w:val="00EC1742"/>
    <w:rsid w:val="00EC195D"/>
    <w:rsid w:val="00EC381D"/>
    <w:rsid w:val="00EC3B76"/>
    <w:rsid w:val="00EC59C4"/>
    <w:rsid w:val="00EC5A89"/>
    <w:rsid w:val="00EC5C71"/>
    <w:rsid w:val="00ED1924"/>
    <w:rsid w:val="00ED4BD7"/>
    <w:rsid w:val="00ED4F42"/>
    <w:rsid w:val="00ED6EA8"/>
    <w:rsid w:val="00ED7903"/>
    <w:rsid w:val="00ED7AC8"/>
    <w:rsid w:val="00ED7F3E"/>
    <w:rsid w:val="00EE2C28"/>
    <w:rsid w:val="00EE383D"/>
    <w:rsid w:val="00EE3F14"/>
    <w:rsid w:val="00EE5144"/>
    <w:rsid w:val="00EE51B4"/>
    <w:rsid w:val="00EE5C7E"/>
    <w:rsid w:val="00EE5E07"/>
    <w:rsid w:val="00EE6602"/>
    <w:rsid w:val="00EE687A"/>
    <w:rsid w:val="00EE6899"/>
    <w:rsid w:val="00EE6EF9"/>
    <w:rsid w:val="00EE70D5"/>
    <w:rsid w:val="00EF0160"/>
    <w:rsid w:val="00EF2877"/>
    <w:rsid w:val="00EF2B0D"/>
    <w:rsid w:val="00EF30EB"/>
    <w:rsid w:val="00EF468D"/>
    <w:rsid w:val="00EF4A0D"/>
    <w:rsid w:val="00EF6AF5"/>
    <w:rsid w:val="00EF6F6B"/>
    <w:rsid w:val="00F003B6"/>
    <w:rsid w:val="00F0097E"/>
    <w:rsid w:val="00F00A07"/>
    <w:rsid w:val="00F01808"/>
    <w:rsid w:val="00F02CB8"/>
    <w:rsid w:val="00F03E86"/>
    <w:rsid w:val="00F054CD"/>
    <w:rsid w:val="00F0564D"/>
    <w:rsid w:val="00F07614"/>
    <w:rsid w:val="00F10BC5"/>
    <w:rsid w:val="00F10D1B"/>
    <w:rsid w:val="00F14D29"/>
    <w:rsid w:val="00F16425"/>
    <w:rsid w:val="00F17810"/>
    <w:rsid w:val="00F17D47"/>
    <w:rsid w:val="00F17FED"/>
    <w:rsid w:val="00F20195"/>
    <w:rsid w:val="00F20961"/>
    <w:rsid w:val="00F20A8E"/>
    <w:rsid w:val="00F22128"/>
    <w:rsid w:val="00F235F1"/>
    <w:rsid w:val="00F23D25"/>
    <w:rsid w:val="00F256EE"/>
    <w:rsid w:val="00F307F1"/>
    <w:rsid w:val="00F3083B"/>
    <w:rsid w:val="00F30A33"/>
    <w:rsid w:val="00F3107F"/>
    <w:rsid w:val="00F33672"/>
    <w:rsid w:val="00F33B7D"/>
    <w:rsid w:val="00F354C2"/>
    <w:rsid w:val="00F35BB2"/>
    <w:rsid w:val="00F35C80"/>
    <w:rsid w:val="00F376C9"/>
    <w:rsid w:val="00F42387"/>
    <w:rsid w:val="00F4378D"/>
    <w:rsid w:val="00F43E41"/>
    <w:rsid w:val="00F44DF4"/>
    <w:rsid w:val="00F4580D"/>
    <w:rsid w:val="00F45B4A"/>
    <w:rsid w:val="00F45C70"/>
    <w:rsid w:val="00F503CE"/>
    <w:rsid w:val="00F51887"/>
    <w:rsid w:val="00F51DCA"/>
    <w:rsid w:val="00F52711"/>
    <w:rsid w:val="00F53930"/>
    <w:rsid w:val="00F548AC"/>
    <w:rsid w:val="00F55476"/>
    <w:rsid w:val="00F564F1"/>
    <w:rsid w:val="00F56792"/>
    <w:rsid w:val="00F57DCB"/>
    <w:rsid w:val="00F6012E"/>
    <w:rsid w:val="00F61678"/>
    <w:rsid w:val="00F61924"/>
    <w:rsid w:val="00F61E24"/>
    <w:rsid w:val="00F61F31"/>
    <w:rsid w:val="00F620C9"/>
    <w:rsid w:val="00F62E43"/>
    <w:rsid w:val="00F63BB1"/>
    <w:rsid w:val="00F65358"/>
    <w:rsid w:val="00F65AA5"/>
    <w:rsid w:val="00F661F1"/>
    <w:rsid w:val="00F67993"/>
    <w:rsid w:val="00F67DDA"/>
    <w:rsid w:val="00F70D3D"/>
    <w:rsid w:val="00F70FD4"/>
    <w:rsid w:val="00F71423"/>
    <w:rsid w:val="00F72473"/>
    <w:rsid w:val="00F72A5B"/>
    <w:rsid w:val="00F73E2B"/>
    <w:rsid w:val="00F742E3"/>
    <w:rsid w:val="00F746BC"/>
    <w:rsid w:val="00F756F5"/>
    <w:rsid w:val="00F75F49"/>
    <w:rsid w:val="00F7611E"/>
    <w:rsid w:val="00F76612"/>
    <w:rsid w:val="00F76E54"/>
    <w:rsid w:val="00F7776F"/>
    <w:rsid w:val="00F8037E"/>
    <w:rsid w:val="00F81DA4"/>
    <w:rsid w:val="00F82C69"/>
    <w:rsid w:val="00F8350B"/>
    <w:rsid w:val="00F86A07"/>
    <w:rsid w:val="00F8700F"/>
    <w:rsid w:val="00F90A94"/>
    <w:rsid w:val="00F90ACF"/>
    <w:rsid w:val="00F9139F"/>
    <w:rsid w:val="00F929DF"/>
    <w:rsid w:val="00F92A2C"/>
    <w:rsid w:val="00F94717"/>
    <w:rsid w:val="00F95A37"/>
    <w:rsid w:val="00F95CF4"/>
    <w:rsid w:val="00F95F77"/>
    <w:rsid w:val="00F96FB3"/>
    <w:rsid w:val="00F975EB"/>
    <w:rsid w:val="00FA096C"/>
    <w:rsid w:val="00FA214B"/>
    <w:rsid w:val="00FA375C"/>
    <w:rsid w:val="00FA4717"/>
    <w:rsid w:val="00FA5486"/>
    <w:rsid w:val="00FA7148"/>
    <w:rsid w:val="00FA7BD2"/>
    <w:rsid w:val="00FB24A5"/>
    <w:rsid w:val="00FB36DF"/>
    <w:rsid w:val="00FB77F5"/>
    <w:rsid w:val="00FB7E8C"/>
    <w:rsid w:val="00FC0263"/>
    <w:rsid w:val="00FC0F19"/>
    <w:rsid w:val="00FC26B8"/>
    <w:rsid w:val="00FC2848"/>
    <w:rsid w:val="00FC2ED8"/>
    <w:rsid w:val="00FC4871"/>
    <w:rsid w:val="00FC5FC6"/>
    <w:rsid w:val="00FD0F06"/>
    <w:rsid w:val="00FD1DE7"/>
    <w:rsid w:val="00FD1F65"/>
    <w:rsid w:val="00FD28E1"/>
    <w:rsid w:val="00FD3C8C"/>
    <w:rsid w:val="00FD416C"/>
    <w:rsid w:val="00FD4F64"/>
    <w:rsid w:val="00FD62A1"/>
    <w:rsid w:val="00FD7667"/>
    <w:rsid w:val="00FD7825"/>
    <w:rsid w:val="00FE07C3"/>
    <w:rsid w:val="00FE2D9B"/>
    <w:rsid w:val="00FE348D"/>
    <w:rsid w:val="00FE3879"/>
    <w:rsid w:val="00FE4FA1"/>
    <w:rsid w:val="00FE5EEA"/>
    <w:rsid w:val="00FF0B3C"/>
    <w:rsid w:val="00FF1718"/>
    <w:rsid w:val="00FF353A"/>
    <w:rsid w:val="00FF42CE"/>
    <w:rsid w:val="00FF43DC"/>
    <w:rsid w:val="00FF5D73"/>
    <w:rsid w:val="00FF7FE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294E11"/>
  <w15:docId w15:val="{9B07189C-D7E8-4A65-94A1-BCBA185A0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Calibri" w:hAnsi="Verdana"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9"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505A4"/>
    <w:rPr>
      <w:rFonts w:ascii="Times New Roman" w:eastAsia="Times New Roman" w:hAnsi="Times New Roman"/>
      <w:sz w:val="24"/>
      <w:szCs w:val="24"/>
    </w:rPr>
  </w:style>
  <w:style w:type="paragraph" w:styleId="Kop1">
    <w:name w:val="heading 1"/>
    <w:aliases w:val="(Hoofdstuk) NU"/>
    <w:basedOn w:val="Standaard"/>
    <w:next w:val="Standaard"/>
    <w:link w:val="Kop1Char"/>
    <w:qFormat/>
    <w:rsid w:val="0006384A"/>
    <w:pPr>
      <w:keepNext/>
      <w:widowControl w:val="0"/>
      <w:numPr>
        <w:numId w:val="1"/>
      </w:numPr>
      <w:tabs>
        <w:tab w:val="right" w:pos="1984"/>
        <w:tab w:val="left" w:pos="2268"/>
      </w:tabs>
      <w:suppressAutoHyphens/>
      <w:spacing w:line="320" w:lineRule="exact"/>
      <w:ind w:left="2268" w:hanging="2268"/>
      <w:outlineLvl w:val="0"/>
    </w:pPr>
    <w:rPr>
      <w:rFonts w:ascii="Verdana" w:eastAsia="Calibri" w:hAnsi="Verdana" w:cs="Arial"/>
      <w:b/>
      <w:bCs/>
      <w:sz w:val="32"/>
      <w:szCs w:val="32"/>
      <w:lang w:val="x-none"/>
    </w:rPr>
  </w:style>
  <w:style w:type="paragraph" w:styleId="Kop2">
    <w:name w:val="heading 2"/>
    <w:basedOn w:val="Standaard"/>
    <w:next w:val="Standaard"/>
    <w:link w:val="Kop2Char"/>
    <w:qFormat/>
    <w:rsid w:val="00E64846"/>
    <w:pPr>
      <w:keepNext/>
      <w:spacing w:before="240" w:after="60"/>
      <w:outlineLvl w:val="1"/>
    </w:pPr>
    <w:rPr>
      <w:rFonts w:ascii="Arial" w:hAnsi="Arial" w:cs="Arial"/>
      <w:b/>
      <w:bCs/>
      <w:i/>
      <w:iCs/>
      <w:sz w:val="28"/>
      <w:szCs w:val="28"/>
      <w:lang w:val="en-GB" w:eastAsia="en-GB"/>
    </w:rPr>
  </w:style>
  <w:style w:type="paragraph" w:styleId="Kop3">
    <w:name w:val="heading 3"/>
    <w:basedOn w:val="Standaard"/>
    <w:next w:val="Standaard"/>
    <w:link w:val="Kop3Char"/>
    <w:uiPriority w:val="9"/>
    <w:qFormat/>
    <w:rsid w:val="0006384A"/>
    <w:pPr>
      <w:keepNext/>
      <w:keepLines/>
      <w:widowControl w:val="0"/>
      <w:numPr>
        <w:ilvl w:val="2"/>
        <w:numId w:val="1"/>
      </w:numPr>
      <w:suppressAutoHyphens/>
      <w:spacing w:before="260"/>
      <w:outlineLvl w:val="2"/>
    </w:pPr>
    <w:rPr>
      <w:rFonts w:ascii="Verdana" w:eastAsia="Calibri" w:hAnsi="Verdana" w:cs="Arial"/>
      <w:b/>
      <w:bCs/>
      <w:sz w:val="18"/>
      <w:szCs w:val="26"/>
      <w:lang w:val="x-none"/>
    </w:rPr>
  </w:style>
  <w:style w:type="paragraph" w:styleId="Kop4">
    <w:name w:val="heading 4"/>
    <w:basedOn w:val="Standaard"/>
    <w:next w:val="Standaard"/>
    <w:link w:val="Kop4Char"/>
    <w:qFormat/>
    <w:rsid w:val="00E64846"/>
    <w:pPr>
      <w:keepNext/>
      <w:spacing w:before="240" w:after="60"/>
      <w:outlineLvl w:val="3"/>
    </w:pPr>
    <w:rPr>
      <w:rFonts w:ascii="Verdana" w:hAnsi="Verdana"/>
      <w:b/>
      <w:bCs/>
      <w:sz w:val="28"/>
      <w:szCs w:val="28"/>
    </w:rPr>
  </w:style>
  <w:style w:type="paragraph" w:styleId="Kop5">
    <w:name w:val="heading 5"/>
    <w:aliases w:val=" Char2 Char,Char2 Char"/>
    <w:basedOn w:val="Standaard"/>
    <w:next w:val="Standaard"/>
    <w:link w:val="Kop5Char"/>
    <w:qFormat/>
    <w:rsid w:val="00E64846"/>
    <w:pPr>
      <w:spacing w:before="240" w:after="60"/>
      <w:outlineLvl w:val="4"/>
    </w:pPr>
    <w:rPr>
      <w:rFonts w:ascii="Verdana" w:eastAsia="Calibri" w:hAnsi="Verdana"/>
      <w:b/>
      <w:bCs/>
      <w:i/>
      <w:iCs/>
      <w:sz w:val="26"/>
      <w:szCs w:val="26"/>
    </w:rPr>
  </w:style>
  <w:style w:type="paragraph" w:styleId="Kop6">
    <w:name w:val="heading 6"/>
    <w:basedOn w:val="Standaard"/>
    <w:next w:val="Standaard"/>
    <w:link w:val="Kop6Char"/>
    <w:rsid w:val="00904B47"/>
    <w:pPr>
      <w:keepNext/>
      <w:keepLines/>
      <w:widowControl w:val="0"/>
      <w:suppressAutoHyphens/>
      <w:spacing w:before="200" w:after="40"/>
      <w:outlineLvl w:val="5"/>
    </w:pPr>
    <w:rPr>
      <w:rFonts w:ascii="Verdana" w:eastAsia="Verdana" w:hAnsi="Verdana" w:cs="Verdana"/>
      <w:b/>
      <w:sz w:val="20"/>
      <w:szCs w:val="20"/>
    </w:rPr>
  </w:style>
  <w:style w:type="paragraph" w:styleId="Kop8">
    <w:name w:val="heading 8"/>
    <w:basedOn w:val="Standaard"/>
    <w:next w:val="Standaard"/>
    <w:link w:val="Kop8Char"/>
    <w:uiPriority w:val="99"/>
    <w:qFormat/>
    <w:rsid w:val="00E64846"/>
    <w:pPr>
      <w:spacing w:before="240" w:after="60"/>
      <w:outlineLvl w:val="7"/>
    </w:pPr>
    <w:rPr>
      <w:rFonts w:ascii="Verdana" w:hAnsi="Verdana"/>
      <w:i/>
      <w:i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oofdstuk) NU Char"/>
    <w:link w:val="Kop1"/>
    <w:rsid w:val="0006384A"/>
    <w:rPr>
      <w:rFonts w:ascii="Verdana" w:eastAsia="SimSun" w:hAnsi="Verdana" w:cs="Arial"/>
      <w:b/>
      <w:bCs/>
      <w:kern w:val="1"/>
      <w:sz w:val="32"/>
      <w:szCs w:val="32"/>
      <w:lang w:val="x-none" w:eastAsia="hi-IN" w:bidi="hi-IN"/>
    </w:rPr>
  </w:style>
  <w:style w:type="character" w:customStyle="1" w:styleId="Kop2Char">
    <w:name w:val="Kop 2 Char"/>
    <w:basedOn w:val="Standaardalinea-lettertype"/>
    <w:link w:val="Kop2"/>
    <w:rsid w:val="00E64846"/>
    <w:rPr>
      <w:rFonts w:ascii="Arial" w:eastAsia="Times New Roman" w:hAnsi="Arial" w:cs="Arial"/>
      <w:b/>
      <w:bCs/>
      <w:i/>
      <w:iCs/>
      <w:sz w:val="28"/>
      <w:szCs w:val="28"/>
      <w:lang w:val="en-GB" w:eastAsia="en-GB"/>
    </w:rPr>
  </w:style>
  <w:style w:type="character" w:customStyle="1" w:styleId="Kop3Char">
    <w:name w:val="Kop 3 Char"/>
    <w:link w:val="Kop3"/>
    <w:uiPriority w:val="9"/>
    <w:rsid w:val="0006384A"/>
    <w:rPr>
      <w:rFonts w:ascii="Verdana" w:eastAsia="SimSun" w:hAnsi="Verdana" w:cs="Arial"/>
      <w:b/>
      <w:bCs/>
      <w:kern w:val="1"/>
      <w:sz w:val="18"/>
      <w:szCs w:val="26"/>
      <w:lang w:val="x-none" w:eastAsia="hi-IN" w:bidi="hi-IN"/>
    </w:rPr>
  </w:style>
  <w:style w:type="character" w:customStyle="1" w:styleId="Kop4Char">
    <w:name w:val="Kop 4 Char"/>
    <w:basedOn w:val="Standaardalinea-lettertype"/>
    <w:link w:val="Kop4"/>
    <w:rsid w:val="00E64846"/>
    <w:rPr>
      <w:rFonts w:ascii="Times New Roman" w:eastAsia="Times New Roman" w:hAnsi="Times New Roman"/>
      <w:b/>
      <w:bCs/>
      <w:sz w:val="28"/>
      <w:szCs w:val="28"/>
    </w:rPr>
  </w:style>
  <w:style w:type="character" w:customStyle="1" w:styleId="Kop5Char">
    <w:name w:val="Kop 5 Char"/>
    <w:aliases w:val=" Char2 Char Char,Char2 Char Char"/>
    <w:basedOn w:val="Standaardalinea-lettertype"/>
    <w:link w:val="Kop5"/>
    <w:rsid w:val="00E64846"/>
    <w:rPr>
      <w:rFonts w:ascii="Times New Roman" w:eastAsia="SimSun" w:hAnsi="Times New Roman"/>
      <w:b/>
      <w:bCs/>
      <w:i/>
      <w:iCs/>
      <w:sz w:val="26"/>
      <w:szCs w:val="26"/>
    </w:rPr>
  </w:style>
  <w:style w:type="character" w:customStyle="1" w:styleId="Kop6Char">
    <w:name w:val="Kop 6 Char"/>
    <w:basedOn w:val="Standaardalinea-lettertype"/>
    <w:link w:val="Kop6"/>
    <w:rsid w:val="00904B47"/>
    <w:rPr>
      <w:rFonts w:eastAsia="Verdana" w:cs="Verdana"/>
      <w:b/>
    </w:rPr>
  </w:style>
  <w:style w:type="character" w:customStyle="1" w:styleId="Kop8Char">
    <w:name w:val="Kop 8 Char"/>
    <w:basedOn w:val="Standaardalinea-lettertype"/>
    <w:link w:val="Kop8"/>
    <w:uiPriority w:val="99"/>
    <w:rsid w:val="00E64846"/>
    <w:rPr>
      <w:rFonts w:ascii="Times New Roman" w:eastAsia="Times New Roman" w:hAnsi="Times New Roman"/>
      <w:i/>
      <w:iCs/>
      <w:sz w:val="24"/>
      <w:szCs w:val="24"/>
    </w:rPr>
  </w:style>
  <w:style w:type="character" w:customStyle="1" w:styleId="WW8Num2z0">
    <w:name w:val="WW8Num2z0"/>
    <w:rsid w:val="0006384A"/>
    <w:rPr>
      <w:rFonts w:ascii="Symbol" w:hAnsi="Symbol" w:cs="OpenSymbol"/>
    </w:rPr>
  </w:style>
  <w:style w:type="character" w:customStyle="1" w:styleId="WW8Num2z1">
    <w:name w:val="WW8Num2z1"/>
    <w:rsid w:val="0006384A"/>
    <w:rPr>
      <w:rFonts w:ascii="OpenSymbol" w:hAnsi="OpenSymbol" w:cs="OpenSymbol"/>
    </w:rPr>
  </w:style>
  <w:style w:type="character" w:customStyle="1" w:styleId="Standaardalinea-lettertype1">
    <w:name w:val="Standaardalinea-lettertype1"/>
    <w:rsid w:val="0006384A"/>
  </w:style>
  <w:style w:type="character" w:customStyle="1" w:styleId="Absatz-Standardschriftart">
    <w:name w:val="Absatz-Standardschriftart"/>
    <w:rsid w:val="0006384A"/>
  </w:style>
  <w:style w:type="character" w:customStyle="1" w:styleId="WW-Absatz-Standardschriftart">
    <w:name w:val="WW-Absatz-Standardschriftart"/>
    <w:rsid w:val="0006384A"/>
  </w:style>
  <w:style w:type="character" w:customStyle="1" w:styleId="WW-Absatz-Standardschriftart1">
    <w:name w:val="WW-Absatz-Standardschriftart1"/>
    <w:rsid w:val="0006384A"/>
  </w:style>
  <w:style w:type="character" w:customStyle="1" w:styleId="WW-Absatz-Standardschriftart11">
    <w:name w:val="WW-Absatz-Standardschriftart11"/>
    <w:rsid w:val="0006384A"/>
  </w:style>
  <w:style w:type="character" w:customStyle="1" w:styleId="WW-Absatz-Standardschriftart111">
    <w:name w:val="WW-Absatz-Standardschriftart111"/>
    <w:rsid w:val="0006384A"/>
  </w:style>
  <w:style w:type="character" w:customStyle="1" w:styleId="WW-Absatz-Standardschriftart1111">
    <w:name w:val="WW-Absatz-Standardschriftart1111"/>
    <w:rsid w:val="0006384A"/>
  </w:style>
  <w:style w:type="character" w:customStyle="1" w:styleId="WW8Num1z0">
    <w:name w:val="WW8Num1z0"/>
    <w:rsid w:val="0006384A"/>
    <w:rPr>
      <w:rFonts w:ascii="Symbol" w:hAnsi="Symbol" w:cs="OpenSymbol"/>
    </w:rPr>
  </w:style>
  <w:style w:type="character" w:customStyle="1" w:styleId="WW8Num1z1">
    <w:name w:val="WW8Num1z1"/>
    <w:rsid w:val="0006384A"/>
    <w:rPr>
      <w:rFonts w:ascii="OpenSymbol" w:hAnsi="OpenSymbol" w:cs="OpenSymbol"/>
    </w:rPr>
  </w:style>
  <w:style w:type="character" w:customStyle="1" w:styleId="WW-Absatz-Standardschriftart11111">
    <w:name w:val="WW-Absatz-Standardschriftart11111"/>
    <w:rsid w:val="0006384A"/>
  </w:style>
  <w:style w:type="character" w:customStyle="1" w:styleId="WW8Num41z0">
    <w:name w:val="WW8Num41z0"/>
    <w:rsid w:val="0006384A"/>
    <w:rPr>
      <w:rFonts w:ascii="Verdana" w:eastAsia="Times New Roman" w:hAnsi="Verdana" w:cs="Times New Roman"/>
    </w:rPr>
  </w:style>
  <w:style w:type="character" w:customStyle="1" w:styleId="WW8Num41z1">
    <w:name w:val="WW8Num41z1"/>
    <w:rsid w:val="0006384A"/>
    <w:rPr>
      <w:rFonts w:ascii="Courier New" w:hAnsi="Courier New" w:cs="Symbol"/>
    </w:rPr>
  </w:style>
  <w:style w:type="character" w:customStyle="1" w:styleId="WW8Num41z2">
    <w:name w:val="WW8Num41z2"/>
    <w:rsid w:val="0006384A"/>
    <w:rPr>
      <w:rFonts w:ascii="Wingdings" w:hAnsi="Wingdings"/>
    </w:rPr>
  </w:style>
  <w:style w:type="character" w:customStyle="1" w:styleId="WW8Num41z3">
    <w:name w:val="WW8Num41z3"/>
    <w:rsid w:val="0006384A"/>
    <w:rPr>
      <w:rFonts w:ascii="Symbol" w:hAnsi="Symbol"/>
    </w:rPr>
  </w:style>
  <w:style w:type="character" w:customStyle="1" w:styleId="WW8Num4z0">
    <w:name w:val="WW8Num4z0"/>
    <w:rsid w:val="0006384A"/>
    <w:rPr>
      <w:rFonts w:ascii="Verdana" w:hAnsi="Verdana" w:cs="Times New Roman"/>
    </w:rPr>
  </w:style>
  <w:style w:type="character" w:customStyle="1" w:styleId="WW8Num4z1">
    <w:name w:val="WW8Num4z1"/>
    <w:rsid w:val="0006384A"/>
    <w:rPr>
      <w:rFonts w:ascii="Courier New" w:hAnsi="Courier New"/>
    </w:rPr>
  </w:style>
  <w:style w:type="character" w:customStyle="1" w:styleId="WW8Num4z2">
    <w:name w:val="WW8Num4z2"/>
    <w:rsid w:val="0006384A"/>
    <w:rPr>
      <w:rFonts w:ascii="Wingdings" w:hAnsi="Wingdings"/>
    </w:rPr>
  </w:style>
  <w:style w:type="character" w:customStyle="1" w:styleId="WW8Num4z3">
    <w:name w:val="WW8Num4z3"/>
    <w:rsid w:val="0006384A"/>
    <w:rPr>
      <w:rFonts w:ascii="Symbol" w:hAnsi="Symbol"/>
    </w:rPr>
  </w:style>
  <w:style w:type="character" w:customStyle="1" w:styleId="Opsommingstekens">
    <w:name w:val="Opsommingstekens"/>
    <w:rsid w:val="0006384A"/>
    <w:rPr>
      <w:rFonts w:ascii="OpenSymbol" w:eastAsia="OpenSymbol" w:hAnsi="OpenSymbol" w:cs="OpenSymbol"/>
    </w:rPr>
  </w:style>
  <w:style w:type="character" w:customStyle="1" w:styleId="Nummeringssymbolen">
    <w:name w:val="Nummeringssymbolen"/>
    <w:rsid w:val="0006384A"/>
  </w:style>
  <w:style w:type="character" w:styleId="Nadruk">
    <w:name w:val="Emphasis"/>
    <w:uiPriority w:val="20"/>
    <w:qFormat/>
    <w:rsid w:val="0006384A"/>
    <w:rPr>
      <w:i/>
      <w:iCs/>
    </w:rPr>
  </w:style>
  <w:style w:type="character" w:customStyle="1" w:styleId="Verwijzingopmerking1">
    <w:name w:val="Verwijzing opmerking1"/>
    <w:rsid w:val="0006384A"/>
    <w:rPr>
      <w:sz w:val="16"/>
      <w:szCs w:val="16"/>
    </w:rPr>
  </w:style>
  <w:style w:type="character" w:customStyle="1" w:styleId="TekstopmerkingChar">
    <w:name w:val="Tekst opmerking Char"/>
    <w:uiPriority w:val="99"/>
    <w:rsid w:val="0006384A"/>
    <w:rPr>
      <w:rFonts w:eastAsia="SimSun" w:cs="Mangal"/>
      <w:kern w:val="1"/>
      <w:szCs w:val="18"/>
      <w:lang w:eastAsia="hi-IN" w:bidi="hi-IN"/>
    </w:rPr>
  </w:style>
  <w:style w:type="character" w:customStyle="1" w:styleId="OnderwerpvanopmerkingChar">
    <w:name w:val="Onderwerp van opmerking Char"/>
    <w:rsid w:val="0006384A"/>
    <w:rPr>
      <w:rFonts w:eastAsia="SimSun" w:cs="Mangal"/>
      <w:b/>
      <w:bCs/>
      <w:kern w:val="1"/>
      <w:szCs w:val="18"/>
      <w:lang w:eastAsia="hi-IN" w:bidi="hi-IN"/>
    </w:rPr>
  </w:style>
  <w:style w:type="character" w:customStyle="1" w:styleId="BallontekstChar">
    <w:name w:val="Ballontekst Char"/>
    <w:rsid w:val="0006384A"/>
    <w:rPr>
      <w:rFonts w:ascii="Tahoma" w:eastAsia="SimSun" w:hAnsi="Tahoma" w:cs="Mangal"/>
      <w:kern w:val="1"/>
      <w:sz w:val="16"/>
      <w:szCs w:val="14"/>
      <w:lang w:eastAsia="hi-IN" w:bidi="hi-IN"/>
    </w:rPr>
  </w:style>
  <w:style w:type="paragraph" w:customStyle="1" w:styleId="Kop">
    <w:name w:val="Kop"/>
    <w:basedOn w:val="Standaard"/>
    <w:next w:val="Plattetekst"/>
    <w:rsid w:val="0006384A"/>
    <w:pPr>
      <w:keepNext/>
      <w:widowControl w:val="0"/>
      <w:suppressAutoHyphens/>
      <w:spacing w:before="240" w:after="120"/>
    </w:pPr>
    <w:rPr>
      <w:rFonts w:ascii="Arial" w:eastAsia="Calibri" w:hAnsi="Arial"/>
      <w:sz w:val="28"/>
      <w:szCs w:val="28"/>
    </w:rPr>
  </w:style>
  <w:style w:type="paragraph" w:styleId="Plattetekst">
    <w:name w:val="Body Text"/>
    <w:basedOn w:val="Standaard"/>
    <w:link w:val="PlattetekstChar"/>
    <w:rsid w:val="0006384A"/>
    <w:pPr>
      <w:widowControl w:val="0"/>
      <w:suppressAutoHyphens/>
      <w:spacing w:after="120"/>
    </w:pPr>
    <w:rPr>
      <w:rFonts w:ascii="Verdana" w:eastAsia="Calibri" w:hAnsi="Verdana"/>
      <w:sz w:val="20"/>
      <w:szCs w:val="20"/>
      <w:lang w:val="x-none"/>
    </w:rPr>
  </w:style>
  <w:style w:type="character" w:customStyle="1" w:styleId="PlattetekstChar">
    <w:name w:val="Platte tekst Char"/>
    <w:link w:val="Plattetekst"/>
    <w:rsid w:val="0006384A"/>
    <w:rPr>
      <w:rFonts w:ascii="Times New Roman" w:eastAsia="SimSun" w:hAnsi="Times New Roman" w:cs="Mangal"/>
      <w:kern w:val="1"/>
      <w:sz w:val="24"/>
      <w:szCs w:val="24"/>
      <w:lang w:eastAsia="hi-IN" w:bidi="hi-IN"/>
    </w:rPr>
  </w:style>
  <w:style w:type="paragraph" w:styleId="Lijst">
    <w:name w:val="List"/>
    <w:basedOn w:val="Plattetekst"/>
    <w:uiPriority w:val="99"/>
    <w:rsid w:val="0006384A"/>
  </w:style>
  <w:style w:type="paragraph" w:customStyle="1" w:styleId="Bijschrift2">
    <w:name w:val="Bijschrift2"/>
    <w:basedOn w:val="Standaard"/>
    <w:rsid w:val="0006384A"/>
    <w:pPr>
      <w:widowControl w:val="0"/>
      <w:suppressLineNumbers/>
      <w:suppressAutoHyphens/>
      <w:spacing w:before="120" w:after="120"/>
    </w:pPr>
    <w:rPr>
      <w:rFonts w:ascii="Verdana" w:eastAsia="Calibri" w:hAnsi="Verdana"/>
      <w:i/>
      <w:iCs/>
      <w:sz w:val="20"/>
      <w:szCs w:val="20"/>
    </w:rPr>
  </w:style>
  <w:style w:type="paragraph" w:customStyle="1" w:styleId="Index">
    <w:name w:val="Index"/>
    <w:basedOn w:val="Standaard"/>
    <w:rsid w:val="0006384A"/>
    <w:pPr>
      <w:widowControl w:val="0"/>
      <w:suppressLineNumbers/>
      <w:suppressAutoHyphens/>
    </w:pPr>
    <w:rPr>
      <w:rFonts w:ascii="Verdana" w:eastAsia="Calibri" w:hAnsi="Verdana"/>
      <w:sz w:val="20"/>
      <w:szCs w:val="20"/>
    </w:rPr>
  </w:style>
  <w:style w:type="paragraph" w:customStyle="1" w:styleId="Bijschrift1">
    <w:name w:val="Bijschrift1"/>
    <w:basedOn w:val="Standaard"/>
    <w:rsid w:val="0006384A"/>
    <w:pPr>
      <w:widowControl w:val="0"/>
      <w:suppressLineNumbers/>
      <w:suppressAutoHyphens/>
      <w:spacing w:before="120" w:after="120"/>
    </w:pPr>
    <w:rPr>
      <w:rFonts w:ascii="Verdana" w:eastAsia="Calibri" w:hAnsi="Verdana"/>
      <w:i/>
      <w:iCs/>
      <w:sz w:val="20"/>
      <w:szCs w:val="20"/>
    </w:rPr>
  </w:style>
  <w:style w:type="paragraph" w:customStyle="1" w:styleId="KopDeeltitel">
    <w:name w:val="Kop Deeltitel"/>
    <w:basedOn w:val="Standaard"/>
    <w:next w:val="Kopsubdeeltitel"/>
    <w:rsid w:val="0006384A"/>
    <w:pPr>
      <w:keepNext/>
      <w:keepLines/>
      <w:widowControl w:val="0"/>
      <w:tabs>
        <w:tab w:val="right" w:pos="9356"/>
      </w:tabs>
      <w:suppressAutoHyphens/>
      <w:spacing w:line="440" w:lineRule="exact"/>
    </w:pPr>
    <w:rPr>
      <w:rFonts w:ascii="Verdana" w:eastAsia="Calibri" w:hAnsi="Verdana"/>
      <w:b/>
      <w:sz w:val="36"/>
      <w:szCs w:val="20"/>
    </w:rPr>
  </w:style>
  <w:style w:type="paragraph" w:customStyle="1" w:styleId="Kopsubdeeltitel">
    <w:name w:val="Kop subdeeltitel"/>
    <w:basedOn w:val="Standaard"/>
    <w:rsid w:val="0006384A"/>
    <w:pPr>
      <w:keepNext/>
      <w:keepLines/>
      <w:widowControl w:val="0"/>
      <w:tabs>
        <w:tab w:val="right" w:pos="9356"/>
      </w:tabs>
      <w:suppressAutoHyphens/>
      <w:spacing w:line="440" w:lineRule="exact"/>
    </w:pPr>
    <w:rPr>
      <w:rFonts w:ascii="Verdana" w:eastAsia="Calibri" w:hAnsi="Verdana"/>
      <w:bCs/>
      <w:sz w:val="36"/>
      <w:szCs w:val="20"/>
    </w:rPr>
  </w:style>
  <w:style w:type="paragraph" w:customStyle="1" w:styleId="Kophoofdstuktitel">
    <w:name w:val="Kop hoofdstuktitel"/>
    <w:basedOn w:val="KopDeeltitel"/>
    <w:rsid w:val="0006384A"/>
  </w:style>
  <w:style w:type="paragraph" w:customStyle="1" w:styleId="Deelletter">
    <w:name w:val="Deelletter"/>
    <w:basedOn w:val="Standaard"/>
    <w:rsid w:val="0006384A"/>
    <w:pPr>
      <w:keepNext/>
      <w:keepLines/>
      <w:widowControl w:val="0"/>
      <w:suppressAutoHyphens/>
      <w:spacing w:line="1060" w:lineRule="exact"/>
      <w:jc w:val="right"/>
    </w:pPr>
    <w:rPr>
      <w:rFonts w:ascii="Verdana" w:eastAsia="Calibri" w:hAnsi="Verdana"/>
      <w:b/>
      <w:bCs/>
      <w:color w:val="B2B2B2"/>
      <w:sz w:val="106"/>
      <w:szCs w:val="20"/>
    </w:rPr>
  </w:style>
  <w:style w:type="paragraph" w:customStyle="1" w:styleId="Hoofdstuknummer">
    <w:name w:val="Hoofdstuknummer"/>
    <w:basedOn w:val="Deelletter"/>
    <w:rsid w:val="0006384A"/>
    <w:pPr>
      <w:spacing w:line="360" w:lineRule="exact"/>
    </w:pPr>
    <w:rPr>
      <w:color w:val="auto"/>
      <w:sz w:val="32"/>
    </w:rPr>
  </w:style>
  <w:style w:type="paragraph" w:customStyle="1" w:styleId="Paragraafnummer">
    <w:name w:val="Paragraafnummer"/>
    <w:basedOn w:val="Kop1"/>
    <w:rsid w:val="0006384A"/>
    <w:pPr>
      <w:numPr>
        <w:numId w:val="0"/>
      </w:numPr>
      <w:ind w:left="2268" w:hanging="2268"/>
    </w:pPr>
  </w:style>
  <w:style w:type="paragraph" w:customStyle="1" w:styleId="WNOpsomming">
    <w:name w:val="WN_Opsomming"/>
    <w:basedOn w:val="Standaard"/>
    <w:next w:val="Standaard"/>
    <w:rsid w:val="0006384A"/>
    <w:pPr>
      <w:widowControl w:val="0"/>
      <w:tabs>
        <w:tab w:val="right" w:pos="1984"/>
        <w:tab w:val="left" w:pos="2268"/>
      </w:tabs>
      <w:suppressAutoHyphens/>
      <w:ind w:left="2268" w:hanging="2268"/>
    </w:pPr>
    <w:rPr>
      <w:rFonts w:ascii="Verdana" w:eastAsia="Calibri" w:hAnsi="Verdana"/>
      <w:sz w:val="20"/>
      <w:szCs w:val="20"/>
    </w:rPr>
  </w:style>
  <w:style w:type="paragraph" w:customStyle="1" w:styleId="Vraagzonderletter">
    <w:name w:val="Vraag zonder letter"/>
    <w:basedOn w:val="WNOpsomming"/>
    <w:rsid w:val="0006384A"/>
    <w:pPr>
      <w:ind w:hanging="397"/>
    </w:pPr>
    <w:rPr>
      <w:sz w:val="16"/>
    </w:rPr>
  </w:style>
  <w:style w:type="paragraph" w:customStyle="1" w:styleId="subvraag">
    <w:name w:val="subvraag"/>
    <w:basedOn w:val="WNOpsomming"/>
    <w:rsid w:val="0006384A"/>
    <w:pPr>
      <w:ind w:left="2552" w:hanging="284"/>
    </w:pPr>
    <w:rPr>
      <w:sz w:val="16"/>
    </w:rPr>
  </w:style>
  <w:style w:type="paragraph" w:customStyle="1" w:styleId="vraagtekstzondernummerenletter">
    <w:name w:val="vraagtekst zonder nummer en letter"/>
    <w:basedOn w:val="Vraagzonderletter"/>
    <w:rsid w:val="0006384A"/>
    <w:pPr>
      <w:ind w:firstLine="0"/>
    </w:pPr>
    <w:rPr>
      <w:bCs/>
      <w:szCs w:val="16"/>
    </w:rPr>
  </w:style>
  <w:style w:type="paragraph" w:customStyle="1" w:styleId="vraagmetnummerenletter">
    <w:name w:val="vraag met nummer en letter"/>
    <w:basedOn w:val="WNOpsomming"/>
    <w:rsid w:val="0006384A"/>
    <w:pPr>
      <w:ind w:hanging="397"/>
    </w:pPr>
    <w:rPr>
      <w:sz w:val="16"/>
    </w:rPr>
  </w:style>
  <w:style w:type="paragraph" w:customStyle="1" w:styleId="StylevraagmetnummerenletterLeft4cmFirstline0cm">
    <w:name w:val="Style vraag met nummer en letter + Left:  4 cm First line:  0 cm"/>
    <w:basedOn w:val="vraagmetnummerenletter"/>
    <w:rsid w:val="0006384A"/>
    <w:pPr>
      <w:ind w:left="2835" w:hanging="567"/>
    </w:pPr>
  </w:style>
  <w:style w:type="paragraph" w:customStyle="1" w:styleId="StyleStylevraagmetnummerenletterLeft4cmFirstline0">
    <w:name w:val="Style Style vraag met nummer en letter + Left:  4 cm First line:  0..."/>
    <w:basedOn w:val="StylevraagmetnummerenletterLeft4cmFirstline0cm"/>
    <w:rsid w:val="0006384A"/>
    <w:pPr>
      <w:ind w:left="567"/>
    </w:pPr>
  </w:style>
  <w:style w:type="paragraph" w:customStyle="1" w:styleId="Inhoudtabel">
    <w:name w:val="Inhoud tabel"/>
    <w:basedOn w:val="Standaard"/>
    <w:rsid w:val="0006384A"/>
    <w:pPr>
      <w:widowControl w:val="0"/>
      <w:suppressLineNumbers/>
      <w:suppressAutoHyphens/>
    </w:pPr>
    <w:rPr>
      <w:rFonts w:ascii="Verdana" w:eastAsia="Calibri" w:hAnsi="Verdana"/>
      <w:sz w:val="20"/>
      <w:szCs w:val="20"/>
    </w:rPr>
  </w:style>
  <w:style w:type="paragraph" w:customStyle="1" w:styleId="Tabelkop">
    <w:name w:val="Tabelkop"/>
    <w:basedOn w:val="Inhoudtabel"/>
    <w:rsid w:val="0006384A"/>
    <w:pPr>
      <w:jc w:val="center"/>
    </w:pPr>
    <w:rPr>
      <w:b/>
      <w:bCs/>
    </w:rPr>
  </w:style>
  <w:style w:type="paragraph" w:customStyle="1" w:styleId="abcinspringen">
    <w:name w:val="abc inspringen"/>
    <w:basedOn w:val="Standaard"/>
    <w:rsid w:val="0006384A"/>
    <w:pPr>
      <w:widowControl w:val="0"/>
      <w:suppressAutoHyphens/>
      <w:ind w:left="681" w:hanging="284"/>
    </w:pPr>
    <w:rPr>
      <w:rFonts w:ascii="Arial" w:eastAsia="Calibri" w:hAnsi="Arial"/>
      <w:sz w:val="20"/>
      <w:szCs w:val="20"/>
    </w:rPr>
  </w:style>
  <w:style w:type="paragraph" w:styleId="Koptekst">
    <w:name w:val="header"/>
    <w:basedOn w:val="Standaard"/>
    <w:link w:val="KoptekstChar"/>
    <w:uiPriority w:val="99"/>
    <w:rsid w:val="0006384A"/>
    <w:pPr>
      <w:widowControl w:val="0"/>
      <w:tabs>
        <w:tab w:val="center" w:pos="4536"/>
        <w:tab w:val="right" w:pos="9072"/>
      </w:tabs>
      <w:suppressAutoHyphens/>
    </w:pPr>
    <w:rPr>
      <w:rFonts w:ascii="Verdana" w:eastAsia="Calibri" w:hAnsi="Verdana"/>
      <w:sz w:val="20"/>
      <w:szCs w:val="20"/>
      <w:lang w:val="x-none"/>
    </w:rPr>
  </w:style>
  <w:style w:type="character" w:customStyle="1" w:styleId="KoptekstChar">
    <w:name w:val="Koptekst Char"/>
    <w:link w:val="Koptekst"/>
    <w:uiPriority w:val="99"/>
    <w:rsid w:val="0006384A"/>
    <w:rPr>
      <w:rFonts w:ascii="Times New Roman" w:eastAsia="SimSun" w:hAnsi="Times New Roman" w:cs="Mangal"/>
      <w:kern w:val="1"/>
      <w:sz w:val="24"/>
      <w:szCs w:val="24"/>
      <w:lang w:eastAsia="hi-IN" w:bidi="hi-IN"/>
    </w:rPr>
  </w:style>
  <w:style w:type="paragraph" w:customStyle="1" w:styleId="Tekstopmerking1">
    <w:name w:val="Tekst opmerking1"/>
    <w:basedOn w:val="Standaard"/>
    <w:uiPriority w:val="99"/>
    <w:rsid w:val="0006384A"/>
    <w:pPr>
      <w:widowControl w:val="0"/>
      <w:suppressAutoHyphens/>
    </w:pPr>
    <w:rPr>
      <w:rFonts w:ascii="Verdana" w:eastAsia="Calibri" w:hAnsi="Verdana"/>
      <w:sz w:val="20"/>
      <w:szCs w:val="18"/>
    </w:rPr>
  </w:style>
  <w:style w:type="paragraph" w:styleId="Tekstopmerking">
    <w:name w:val="annotation text"/>
    <w:basedOn w:val="Standaard"/>
    <w:link w:val="TekstopmerkingChar1"/>
    <w:uiPriority w:val="99"/>
    <w:unhideWhenUsed/>
    <w:rsid w:val="0006384A"/>
    <w:pPr>
      <w:widowControl w:val="0"/>
      <w:suppressAutoHyphens/>
    </w:pPr>
    <w:rPr>
      <w:rFonts w:ascii="Verdana" w:eastAsia="Calibri" w:hAnsi="Verdana"/>
      <w:sz w:val="20"/>
      <w:szCs w:val="18"/>
      <w:lang w:val="x-none"/>
    </w:rPr>
  </w:style>
  <w:style w:type="character" w:customStyle="1" w:styleId="TekstopmerkingChar1">
    <w:name w:val="Tekst opmerking Char1"/>
    <w:link w:val="Tekstopmerking"/>
    <w:uiPriority w:val="99"/>
    <w:rsid w:val="0006384A"/>
    <w:rPr>
      <w:rFonts w:ascii="Times New Roman" w:eastAsia="SimSun" w:hAnsi="Times New Roman" w:cs="Mangal"/>
      <w:kern w:val="1"/>
      <w:sz w:val="20"/>
      <w:szCs w:val="18"/>
      <w:lang w:eastAsia="hi-IN" w:bidi="hi-IN"/>
    </w:rPr>
  </w:style>
  <w:style w:type="paragraph" w:styleId="Onderwerpvanopmerking">
    <w:name w:val="annotation subject"/>
    <w:basedOn w:val="Tekstopmerking1"/>
    <w:next w:val="Tekstopmerking1"/>
    <w:link w:val="OnderwerpvanopmerkingChar1"/>
    <w:uiPriority w:val="99"/>
    <w:rsid w:val="0006384A"/>
    <w:rPr>
      <w:b/>
      <w:bCs/>
      <w:lang w:val="x-none"/>
    </w:rPr>
  </w:style>
  <w:style w:type="character" w:customStyle="1" w:styleId="OnderwerpvanopmerkingChar1">
    <w:name w:val="Onderwerp van opmerking Char1"/>
    <w:link w:val="Onderwerpvanopmerking"/>
    <w:uiPriority w:val="99"/>
    <w:rsid w:val="0006384A"/>
    <w:rPr>
      <w:rFonts w:ascii="Times New Roman" w:eastAsia="SimSun" w:hAnsi="Times New Roman" w:cs="Mangal"/>
      <w:b/>
      <w:bCs/>
      <w:kern w:val="1"/>
      <w:sz w:val="20"/>
      <w:szCs w:val="18"/>
      <w:lang w:eastAsia="hi-IN" w:bidi="hi-IN"/>
    </w:rPr>
  </w:style>
  <w:style w:type="paragraph" w:styleId="Ballontekst">
    <w:name w:val="Balloon Text"/>
    <w:basedOn w:val="Standaard"/>
    <w:link w:val="BallontekstChar1"/>
    <w:uiPriority w:val="99"/>
    <w:rsid w:val="0006384A"/>
    <w:pPr>
      <w:widowControl w:val="0"/>
      <w:suppressAutoHyphens/>
    </w:pPr>
    <w:rPr>
      <w:rFonts w:ascii="Tahoma" w:eastAsia="Calibri" w:hAnsi="Tahoma"/>
      <w:sz w:val="16"/>
      <w:szCs w:val="14"/>
      <w:lang w:val="x-none"/>
    </w:rPr>
  </w:style>
  <w:style w:type="character" w:customStyle="1" w:styleId="BallontekstChar1">
    <w:name w:val="Ballontekst Char1"/>
    <w:link w:val="Ballontekst"/>
    <w:uiPriority w:val="99"/>
    <w:rsid w:val="0006384A"/>
    <w:rPr>
      <w:rFonts w:ascii="Tahoma" w:eastAsia="SimSun" w:hAnsi="Tahoma" w:cs="Mangal"/>
      <w:kern w:val="1"/>
      <w:sz w:val="16"/>
      <w:szCs w:val="14"/>
      <w:lang w:eastAsia="hi-IN" w:bidi="hi-IN"/>
    </w:rPr>
  </w:style>
  <w:style w:type="table" w:styleId="Tabelraster">
    <w:name w:val="Table Grid"/>
    <w:basedOn w:val="Standaardtabel"/>
    <w:rsid w:val="0006384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uiPriority w:val="99"/>
    <w:unhideWhenUsed/>
    <w:rsid w:val="0006384A"/>
    <w:rPr>
      <w:sz w:val="16"/>
      <w:szCs w:val="16"/>
    </w:rPr>
  </w:style>
  <w:style w:type="paragraph" w:styleId="Geenafstand">
    <w:name w:val="No Spacing"/>
    <w:uiPriority w:val="1"/>
    <w:qFormat/>
    <w:rsid w:val="0006384A"/>
    <w:rPr>
      <w:sz w:val="22"/>
      <w:szCs w:val="22"/>
      <w:lang w:eastAsia="en-US"/>
    </w:rPr>
  </w:style>
  <w:style w:type="paragraph" w:styleId="Lijstalinea">
    <w:name w:val="List Paragraph"/>
    <w:basedOn w:val="Standaard"/>
    <w:uiPriority w:val="34"/>
    <w:qFormat/>
    <w:rsid w:val="0006384A"/>
    <w:pPr>
      <w:widowControl w:val="0"/>
      <w:suppressAutoHyphens/>
      <w:ind w:left="708"/>
    </w:pPr>
    <w:rPr>
      <w:rFonts w:ascii="Verdana" w:eastAsia="Calibri" w:hAnsi="Verdana"/>
      <w:sz w:val="20"/>
      <w:szCs w:val="21"/>
    </w:rPr>
  </w:style>
  <w:style w:type="character" w:styleId="Hyperlink">
    <w:name w:val="Hyperlink"/>
    <w:uiPriority w:val="99"/>
    <w:unhideWhenUsed/>
    <w:rsid w:val="000231E0"/>
    <w:rPr>
      <w:color w:val="0000FF"/>
      <w:u w:val="single"/>
    </w:rPr>
  </w:style>
  <w:style w:type="paragraph" w:customStyle="1" w:styleId="cvplattetekst">
    <w:name w:val="cv platte tekst"/>
    <w:basedOn w:val="Standaard"/>
    <w:next w:val="Standaard"/>
    <w:uiPriority w:val="99"/>
    <w:rsid w:val="003E2D1B"/>
    <w:pPr>
      <w:autoSpaceDE w:val="0"/>
      <w:autoSpaceDN w:val="0"/>
      <w:adjustRightInd w:val="0"/>
    </w:pPr>
    <w:rPr>
      <w:rFonts w:ascii="Arial" w:eastAsia="Calibri" w:hAnsi="Arial" w:cs="Arial"/>
      <w:sz w:val="20"/>
      <w:szCs w:val="20"/>
    </w:rPr>
  </w:style>
  <w:style w:type="paragraph" w:customStyle="1" w:styleId="deelscores">
    <w:name w:val="deelscores"/>
    <w:basedOn w:val="Standaard"/>
    <w:next w:val="Standaard"/>
    <w:uiPriority w:val="99"/>
    <w:rsid w:val="00B2635A"/>
    <w:pPr>
      <w:autoSpaceDE w:val="0"/>
      <w:autoSpaceDN w:val="0"/>
      <w:adjustRightInd w:val="0"/>
    </w:pPr>
    <w:rPr>
      <w:rFonts w:ascii="Arial" w:eastAsia="Calibri" w:hAnsi="Arial" w:cs="Arial"/>
      <w:sz w:val="20"/>
      <w:szCs w:val="20"/>
    </w:rPr>
  </w:style>
  <w:style w:type="paragraph" w:styleId="Voettekst">
    <w:name w:val="footer"/>
    <w:basedOn w:val="Standaard"/>
    <w:link w:val="VoettekstChar"/>
    <w:uiPriority w:val="99"/>
    <w:rsid w:val="00207F2C"/>
    <w:pPr>
      <w:widowControl w:val="0"/>
      <w:tabs>
        <w:tab w:val="center" w:pos="4536"/>
        <w:tab w:val="right" w:pos="9072"/>
      </w:tabs>
      <w:suppressAutoHyphens/>
    </w:pPr>
    <w:rPr>
      <w:rFonts w:ascii="Verdana" w:eastAsia="Calibri" w:hAnsi="Verdana"/>
      <w:sz w:val="20"/>
      <w:szCs w:val="20"/>
    </w:rPr>
  </w:style>
  <w:style w:type="character" w:customStyle="1" w:styleId="VoettekstChar">
    <w:name w:val="Voettekst Char"/>
    <w:basedOn w:val="Standaardalinea-lettertype"/>
    <w:link w:val="Voettekst"/>
    <w:uiPriority w:val="99"/>
    <w:rsid w:val="008A4340"/>
    <w:rPr>
      <w:rFonts w:ascii="Times New Roman" w:eastAsia="SimSun" w:hAnsi="Times New Roman" w:cs="Mangal"/>
      <w:kern w:val="1"/>
      <w:sz w:val="24"/>
      <w:szCs w:val="24"/>
      <w:lang w:eastAsia="hi-IN" w:bidi="hi-IN"/>
    </w:rPr>
  </w:style>
  <w:style w:type="paragraph" w:styleId="Plattetekstinspringen">
    <w:name w:val="Body Text Indent"/>
    <w:basedOn w:val="Standaard"/>
    <w:link w:val="PlattetekstinspringenChar"/>
    <w:uiPriority w:val="99"/>
    <w:semiHidden/>
    <w:unhideWhenUsed/>
    <w:rsid w:val="00ED7F3E"/>
    <w:pPr>
      <w:widowControl w:val="0"/>
      <w:suppressAutoHyphens/>
      <w:spacing w:after="120"/>
      <w:ind w:left="283"/>
    </w:pPr>
    <w:rPr>
      <w:rFonts w:ascii="Verdana" w:eastAsia="Calibri" w:hAnsi="Verdana"/>
      <w:sz w:val="20"/>
      <w:szCs w:val="21"/>
    </w:rPr>
  </w:style>
  <w:style w:type="character" w:customStyle="1" w:styleId="PlattetekstinspringenChar">
    <w:name w:val="Platte tekst inspringen Char"/>
    <w:link w:val="Plattetekstinspringen"/>
    <w:uiPriority w:val="99"/>
    <w:semiHidden/>
    <w:rsid w:val="00ED7F3E"/>
    <w:rPr>
      <w:rFonts w:ascii="Times New Roman" w:eastAsia="SimSun" w:hAnsi="Times New Roman" w:cs="Mangal"/>
      <w:kern w:val="1"/>
      <w:sz w:val="24"/>
      <w:szCs w:val="21"/>
      <w:lang w:eastAsia="hi-IN" w:bidi="hi-IN"/>
    </w:rPr>
  </w:style>
  <w:style w:type="character" w:styleId="Paginanummer">
    <w:name w:val="page number"/>
    <w:basedOn w:val="Standaardalinea-lettertype"/>
    <w:unhideWhenUsed/>
    <w:rsid w:val="008A4340"/>
  </w:style>
  <w:style w:type="character" w:styleId="HTML-citaat">
    <w:name w:val="HTML Cite"/>
    <w:uiPriority w:val="99"/>
    <w:unhideWhenUsed/>
    <w:rsid w:val="00E64846"/>
    <w:rPr>
      <w:i w:val="0"/>
      <w:iCs w:val="0"/>
      <w:color w:val="0E774A"/>
    </w:rPr>
  </w:style>
  <w:style w:type="paragraph" w:styleId="Plattetekst2">
    <w:name w:val="Body Text 2"/>
    <w:basedOn w:val="Standaard"/>
    <w:link w:val="Plattetekst2Char"/>
    <w:uiPriority w:val="99"/>
    <w:rsid w:val="00E64846"/>
    <w:pPr>
      <w:overflowPunct w:val="0"/>
      <w:autoSpaceDE w:val="0"/>
      <w:autoSpaceDN w:val="0"/>
      <w:adjustRightInd w:val="0"/>
      <w:textAlignment w:val="baseline"/>
    </w:pPr>
    <w:rPr>
      <w:rFonts w:ascii="Arial" w:eastAsia="MS Mincho" w:hAnsi="Arial" w:cs="Arial"/>
      <w:sz w:val="22"/>
      <w:szCs w:val="20"/>
      <w:lang w:val="fr-FR"/>
    </w:rPr>
  </w:style>
  <w:style w:type="character" w:customStyle="1" w:styleId="Plattetekst2Char">
    <w:name w:val="Platte tekst 2 Char"/>
    <w:basedOn w:val="Standaardalinea-lettertype"/>
    <w:link w:val="Plattetekst2"/>
    <w:uiPriority w:val="99"/>
    <w:rsid w:val="00E64846"/>
    <w:rPr>
      <w:rFonts w:ascii="Arial" w:eastAsia="MS Mincho" w:hAnsi="Arial" w:cs="Arial"/>
      <w:sz w:val="22"/>
      <w:lang w:val="fr-FR"/>
    </w:rPr>
  </w:style>
  <w:style w:type="paragraph" w:customStyle="1" w:styleId="Geenafstand1">
    <w:name w:val="Geen afstand1"/>
    <w:uiPriority w:val="99"/>
    <w:qFormat/>
    <w:rsid w:val="00E64846"/>
    <w:rPr>
      <w:sz w:val="22"/>
      <w:szCs w:val="22"/>
      <w:lang w:eastAsia="en-US"/>
    </w:rPr>
  </w:style>
  <w:style w:type="paragraph" w:customStyle="1" w:styleId="bodytext">
    <w:name w:val="bodytext"/>
    <w:basedOn w:val="Standaard"/>
    <w:uiPriority w:val="99"/>
    <w:rsid w:val="00E64846"/>
    <w:pPr>
      <w:spacing w:before="100" w:beforeAutospacing="1" w:after="100" w:afterAutospacing="1"/>
    </w:pPr>
    <w:rPr>
      <w:rFonts w:ascii="Verdana" w:hAnsi="Verdana"/>
      <w:sz w:val="20"/>
      <w:szCs w:val="20"/>
    </w:rPr>
  </w:style>
  <w:style w:type="paragraph" w:styleId="Normaalweb">
    <w:name w:val="Normal (Web)"/>
    <w:basedOn w:val="Standaard"/>
    <w:uiPriority w:val="99"/>
    <w:rsid w:val="00E64846"/>
    <w:pPr>
      <w:spacing w:before="100" w:beforeAutospacing="1" w:after="100" w:afterAutospacing="1"/>
    </w:pPr>
    <w:rPr>
      <w:rFonts w:ascii="Verdana" w:hAnsi="Verdana"/>
      <w:sz w:val="20"/>
      <w:szCs w:val="20"/>
    </w:rPr>
  </w:style>
  <w:style w:type="paragraph" w:styleId="Bovenkantformulier">
    <w:name w:val="HTML Top of Form"/>
    <w:basedOn w:val="Standaard"/>
    <w:next w:val="Standaard"/>
    <w:link w:val="BovenkantformulierChar"/>
    <w:hidden/>
    <w:rsid w:val="00E64846"/>
    <w:pPr>
      <w:pBdr>
        <w:bottom w:val="single" w:sz="6" w:space="1" w:color="auto"/>
      </w:pBdr>
      <w:jc w:val="center"/>
    </w:pPr>
    <w:rPr>
      <w:rFonts w:ascii="Arial" w:hAnsi="Arial" w:cs="Arial"/>
      <w:vanish/>
      <w:sz w:val="16"/>
      <w:szCs w:val="16"/>
    </w:rPr>
  </w:style>
  <w:style w:type="character" w:customStyle="1" w:styleId="BovenkantformulierChar">
    <w:name w:val="Bovenkant formulier Char"/>
    <w:basedOn w:val="Standaardalinea-lettertype"/>
    <w:link w:val="Bovenkantformulier"/>
    <w:rsid w:val="00E64846"/>
    <w:rPr>
      <w:rFonts w:ascii="Arial" w:eastAsia="Times New Roman" w:hAnsi="Arial" w:cs="Arial"/>
      <w:vanish/>
      <w:sz w:val="16"/>
      <w:szCs w:val="16"/>
    </w:rPr>
  </w:style>
  <w:style w:type="paragraph" w:styleId="Onderkantformulier">
    <w:name w:val="HTML Bottom of Form"/>
    <w:basedOn w:val="Standaard"/>
    <w:next w:val="Standaard"/>
    <w:link w:val="OnderkantformulierChar"/>
    <w:hidden/>
    <w:rsid w:val="00E64846"/>
    <w:pPr>
      <w:pBdr>
        <w:top w:val="single" w:sz="6" w:space="1" w:color="auto"/>
      </w:pBdr>
      <w:jc w:val="center"/>
    </w:pPr>
    <w:rPr>
      <w:rFonts w:ascii="Arial" w:hAnsi="Arial" w:cs="Arial"/>
      <w:vanish/>
      <w:sz w:val="16"/>
      <w:szCs w:val="16"/>
    </w:rPr>
  </w:style>
  <w:style w:type="character" w:customStyle="1" w:styleId="OnderkantformulierChar">
    <w:name w:val="Onderkant formulier Char"/>
    <w:basedOn w:val="Standaardalinea-lettertype"/>
    <w:link w:val="Onderkantformulier"/>
    <w:rsid w:val="00E64846"/>
    <w:rPr>
      <w:rFonts w:ascii="Arial" w:eastAsia="Times New Roman" w:hAnsi="Arial" w:cs="Arial"/>
      <w:vanish/>
      <w:sz w:val="16"/>
      <w:szCs w:val="16"/>
    </w:rPr>
  </w:style>
  <w:style w:type="character" w:styleId="Zwaar">
    <w:name w:val="Strong"/>
    <w:uiPriority w:val="22"/>
    <w:qFormat/>
    <w:rsid w:val="00E64846"/>
    <w:rPr>
      <w:b/>
      <w:bCs/>
    </w:rPr>
  </w:style>
  <w:style w:type="character" w:styleId="GevolgdeHyperlink">
    <w:name w:val="FollowedHyperlink"/>
    <w:rsid w:val="00E64846"/>
    <w:rPr>
      <w:color w:val="800080"/>
      <w:u w:val="single"/>
    </w:rPr>
  </w:style>
  <w:style w:type="paragraph" w:customStyle="1" w:styleId="spip">
    <w:name w:val="spip"/>
    <w:basedOn w:val="Standaard"/>
    <w:uiPriority w:val="99"/>
    <w:rsid w:val="00E64846"/>
    <w:pPr>
      <w:spacing w:before="100" w:beforeAutospacing="1" w:after="100" w:afterAutospacing="1"/>
    </w:pPr>
    <w:rPr>
      <w:rFonts w:ascii="Verdana" w:hAnsi="Verdana"/>
      <w:sz w:val="20"/>
      <w:szCs w:val="20"/>
    </w:rPr>
  </w:style>
  <w:style w:type="paragraph" w:customStyle="1" w:styleId="texte">
    <w:name w:val="texte"/>
    <w:basedOn w:val="Standaard"/>
    <w:uiPriority w:val="99"/>
    <w:rsid w:val="00E64846"/>
    <w:pPr>
      <w:spacing w:before="100" w:beforeAutospacing="1" w:after="100" w:afterAutospacing="1"/>
    </w:pPr>
    <w:rPr>
      <w:rFonts w:ascii="Verdana" w:hAnsi="Verdana"/>
      <w:color w:val="666666"/>
      <w:sz w:val="18"/>
      <w:szCs w:val="18"/>
    </w:rPr>
  </w:style>
  <w:style w:type="character" w:customStyle="1" w:styleId="titrearticle1">
    <w:name w:val="titrearticle1"/>
    <w:rsid w:val="00E64846"/>
    <w:rPr>
      <w:rFonts w:ascii="Trebuchet MS" w:hAnsi="Trebuchet MS" w:hint="default"/>
      <w:b/>
      <w:bCs/>
      <w:color w:val="666666"/>
      <w:sz w:val="24"/>
      <w:szCs w:val="24"/>
    </w:rPr>
  </w:style>
  <w:style w:type="character" w:customStyle="1" w:styleId="texte1">
    <w:name w:val="texte1"/>
    <w:rsid w:val="00E64846"/>
    <w:rPr>
      <w:rFonts w:ascii="Verdana" w:hAnsi="Verdana" w:hint="default"/>
      <w:b w:val="0"/>
      <w:bCs w:val="0"/>
      <w:color w:val="666666"/>
      <w:sz w:val="18"/>
      <w:szCs w:val="18"/>
    </w:rPr>
  </w:style>
  <w:style w:type="character" w:customStyle="1" w:styleId="chapo1">
    <w:name w:val="chapo1"/>
    <w:rsid w:val="00E64846"/>
    <w:rPr>
      <w:rFonts w:ascii="Verdana" w:hAnsi="Verdana" w:hint="default"/>
      <w:b/>
      <w:bCs/>
      <w:color w:val="666666"/>
      <w:sz w:val="18"/>
      <w:szCs w:val="18"/>
    </w:rPr>
  </w:style>
  <w:style w:type="character" w:customStyle="1" w:styleId="lettrine1">
    <w:name w:val="lettrine1"/>
    <w:rsid w:val="00E64846"/>
    <w:rPr>
      <w:rFonts w:ascii="Verdana" w:hAnsi="Verdana" w:hint="default"/>
      <w:b w:val="0"/>
      <w:bCs w:val="0"/>
      <w:color w:val="333333"/>
      <w:sz w:val="36"/>
      <w:szCs w:val="36"/>
    </w:rPr>
  </w:style>
  <w:style w:type="character" w:customStyle="1" w:styleId="italiqueencadre1">
    <w:name w:val="italiqueencadre1"/>
    <w:rsid w:val="00E64846"/>
    <w:rPr>
      <w:rFonts w:ascii="Verdana" w:hAnsi="Verdana" w:hint="default"/>
      <w:i/>
      <w:iCs/>
      <w:color w:val="333333"/>
      <w:sz w:val="18"/>
      <w:szCs w:val="18"/>
    </w:rPr>
  </w:style>
  <w:style w:type="paragraph" w:customStyle="1" w:styleId="info">
    <w:name w:val="info"/>
    <w:basedOn w:val="Standaard"/>
    <w:uiPriority w:val="99"/>
    <w:rsid w:val="00E64846"/>
    <w:pPr>
      <w:shd w:val="clear" w:color="auto" w:fill="DCE8F6"/>
      <w:spacing w:before="100" w:beforeAutospacing="1" w:after="100" w:afterAutospacing="1"/>
    </w:pPr>
    <w:rPr>
      <w:rFonts w:ascii="Verdana" w:hAnsi="Verdana"/>
      <w:sz w:val="20"/>
      <w:szCs w:val="20"/>
    </w:rPr>
  </w:style>
  <w:style w:type="paragraph" w:styleId="Revisie">
    <w:name w:val="Revision"/>
    <w:hidden/>
    <w:uiPriority w:val="99"/>
    <w:rsid w:val="00E64846"/>
    <w:rPr>
      <w:rFonts w:ascii="Times New Roman" w:eastAsia="Times New Roman" w:hAnsi="Times New Roman"/>
      <w:sz w:val="24"/>
      <w:szCs w:val="24"/>
      <w:lang w:val="en-GB" w:eastAsia="en-GB"/>
    </w:rPr>
  </w:style>
  <w:style w:type="character" w:customStyle="1" w:styleId="date-lien">
    <w:name w:val="date-lien"/>
    <w:basedOn w:val="Standaardalinea-lettertype"/>
    <w:rsid w:val="00E64846"/>
  </w:style>
  <w:style w:type="character" w:customStyle="1" w:styleId="citecrochet1">
    <w:name w:val="cite_crochet1"/>
    <w:rsid w:val="00E64846"/>
    <w:rPr>
      <w:vanish/>
      <w:webHidden w:val="0"/>
      <w:specVanish w:val="0"/>
    </w:rPr>
  </w:style>
  <w:style w:type="character" w:customStyle="1" w:styleId="st">
    <w:name w:val="st"/>
    <w:basedOn w:val="Standaardalinea-lettertype"/>
    <w:rsid w:val="00E64846"/>
  </w:style>
  <w:style w:type="character" w:customStyle="1" w:styleId="critique">
    <w:name w:val="critique"/>
    <w:basedOn w:val="Standaardalinea-lettertype"/>
    <w:rsid w:val="00E64846"/>
  </w:style>
  <w:style w:type="paragraph" w:customStyle="1" w:styleId="ecxmsonormal">
    <w:name w:val="ecxmsonormal"/>
    <w:basedOn w:val="Standaard"/>
    <w:uiPriority w:val="99"/>
    <w:rsid w:val="00E64846"/>
    <w:pPr>
      <w:suppressAutoHyphens/>
      <w:spacing w:before="280" w:after="280"/>
    </w:pPr>
    <w:rPr>
      <w:rFonts w:ascii="Verdana" w:hAnsi="Verdana"/>
      <w:sz w:val="20"/>
      <w:szCs w:val="20"/>
      <w:lang w:eastAsia="ar-SA"/>
    </w:rPr>
  </w:style>
  <w:style w:type="character" w:customStyle="1" w:styleId="title1">
    <w:name w:val="title1"/>
    <w:basedOn w:val="Standaardalinea-lettertype"/>
    <w:rsid w:val="00E64846"/>
  </w:style>
  <w:style w:type="paragraph" w:customStyle="1" w:styleId="Default">
    <w:name w:val="Default"/>
    <w:uiPriority w:val="99"/>
    <w:rsid w:val="00E64846"/>
    <w:pPr>
      <w:autoSpaceDE w:val="0"/>
      <w:autoSpaceDN w:val="0"/>
      <w:adjustRightInd w:val="0"/>
    </w:pPr>
    <w:rPr>
      <w:rFonts w:eastAsiaTheme="minorHAnsi" w:cs="Verdana"/>
      <w:color w:val="000000"/>
      <w:sz w:val="24"/>
      <w:szCs w:val="24"/>
      <w:lang w:eastAsia="en-US"/>
    </w:rPr>
  </w:style>
  <w:style w:type="character" w:customStyle="1" w:styleId="cursief">
    <w:name w:val="cursief"/>
    <w:basedOn w:val="Standaardalinea-lettertype"/>
    <w:rsid w:val="00E64846"/>
  </w:style>
  <w:style w:type="character" w:customStyle="1" w:styleId="ng-scope">
    <w:name w:val="ng-scope"/>
    <w:basedOn w:val="Standaardalinea-lettertype"/>
    <w:rsid w:val="00E64846"/>
  </w:style>
  <w:style w:type="paragraph" w:customStyle="1" w:styleId="Lijstalinea1">
    <w:name w:val="Lijstalinea1"/>
    <w:basedOn w:val="Standaard"/>
    <w:uiPriority w:val="99"/>
    <w:rsid w:val="00E64846"/>
    <w:pPr>
      <w:suppressAutoHyphens/>
      <w:overflowPunct w:val="0"/>
      <w:autoSpaceDE w:val="0"/>
      <w:autoSpaceDN w:val="0"/>
      <w:adjustRightInd w:val="0"/>
      <w:ind w:left="720"/>
      <w:textAlignment w:val="baseline"/>
    </w:pPr>
    <w:rPr>
      <w:rFonts w:ascii="Verdana" w:hAnsi="Verdana"/>
      <w:sz w:val="20"/>
      <w:szCs w:val="20"/>
      <w:lang w:val="en-GB"/>
    </w:rPr>
  </w:style>
  <w:style w:type="paragraph" w:customStyle="1" w:styleId="intro">
    <w:name w:val="intro"/>
    <w:basedOn w:val="Standaard"/>
    <w:uiPriority w:val="99"/>
    <w:rsid w:val="00E64846"/>
    <w:pPr>
      <w:spacing w:before="100" w:beforeAutospacing="1" w:after="100" w:afterAutospacing="1"/>
    </w:pPr>
    <w:rPr>
      <w:rFonts w:ascii="Verdana" w:hAnsi="Verdana"/>
      <w:sz w:val="20"/>
      <w:szCs w:val="20"/>
    </w:rPr>
  </w:style>
  <w:style w:type="paragraph" w:customStyle="1" w:styleId="meta">
    <w:name w:val="meta"/>
    <w:basedOn w:val="Standaard"/>
    <w:rsid w:val="00E64846"/>
    <w:pPr>
      <w:spacing w:before="100" w:beforeAutospacing="1" w:after="100" w:afterAutospacing="1"/>
    </w:pPr>
    <w:rPr>
      <w:rFonts w:ascii="Verdana" w:hAnsi="Verdana"/>
      <w:sz w:val="20"/>
      <w:szCs w:val="20"/>
    </w:rPr>
  </w:style>
  <w:style w:type="character" w:customStyle="1" w:styleId="view-count">
    <w:name w:val="view-count"/>
    <w:basedOn w:val="Standaardalinea-lettertype"/>
    <w:rsid w:val="00E64846"/>
  </w:style>
  <w:style w:type="character" w:customStyle="1" w:styleId="print-title-text2">
    <w:name w:val="print-title-text2"/>
    <w:basedOn w:val="Standaardalinea-lettertype"/>
    <w:rsid w:val="00E64846"/>
  </w:style>
  <w:style w:type="character" w:customStyle="1" w:styleId="WW8Num9z1">
    <w:name w:val="WW8Num9z1"/>
    <w:rsid w:val="000B63FD"/>
    <w:rPr>
      <w:rFonts w:ascii="Courier New" w:hAnsi="Courier New"/>
    </w:rPr>
  </w:style>
  <w:style w:type="character" w:customStyle="1" w:styleId="EindnoottekstChar">
    <w:name w:val="Eindnoottekst Char"/>
    <w:basedOn w:val="Standaardalinea-lettertype"/>
    <w:link w:val="Eindnoottekst"/>
    <w:uiPriority w:val="99"/>
    <w:semiHidden/>
    <w:rsid w:val="000B63FD"/>
    <w:rPr>
      <w:rFonts w:ascii="Times New Roman" w:eastAsia="Times New Roman" w:hAnsi="Times New Roman"/>
      <w:lang w:val="en-GB" w:eastAsia="en-GB"/>
    </w:rPr>
  </w:style>
  <w:style w:type="paragraph" w:styleId="Eindnoottekst">
    <w:name w:val="endnote text"/>
    <w:basedOn w:val="Standaard"/>
    <w:link w:val="EindnoottekstChar"/>
    <w:uiPriority w:val="99"/>
    <w:semiHidden/>
    <w:unhideWhenUsed/>
    <w:rsid w:val="000B63FD"/>
    <w:rPr>
      <w:rFonts w:ascii="Verdana" w:hAnsi="Verdana"/>
      <w:sz w:val="20"/>
      <w:szCs w:val="20"/>
      <w:lang w:val="en-GB" w:eastAsia="en-GB"/>
    </w:rPr>
  </w:style>
  <w:style w:type="character" w:customStyle="1" w:styleId="Titel1">
    <w:name w:val="Titel1"/>
    <w:basedOn w:val="Standaardalinea-lettertype"/>
    <w:rsid w:val="000B63FD"/>
  </w:style>
  <w:style w:type="paragraph" w:customStyle="1" w:styleId="articleintro">
    <w:name w:val="article__intro"/>
    <w:basedOn w:val="Standaard"/>
    <w:rsid w:val="000B63FD"/>
    <w:pPr>
      <w:spacing w:before="100" w:beforeAutospacing="1" w:after="100" w:afterAutospacing="1"/>
    </w:pPr>
    <w:rPr>
      <w:rFonts w:ascii="Verdana" w:hAnsi="Verdana"/>
      <w:sz w:val="20"/>
      <w:szCs w:val="20"/>
    </w:rPr>
  </w:style>
  <w:style w:type="table" w:customStyle="1" w:styleId="Tabelraster1">
    <w:name w:val="Tabelraster1"/>
    <w:basedOn w:val="Standaardtabel"/>
    <w:next w:val="Tabelraster"/>
    <w:uiPriority w:val="59"/>
    <w:rsid w:val="000B63FD"/>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Standaard"/>
    <w:rsid w:val="00E353FB"/>
    <w:pPr>
      <w:numPr>
        <w:numId w:val="17"/>
      </w:numPr>
      <w:tabs>
        <w:tab w:val="left" w:pos="0"/>
        <w:tab w:val="left" w:pos="454"/>
      </w:tabs>
      <w:spacing w:line="240" w:lineRule="exact"/>
    </w:pPr>
    <w:rPr>
      <w:rFonts w:ascii="Verdana" w:hAnsi="Verdana"/>
      <w:spacing w:val="1"/>
      <w:sz w:val="16"/>
      <w:szCs w:val="17"/>
    </w:rPr>
  </w:style>
  <w:style w:type="paragraph" w:customStyle="1" w:styleId="Opdracht">
    <w:name w:val="Opdracht"/>
    <w:basedOn w:val="Standaard"/>
    <w:next w:val="Standaard"/>
    <w:rsid w:val="00E353FB"/>
    <w:pPr>
      <w:tabs>
        <w:tab w:val="left" w:pos="-567"/>
        <w:tab w:val="left" w:pos="0"/>
        <w:tab w:val="left" w:pos="227"/>
        <w:tab w:val="left" w:pos="454"/>
      </w:tabs>
      <w:spacing w:before="240" w:line="240" w:lineRule="exact"/>
      <w:ind w:hanging="1701"/>
    </w:pPr>
    <w:rPr>
      <w:rFonts w:ascii="Verdana" w:hAnsi="Verdana"/>
      <w:spacing w:val="1"/>
      <w:sz w:val="16"/>
      <w:szCs w:val="17"/>
    </w:rPr>
  </w:style>
  <w:style w:type="paragraph" w:customStyle="1" w:styleId="Subopdracht">
    <w:name w:val="Subopdracht"/>
    <w:basedOn w:val="Standaard"/>
    <w:rsid w:val="00E353FB"/>
    <w:pPr>
      <w:tabs>
        <w:tab w:val="left" w:pos="0"/>
        <w:tab w:val="left" w:pos="227"/>
        <w:tab w:val="left" w:pos="454"/>
      </w:tabs>
      <w:spacing w:line="240" w:lineRule="exact"/>
      <w:ind w:left="227" w:hanging="227"/>
    </w:pPr>
    <w:rPr>
      <w:rFonts w:ascii="Verdana" w:hAnsi="Verdana"/>
      <w:spacing w:val="1"/>
      <w:sz w:val="16"/>
      <w:szCs w:val="17"/>
    </w:rPr>
  </w:style>
  <w:style w:type="paragraph" w:customStyle="1" w:styleId="Bronaanduiding">
    <w:name w:val="Bronaanduiding"/>
    <w:basedOn w:val="Standaard"/>
    <w:rsid w:val="00E353FB"/>
    <w:pPr>
      <w:tabs>
        <w:tab w:val="left" w:pos="0"/>
        <w:tab w:val="left" w:pos="227"/>
        <w:tab w:val="left" w:pos="454"/>
      </w:tabs>
      <w:spacing w:before="240" w:line="240" w:lineRule="exact"/>
      <w:ind w:left="227"/>
    </w:pPr>
    <w:rPr>
      <w:rFonts w:ascii="Verdana" w:hAnsi="Verdana"/>
      <w:b/>
      <w:color w:val="3366FF"/>
      <w:spacing w:val="1"/>
      <w:sz w:val="16"/>
      <w:szCs w:val="17"/>
    </w:rPr>
  </w:style>
  <w:style w:type="paragraph" w:customStyle="1" w:styleId="Opdracht2k">
    <w:name w:val="Opdracht_2k"/>
    <w:basedOn w:val="Standaard"/>
    <w:next w:val="Standaard"/>
    <w:rsid w:val="00E353FB"/>
    <w:pPr>
      <w:tabs>
        <w:tab w:val="left" w:pos="0"/>
        <w:tab w:val="left" w:pos="227"/>
        <w:tab w:val="left" w:pos="454"/>
      </w:tabs>
      <w:spacing w:before="240" w:line="240" w:lineRule="exact"/>
      <w:ind w:hanging="227"/>
    </w:pPr>
    <w:rPr>
      <w:rFonts w:ascii="Verdana" w:hAnsi="Verdana"/>
      <w:spacing w:val="1"/>
      <w:sz w:val="16"/>
      <w:szCs w:val="17"/>
    </w:rPr>
  </w:style>
  <w:style w:type="character" w:customStyle="1" w:styleId="Begrip">
    <w:name w:val="Begrip"/>
    <w:rsid w:val="008C50CD"/>
    <w:rPr>
      <w:color w:val="auto"/>
      <w:u w:val="words"/>
    </w:rPr>
  </w:style>
  <w:style w:type="character" w:customStyle="1" w:styleId="apple-converted-space">
    <w:name w:val="apple-converted-space"/>
    <w:basedOn w:val="Standaardalinea-lettertype"/>
    <w:rsid w:val="00CC316F"/>
  </w:style>
  <w:style w:type="paragraph" w:customStyle="1" w:styleId="p1">
    <w:name w:val="p1"/>
    <w:basedOn w:val="Standaard"/>
    <w:rsid w:val="005B53DC"/>
    <w:rPr>
      <w:rFonts w:ascii="Helvetica" w:eastAsia="Calibri" w:hAnsi="Helvetica"/>
      <w:sz w:val="14"/>
      <w:szCs w:val="14"/>
    </w:rPr>
  </w:style>
  <w:style w:type="character" w:customStyle="1" w:styleId="Kop1Teken1">
    <w:name w:val="Kop 1 Teken1"/>
    <w:aliases w:val="(Hoofdstuk) NU Teken1"/>
    <w:basedOn w:val="Standaardalinea-lettertype"/>
    <w:rsid w:val="008645BF"/>
    <w:rPr>
      <w:rFonts w:asciiTheme="majorHAnsi" w:eastAsiaTheme="majorEastAsia" w:hAnsiTheme="majorHAnsi" w:cstheme="majorBidi"/>
      <w:color w:val="2E74B5" w:themeColor="accent1" w:themeShade="BF"/>
      <w:sz w:val="32"/>
      <w:szCs w:val="32"/>
      <w:lang w:val="en-GB" w:eastAsia="en-GB"/>
    </w:rPr>
  </w:style>
  <w:style w:type="character" w:styleId="Tekstvantijdelijkeaanduiding">
    <w:name w:val="Placeholder Text"/>
    <w:basedOn w:val="Standaardalinea-lettertype"/>
    <w:uiPriority w:val="67"/>
    <w:rsid w:val="008645BF"/>
    <w:rPr>
      <w:color w:val="808080"/>
    </w:rPr>
  </w:style>
  <w:style w:type="character" w:customStyle="1" w:styleId="DocumentstructuurChar">
    <w:name w:val="Documentstructuur Char"/>
    <w:basedOn w:val="Standaardalinea-lettertype"/>
    <w:link w:val="Documentstructuur"/>
    <w:uiPriority w:val="99"/>
    <w:semiHidden/>
    <w:rsid w:val="008645BF"/>
    <w:rPr>
      <w:rFonts w:ascii="Times New Roman" w:eastAsia="SimSun" w:hAnsi="Times New Roman" w:cs="Mangal"/>
      <w:kern w:val="1"/>
      <w:sz w:val="24"/>
      <w:szCs w:val="21"/>
      <w:lang w:eastAsia="hi-IN" w:bidi="hi-IN"/>
    </w:rPr>
  </w:style>
  <w:style w:type="paragraph" w:styleId="Documentstructuur">
    <w:name w:val="Document Map"/>
    <w:basedOn w:val="Standaard"/>
    <w:link w:val="DocumentstructuurChar"/>
    <w:uiPriority w:val="99"/>
    <w:semiHidden/>
    <w:unhideWhenUsed/>
    <w:rsid w:val="008645BF"/>
    <w:pPr>
      <w:widowControl w:val="0"/>
      <w:suppressAutoHyphens/>
    </w:pPr>
    <w:rPr>
      <w:rFonts w:eastAsia="SimSun" w:cs="Mangal"/>
      <w:kern w:val="1"/>
      <w:szCs w:val="21"/>
      <w:lang w:eastAsia="hi-IN" w:bidi="hi-IN"/>
    </w:rPr>
  </w:style>
  <w:style w:type="paragraph" w:customStyle="1" w:styleId="Antwoord">
    <w:name w:val="Antwoord"/>
    <w:basedOn w:val="Standaard"/>
    <w:rsid w:val="008645BF"/>
    <w:pPr>
      <w:tabs>
        <w:tab w:val="left" w:pos="0"/>
        <w:tab w:val="left" w:pos="425"/>
      </w:tabs>
      <w:suppressAutoHyphens/>
      <w:ind w:left="425" w:hanging="992"/>
    </w:pPr>
    <w:rPr>
      <w:sz w:val="22"/>
    </w:rPr>
  </w:style>
  <w:style w:type="paragraph" w:styleId="Titel">
    <w:name w:val="Title"/>
    <w:basedOn w:val="Standaard"/>
    <w:next w:val="Standaard"/>
    <w:link w:val="TitelChar"/>
    <w:rsid w:val="00904B47"/>
    <w:pPr>
      <w:keepNext/>
      <w:keepLines/>
      <w:widowControl w:val="0"/>
      <w:suppressAutoHyphens/>
      <w:spacing w:before="480" w:after="120"/>
    </w:pPr>
    <w:rPr>
      <w:rFonts w:ascii="Verdana" w:eastAsia="Verdana" w:hAnsi="Verdana" w:cs="Verdana"/>
      <w:b/>
      <w:sz w:val="72"/>
      <w:szCs w:val="72"/>
    </w:rPr>
  </w:style>
  <w:style w:type="character" w:customStyle="1" w:styleId="TitelChar">
    <w:name w:val="Titel Char"/>
    <w:basedOn w:val="Standaardalinea-lettertype"/>
    <w:link w:val="Titel"/>
    <w:rsid w:val="00904B47"/>
    <w:rPr>
      <w:rFonts w:eastAsia="Verdana" w:cs="Verdana"/>
      <w:b/>
      <w:sz w:val="72"/>
      <w:szCs w:val="72"/>
    </w:rPr>
  </w:style>
  <w:style w:type="character" w:customStyle="1" w:styleId="EindnoottekstChar1">
    <w:name w:val="Eindnoottekst Char1"/>
    <w:basedOn w:val="Standaardalinea-lettertype"/>
    <w:semiHidden/>
    <w:rsid w:val="00904B47"/>
  </w:style>
  <w:style w:type="character" w:customStyle="1" w:styleId="DocumentstructuurChar1">
    <w:name w:val="Documentstructuur Char1"/>
    <w:basedOn w:val="Standaardalinea-lettertype"/>
    <w:uiPriority w:val="99"/>
    <w:semiHidden/>
    <w:rsid w:val="00904B47"/>
    <w:rPr>
      <w:rFonts w:ascii="Segoe UI" w:hAnsi="Segoe UI" w:cs="Segoe UI"/>
      <w:sz w:val="16"/>
      <w:szCs w:val="16"/>
    </w:rPr>
  </w:style>
  <w:style w:type="paragraph" w:styleId="Ondertitel">
    <w:name w:val="Subtitle"/>
    <w:basedOn w:val="Standaard"/>
    <w:next w:val="Standaard"/>
    <w:link w:val="OndertitelChar"/>
    <w:rsid w:val="00904B47"/>
    <w:pPr>
      <w:keepNext/>
      <w:keepLines/>
      <w:widowControl w:val="0"/>
      <w:suppressAutoHyphens/>
      <w:spacing w:before="360" w:after="80"/>
    </w:pPr>
    <w:rPr>
      <w:rFonts w:ascii="Georgia" w:eastAsia="Georgia" w:hAnsi="Georgia" w:cs="Georgia"/>
      <w:i/>
      <w:color w:val="666666"/>
      <w:sz w:val="48"/>
      <w:szCs w:val="48"/>
    </w:rPr>
  </w:style>
  <w:style w:type="character" w:customStyle="1" w:styleId="OndertitelChar">
    <w:name w:val="Ondertitel Char"/>
    <w:basedOn w:val="Standaardalinea-lettertype"/>
    <w:link w:val="Ondertitel"/>
    <w:rsid w:val="00904B47"/>
    <w:rPr>
      <w:rFonts w:ascii="Georgia" w:eastAsia="Georgia" w:hAnsi="Georgia" w:cs="Georgia"/>
      <w:i/>
      <w:color w:val="666666"/>
      <w:sz w:val="48"/>
      <w:szCs w:val="48"/>
    </w:rPr>
  </w:style>
  <w:style w:type="paragraph" w:styleId="Kopvaninhoudsopgave">
    <w:name w:val="TOC Heading"/>
    <w:basedOn w:val="Kop1"/>
    <w:next w:val="Standaard"/>
    <w:uiPriority w:val="39"/>
    <w:unhideWhenUsed/>
    <w:qFormat/>
    <w:rsid w:val="00001380"/>
    <w:pPr>
      <w:keepLines/>
      <w:widowControl/>
      <w:numPr>
        <w:numId w:val="0"/>
      </w:numPr>
      <w:tabs>
        <w:tab w:val="clear" w:pos="1984"/>
        <w:tab w:val="clear" w:pos="2268"/>
      </w:tabs>
      <w:suppressAutoHyphens w:val="0"/>
      <w:spacing w:before="480" w:line="276" w:lineRule="auto"/>
      <w:outlineLvl w:val="9"/>
    </w:pPr>
    <w:rPr>
      <w:rFonts w:asciiTheme="majorHAnsi" w:eastAsiaTheme="majorEastAsia" w:hAnsiTheme="majorHAnsi" w:cstheme="majorBidi"/>
      <w:color w:val="2E74B5" w:themeColor="accent1" w:themeShade="BF"/>
      <w:sz w:val="28"/>
      <w:szCs w:val="28"/>
      <w:lang w:val="nl-NL"/>
    </w:rPr>
  </w:style>
  <w:style w:type="paragraph" w:styleId="Inhopg1">
    <w:name w:val="toc 1"/>
    <w:basedOn w:val="Standaard"/>
    <w:next w:val="Standaard"/>
    <w:autoRedefine/>
    <w:uiPriority w:val="39"/>
    <w:unhideWhenUsed/>
    <w:rsid w:val="00113AEA"/>
    <w:pPr>
      <w:spacing w:before="240" w:after="120"/>
    </w:pPr>
    <w:rPr>
      <w:rFonts w:asciiTheme="minorHAnsi" w:hAnsiTheme="minorHAnsi" w:cstheme="minorHAnsi"/>
      <w:b/>
      <w:bCs/>
      <w:sz w:val="20"/>
      <w:szCs w:val="20"/>
    </w:rPr>
  </w:style>
  <w:style w:type="paragraph" w:styleId="Inhopg2">
    <w:name w:val="toc 2"/>
    <w:basedOn w:val="Standaard"/>
    <w:next w:val="Standaard"/>
    <w:autoRedefine/>
    <w:uiPriority w:val="39"/>
    <w:unhideWhenUsed/>
    <w:rsid w:val="00001380"/>
    <w:pPr>
      <w:spacing w:before="120"/>
      <w:ind w:left="240"/>
    </w:pPr>
    <w:rPr>
      <w:rFonts w:asciiTheme="minorHAnsi" w:hAnsiTheme="minorHAnsi" w:cstheme="minorHAnsi"/>
      <w:i/>
      <w:iCs/>
      <w:sz w:val="20"/>
      <w:szCs w:val="20"/>
    </w:rPr>
  </w:style>
  <w:style w:type="paragraph" w:styleId="Inhopg3">
    <w:name w:val="toc 3"/>
    <w:basedOn w:val="Standaard"/>
    <w:next w:val="Standaard"/>
    <w:autoRedefine/>
    <w:uiPriority w:val="39"/>
    <w:unhideWhenUsed/>
    <w:rsid w:val="00001380"/>
    <w:pPr>
      <w:ind w:left="480"/>
    </w:pPr>
    <w:rPr>
      <w:rFonts w:asciiTheme="minorHAnsi" w:hAnsiTheme="minorHAnsi" w:cstheme="minorHAnsi"/>
      <w:sz w:val="20"/>
      <w:szCs w:val="20"/>
    </w:rPr>
  </w:style>
  <w:style w:type="paragraph" w:styleId="Inhopg4">
    <w:name w:val="toc 4"/>
    <w:basedOn w:val="Standaard"/>
    <w:next w:val="Standaard"/>
    <w:autoRedefine/>
    <w:uiPriority w:val="39"/>
    <w:semiHidden/>
    <w:unhideWhenUsed/>
    <w:rsid w:val="00001380"/>
    <w:pPr>
      <w:ind w:left="720"/>
    </w:pPr>
    <w:rPr>
      <w:rFonts w:asciiTheme="minorHAnsi" w:hAnsiTheme="minorHAnsi" w:cstheme="minorHAnsi"/>
      <w:sz w:val="20"/>
      <w:szCs w:val="20"/>
    </w:rPr>
  </w:style>
  <w:style w:type="paragraph" w:styleId="Inhopg5">
    <w:name w:val="toc 5"/>
    <w:basedOn w:val="Standaard"/>
    <w:next w:val="Standaard"/>
    <w:autoRedefine/>
    <w:uiPriority w:val="39"/>
    <w:semiHidden/>
    <w:unhideWhenUsed/>
    <w:rsid w:val="00001380"/>
    <w:pPr>
      <w:ind w:left="960"/>
    </w:pPr>
    <w:rPr>
      <w:rFonts w:asciiTheme="minorHAnsi" w:hAnsiTheme="minorHAnsi" w:cstheme="minorHAnsi"/>
      <w:sz w:val="20"/>
      <w:szCs w:val="20"/>
    </w:rPr>
  </w:style>
  <w:style w:type="paragraph" w:styleId="Inhopg6">
    <w:name w:val="toc 6"/>
    <w:basedOn w:val="Standaard"/>
    <w:next w:val="Standaard"/>
    <w:autoRedefine/>
    <w:uiPriority w:val="39"/>
    <w:semiHidden/>
    <w:unhideWhenUsed/>
    <w:rsid w:val="00001380"/>
    <w:pPr>
      <w:ind w:left="1200"/>
    </w:pPr>
    <w:rPr>
      <w:rFonts w:asciiTheme="minorHAnsi" w:hAnsiTheme="minorHAnsi" w:cstheme="minorHAnsi"/>
      <w:sz w:val="20"/>
      <w:szCs w:val="20"/>
    </w:rPr>
  </w:style>
  <w:style w:type="paragraph" w:styleId="Inhopg7">
    <w:name w:val="toc 7"/>
    <w:basedOn w:val="Standaard"/>
    <w:next w:val="Standaard"/>
    <w:autoRedefine/>
    <w:uiPriority w:val="39"/>
    <w:semiHidden/>
    <w:unhideWhenUsed/>
    <w:rsid w:val="00001380"/>
    <w:pPr>
      <w:ind w:left="1440"/>
    </w:pPr>
    <w:rPr>
      <w:rFonts w:asciiTheme="minorHAnsi" w:hAnsiTheme="minorHAnsi" w:cstheme="minorHAnsi"/>
      <w:sz w:val="20"/>
      <w:szCs w:val="20"/>
    </w:rPr>
  </w:style>
  <w:style w:type="paragraph" w:styleId="Inhopg8">
    <w:name w:val="toc 8"/>
    <w:basedOn w:val="Standaard"/>
    <w:next w:val="Standaard"/>
    <w:autoRedefine/>
    <w:uiPriority w:val="39"/>
    <w:semiHidden/>
    <w:unhideWhenUsed/>
    <w:rsid w:val="00001380"/>
    <w:pPr>
      <w:ind w:left="1680"/>
    </w:pPr>
    <w:rPr>
      <w:rFonts w:asciiTheme="minorHAnsi" w:hAnsiTheme="minorHAnsi" w:cstheme="minorHAnsi"/>
      <w:sz w:val="20"/>
      <w:szCs w:val="20"/>
    </w:rPr>
  </w:style>
  <w:style w:type="paragraph" w:styleId="Inhopg9">
    <w:name w:val="toc 9"/>
    <w:basedOn w:val="Standaard"/>
    <w:next w:val="Standaard"/>
    <w:autoRedefine/>
    <w:uiPriority w:val="39"/>
    <w:semiHidden/>
    <w:unhideWhenUsed/>
    <w:rsid w:val="00001380"/>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71829">
      <w:bodyDiv w:val="1"/>
      <w:marLeft w:val="0"/>
      <w:marRight w:val="0"/>
      <w:marTop w:val="0"/>
      <w:marBottom w:val="0"/>
      <w:divBdr>
        <w:top w:val="none" w:sz="0" w:space="0" w:color="auto"/>
        <w:left w:val="none" w:sz="0" w:space="0" w:color="auto"/>
        <w:bottom w:val="none" w:sz="0" w:space="0" w:color="auto"/>
        <w:right w:val="none" w:sz="0" w:space="0" w:color="auto"/>
      </w:divBdr>
    </w:div>
    <w:div w:id="121459089">
      <w:bodyDiv w:val="1"/>
      <w:marLeft w:val="0"/>
      <w:marRight w:val="0"/>
      <w:marTop w:val="0"/>
      <w:marBottom w:val="0"/>
      <w:divBdr>
        <w:top w:val="none" w:sz="0" w:space="0" w:color="auto"/>
        <w:left w:val="none" w:sz="0" w:space="0" w:color="auto"/>
        <w:bottom w:val="none" w:sz="0" w:space="0" w:color="auto"/>
        <w:right w:val="none" w:sz="0" w:space="0" w:color="auto"/>
      </w:divBdr>
      <w:divsChild>
        <w:div w:id="1002313840">
          <w:marLeft w:val="0"/>
          <w:marRight w:val="0"/>
          <w:marTop w:val="0"/>
          <w:marBottom w:val="0"/>
          <w:divBdr>
            <w:top w:val="none" w:sz="0" w:space="0" w:color="auto"/>
            <w:left w:val="none" w:sz="0" w:space="0" w:color="auto"/>
            <w:bottom w:val="none" w:sz="0" w:space="0" w:color="auto"/>
            <w:right w:val="none" w:sz="0" w:space="0" w:color="auto"/>
          </w:divBdr>
          <w:divsChild>
            <w:div w:id="1909726815">
              <w:marLeft w:val="0"/>
              <w:marRight w:val="0"/>
              <w:marTop w:val="0"/>
              <w:marBottom w:val="0"/>
              <w:divBdr>
                <w:top w:val="none" w:sz="0" w:space="0" w:color="auto"/>
                <w:left w:val="none" w:sz="0" w:space="0" w:color="auto"/>
                <w:bottom w:val="none" w:sz="0" w:space="0" w:color="auto"/>
                <w:right w:val="none" w:sz="0" w:space="0" w:color="auto"/>
              </w:divBdr>
              <w:divsChild>
                <w:div w:id="65052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0762">
      <w:bodyDiv w:val="1"/>
      <w:marLeft w:val="0"/>
      <w:marRight w:val="0"/>
      <w:marTop w:val="0"/>
      <w:marBottom w:val="0"/>
      <w:divBdr>
        <w:top w:val="none" w:sz="0" w:space="0" w:color="auto"/>
        <w:left w:val="none" w:sz="0" w:space="0" w:color="auto"/>
        <w:bottom w:val="none" w:sz="0" w:space="0" w:color="auto"/>
        <w:right w:val="none" w:sz="0" w:space="0" w:color="auto"/>
      </w:divBdr>
    </w:div>
    <w:div w:id="271060376">
      <w:bodyDiv w:val="1"/>
      <w:marLeft w:val="0"/>
      <w:marRight w:val="0"/>
      <w:marTop w:val="0"/>
      <w:marBottom w:val="0"/>
      <w:divBdr>
        <w:top w:val="none" w:sz="0" w:space="0" w:color="auto"/>
        <w:left w:val="none" w:sz="0" w:space="0" w:color="auto"/>
        <w:bottom w:val="none" w:sz="0" w:space="0" w:color="auto"/>
        <w:right w:val="none" w:sz="0" w:space="0" w:color="auto"/>
      </w:divBdr>
    </w:div>
    <w:div w:id="282200626">
      <w:bodyDiv w:val="1"/>
      <w:marLeft w:val="0"/>
      <w:marRight w:val="0"/>
      <w:marTop w:val="0"/>
      <w:marBottom w:val="0"/>
      <w:divBdr>
        <w:top w:val="none" w:sz="0" w:space="0" w:color="auto"/>
        <w:left w:val="none" w:sz="0" w:space="0" w:color="auto"/>
        <w:bottom w:val="none" w:sz="0" w:space="0" w:color="auto"/>
        <w:right w:val="none" w:sz="0" w:space="0" w:color="auto"/>
      </w:divBdr>
    </w:div>
    <w:div w:id="321351870">
      <w:bodyDiv w:val="1"/>
      <w:marLeft w:val="0"/>
      <w:marRight w:val="0"/>
      <w:marTop w:val="0"/>
      <w:marBottom w:val="0"/>
      <w:divBdr>
        <w:top w:val="none" w:sz="0" w:space="0" w:color="auto"/>
        <w:left w:val="none" w:sz="0" w:space="0" w:color="auto"/>
        <w:bottom w:val="none" w:sz="0" w:space="0" w:color="auto"/>
        <w:right w:val="none" w:sz="0" w:space="0" w:color="auto"/>
      </w:divBdr>
    </w:div>
    <w:div w:id="368385451">
      <w:bodyDiv w:val="1"/>
      <w:marLeft w:val="0"/>
      <w:marRight w:val="0"/>
      <w:marTop w:val="0"/>
      <w:marBottom w:val="0"/>
      <w:divBdr>
        <w:top w:val="none" w:sz="0" w:space="0" w:color="auto"/>
        <w:left w:val="none" w:sz="0" w:space="0" w:color="auto"/>
        <w:bottom w:val="none" w:sz="0" w:space="0" w:color="auto"/>
        <w:right w:val="none" w:sz="0" w:space="0" w:color="auto"/>
      </w:divBdr>
    </w:div>
    <w:div w:id="520050251">
      <w:bodyDiv w:val="1"/>
      <w:marLeft w:val="0"/>
      <w:marRight w:val="0"/>
      <w:marTop w:val="0"/>
      <w:marBottom w:val="0"/>
      <w:divBdr>
        <w:top w:val="none" w:sz="0" w:space="0" w:color="auto"/>
        <w:left w:val="none" w:sz="0" w:space="0" w:color="auto"/>
        <w:bottom w:val="none" w:sz="0" w:space="0" w:color="auto"/>
        <w:right w:val="none" w:sz="0" w:space="0" w:color="auto"/>
      </w:divBdr>
    </w:div>
    <w:div w:id="540359627">
      <w:bodyDiv w:val="1"/>
      <w:marLeft w:val="0"/>
      <w:marRight w:val="0"/>
      <w:marTop w:val="0"/>
      <w:marBottom w:val="0"/>
      <w:divBdr>
        <w:top w:val="none" w:sz="0" w:space="0" w:color="auto"/>
        <w:left w:val="none" w:sz="0" w:space="0" w:color="auto"/>
        <w:bottom w:val="none" w:sz="0" w:space="0" w:color="auto"/>
        <w:right w:val="none" w:sz="0" w:space="0" w:color="auto"/>
      </w:divBdr>
    </w:div>
    <w:div w:id="555508478">
      <w:bodyDiv w:val="1"/>
      <w:marLeft w:val="0"/>
      <w:marRight w:val="0"/>
      <w:marTop w:val="0"/>
      <w:marBottom w:val="0"/>
      <w:divBdr>
        <w:top w:val="none" w:sz="0" w:space="0" w:color="auto"/>
        <w:left w:val="none" w:sz="0" w:space="0" w:color="auto"/>
        <w:bottom w:val="none" w:sz="0" w:space="0" w:color="auto"/>
        <w:right w:val="none" w:sz="0" w:space="0" w:color="auto"/>
      </w:divBdr>
    </w:div>
    <w:div w:id="570847937">
      <w:bodyDiv w:val="1"/>
      <w:marLeft w:val="0"/>
      <w:marRight w:val="0"/>
      <w:marTop w:val="0"/>
      <w:marBottom w:val="0"/>
      <w:divBdr>
        <w:top w:val="none" w:sz="0" w:space="0" w:color="auto"/>
        <w:left w:val="none" w:sz="0" w:space="0" w:color="auto"/>
        <w:bottom w:val="none" w:sz="0" w:space="0" w:color="auto"/>
        <w:right w:val="none" w:sz="0" w:space="0" w:color="auto"/>
      </w:divBdr>
    </w:div>
    <w:div w:id="600994564">
      <w:bodyDiv w:val="1"/>
      <w:marLeft w:val="0"/>
      <w:marRight w:val="0"/>
      <w:marTop w:val="0"/>
      <w:marBottom w:val="0"/>
      <w:divBdr>
        <w:top w:val="none" w:sz="0" w:space="0" w:color="auto"/>
        <w:left w:val="none" w:sz="0" w:space="0" w:color="auto"/>
        <w:bottom w:val="none" w:sz="0" w:space="0" w:color="auto"/>
        <w:right w:val="none" w:sz="0" w:space="0" w:color="auto"/>
      </w:divBdr>
    </w:div>
    <w:div w:id="628584769">
      <w:bodyDiv w:val="1"/>
      <w:marLeft w:val="0"/>
      <w:marRight w:val="0"/>
      <w:marTop w:val="0"/>
      <w:marBottom w:val="0"/>
      <w:divBdr>
        <w:top w:val="none" w:sz="0" w:space="0" w:color="auto"/>
        <w:left w:val="none" w:sz="0" w:space="0" w:color="auto"/>
        <w:bottom w:val="none" w:sz="0" w:space="0" w:color="auto"/>
        <w:right w:val="none" w:sz="0" w:space="0" w:color="auto"/>
      </w:divBdr>
    </w:div>
    <w:div w:id="796873408">
      <w:bodyDiv w:val="1"/>
      <w:marLeft w:val="0"/>
      <w:marRight w:val="0"/>
      <w:marTop w:val="0"/>
      <w:marBottom w:val="0"/>
      <w:divBdr>
        <w:top w:val="none" w:sz="0" w:space="0" w:color="auto"/>
        <w:left w:val="none" w:sz="0" w:space="0" w:color="auto"/>
        <w:bottom w:val="none" w:sz="0" w:space="0" w:color="auto"/>
        <w:right w:val="none" w:sz="0" w:space="0" w:color="auto"/>
      </w:divBdr>
    </w:div>
    <w:div w:id="816842912">
      <w:bodyDiv w:val="1"/>
      <w:marLeft w:val="0"/>
      <w:marRight w:val="0"/>
      <w:marTop w:val="0"/>
      <w:marBottom w:val="0"/>
      <w:divBdr>
        <w:top w:val="none" w:sz="0" w:space="0" w:color="auto"/>
        <w:left w:val="none" w:sz="0" w:space="0" w:color="auto"/>
        <w:bottom w:val="none" w:sz="0" w:space="0" w:color="auto"/>
        <w:right w:val="none" w:sz="0" w:space="0" w:color="auto"/>
      </w:divBdr>
    </w:div>
    <w:div w:id="854031858">
      <w:bodyDiv w:val="1"/>
      <w:marLeft w:val="0"/>
      <w:marRight w:val="0"/>
      <w:marTop w:val="0"/>
      <w:marBottom w:val="0"/>
      <w:divBdr>
        <w:top w:val="none" w:sz="0" w:space="0" w:color="auto"/>
        <w:left w:val="none" w:sz="0" w:space="0" w:color="auto"/>
        <w:bottom w:val="none" w:sz="0" w:space="0" w:color="auto"/>
        <w:right w:val="none" w:sz="0" w:space="0" w:color="auto"/>
      </w:divBdr>
    </w:div>
    <w:div w:id="858354828">
      <w:bodyDiv w:val="1"/>
      <w:marLeft w:val="0"/>
      <w:marRight w:val="0"/>
      <w:marTop w:val="0"/>
      <w:marBottom w:val="0"/>
      <w:divBdr>
        <w:top w:val="none" w:sz="0" w:space="0" w:color="auto"/>
        <w:left w:val="none" w:sz="0" w:space="0" w:color="auto"/>
        <w:bottom w:val="none" w:sz="0" w:space="0" w:color="auto"/>
        <w:right w:val="none" w:sz="0" w:space="0" w:color="auto"/>
      </w:divBdr>
    </w:div>
    <w:div w:id="860825886">
      <w:bodyDiv w:val="1"/>
      <w:marLeft w:val="0"/>
      <w:marRight w:val="0"/>
      <w:marTop w:val="0"/>
      <w:marBottom w:val="0"/>
      <w:divBdr>
        <w:top w:val="none" w:sz="0" w:space="0" w:color="auto"/>
        <w:left w:val="none" w:sz="0" w:space="0" w:color="auto"/>
        <w:bottom w:val="none" w:sz="0" w:space="0" w:color="auto"/>
        <w:right w:val="none" w:sz="0" w:space="0" w:color="auto"/>
      </w:divBdr>
    </w:div>
    <w:div w:id="913399453">
      <w:bodyDiv w:val="1"/>
      <w:marLeft w:val="0"/>
      <w:marRight w:val="0"/>
      <w:marTop w:val="0"/>
      <w:marBottom w:val="0"/>
      <w:divBdr>
        <w:top w:val="none" w:sz="0" w:space="0" w:color="auto"/>
        <w:left w:val="none" w:sz="0" w:space="0" w:color="auto"/>
        <w:bottom w:val="none" w:sz="0" w:space="0" w:color="auto"/>
        <w:right w:val="none" w:sz="0" w:space="0" w:color="auto"/>
      </w:divBdr>
    </w:div>
    <w:div w:id="988217466">
      <w:bodyDiv w:val="1"/>
      <w:marLeft w:val="0"/>
      <w:marRight w:val="0"/>
      <w:marTop w:val="0"/>
      <w:marBottom w:val="0"/>
      <w:divBdr>
        <w:top w:val="none" w:sz="0" w:space="0" w:color="auto"/>
        <w:left w:val="none" w:sz="0" w:space="0" w:color="auto"/>
        <w:bottom w:val="none" w:sz="0" w:space="0" w:color="auto"/>
        <w:right w:val="none" w:sz="0" w:space="0" w:color="auto"/>
      </w:divBdr>
    </w:div>
    <w:div w:id="1066293804">
      <w:bodyDiv w:val="1"/>
      <w:marLeft w:val="0"/>
      <w:marRight w:val="0"/>
      <w:marTop w:val="0"/>
      <w:marBottom w:val="0"/>
      <w:divBdr>
        <w:top w:val="none" w:sz="0" w:space="0" w:color="auto"/>
        <w:left w:val="none" w:sz="0" w:space="0" w:color="auto"/>
        <w:bottom w:val="none" w:sz="0" w:space="0" w:color="auto"/>
        <w:right w:val="none" w:sz="0" w:space="0" w:color="auto"/>
      </w:divBdr>
    </w:div>
    <w:div w:id="1086459293">
      <w:bodyDiv w:val="1"/>
      <w:marLeft w:val="0"/>
      <w:marRight w:val="0"/>
      <w:marTop w:val="0"/>
      <w:marBottom w:val="0"/>
      <w:divBdr>
        <w:top w:val="none" w:sz="0" w:space="0" w:color="auto"/>
        <w:left w:val="none" w:sz="0" w:space="0" w:color="auto"/>
        <w:bottom w:val="none" w:sz="0" w:space="0" w:color="auto"/>
        <w:right w:val="none" w:sz="0" w:space="0" w:color="auto"/>
      </w:divBdr>
    </w:div>
    <w:div w:id="1242062568">
      <w:bodyDiv w:val="1"/>
      <w:marLeft w:val="0"/>
      <w:marRight w:val="0"/>
      <w:marTop w:val="0"/>
      <w:marBottom w:val="0"/>
      <w:divBdr>
        <w:top w:val="none" w:sz="0" w:space="0" w:color="auto"/>
        <w:left w:val="none" w:sz="0" w:space="0" w:color="auto"/>
        <w:bottom w:val="none" w:sz="0" w:space="0" w:color="auto"/>
        <w:right w:val="none" w:sz="0" w:space="0" w:color="auto"/>
      </w:divBdr>
    </w:div>
    <w:div w:id="1259099342">
      <w:bodyDiv w:val="1"/>
      <w:marLeft w:val="0"/>
      <w:marRight w:val="0"/>
      <w:marTop w:val="0"/>
      <w:marBottom w:val="0"/>
      <w:divBdr>
        <w:top w:val="none" w:sz="0" w:space="0" w:color="auto"/>
        <w:left w:val="none" w:sz="0" w:space="0" w:color="auto"/>
        <w:bottom w:val="none" w:sz="0" w:space="0" w:color="auto"/>
        <w:right w:val="none" w:sz="0" w:space="0" w:color="auto"/>
      </w:divBdr>
    </w:div>
    <w:div w:id="1319963545">
      <w:bodyDiv w:val="1"/>
      <w:marLeft w:val="0"/>
      <w:marRight w:val="0"/>
      <w:marTop w:val="0"/>
      <w:marBottom w:val="0"/>
      <w:divBdr>
        <w:top w:val="none" w:sz="0" w:space="0" w:color="auto"/>
        <w:left w:val="none" w:sz="0" w:space="0" w:color="auto"/>
        <w:bottom w:val="none" w:sz="0" w:space="0" w:color="auto"/>
        <w:right w:val="none" w:sz="0" w:space="0" w:color="auto"/>
      </w:divBdr>
    </w:div>
    <w:div w:id="1339192729">
      <w:bodyDiv w:val="1"/>
      <w:marLeft w:val="0"/>
      <w:marRight w:val="0"/>
      <w:marTop w:val="0"/>
      <w:marBottom w:val="0"/>
      <w:divBdr>
        <w:top w:val="none" w:sz="0" w:space="0" w:color="auto"/>
        <w:left w:val="none" w:sz="0" w:space="0" w:color="auto"/>
        <w:bottom w:val="none" w:sz="0" w:space="0" w:color="auto"/>
        <w:right w:val="none" w:sz="0" w:space="0" w:color="auto"/>
      </w:divBdr>
    </w:div>
    <w:div w:id="1353649689">
      <w:bodyDiv w:val="1"/>
      <w:marLeft w:val="0"/>
      <w:marRight w:val="0"/>
      <w:marTop w:val="0"/>
      <w:marBottom w:val="0"/>
      <w:divBdr>
        <w:top w:val="none" w:sz="0" w:space="0" w:color="auto"/>
        <w:left w:val="none" w:sz="0" w:space="0" w:color="auto"/>
        <w:bottom w:val="none" w:sz="0" w:space="0" w:color="auto"/>
        <w:right w:val="none" w:sz="0" w:space="0" w:color="auto"/>
      </w:divBdr>
    </w:div>
    <w:div w:id="1357926558">
      <w:bodyDiv w:val="1"/>
      <w:marLeft w:val="0"/>
      <w:marRight w:val="0"/>
      <w:marTop w:val="0"/>
      <w:marBottom w:val="0"/>
      <w:divBdr>
        <w:top w:val="none" w:sz="0" w:space="0" w:color="auto"/>
        <w:left w:val="none" w:sz="0" w:space="0" w:color="auto"/>
        <w:bottom w:val="none" w:sz="0" w:space="0" w:color="auto"/>
        <w:right w:val="none" w:sz="0" w:space="0" w:color="auto"/>
      </w:divBdr>
    </w:div>
    <w:div w:id="1400521945">
      <w:bodyDiv w:val="1"/>
      <w:marLeft w:val="0"/>
      <w:marRight w:val="0"/>
      <w:marTop w:val="0"/>
      <w:marBottom w:val="0"/>
      <w:divBdr>
        <w:top w:val="none" w:sz="0" w:space="0" w:color="auto"/>
        <w:left w:val="none" w:sz="0" w:space="0" w:color="auto"/>
        <w:bottom w:val="none" w:sz="0" w:space="0" w:color="auto"/>
        <w:right w:val="none" w:sz="0" w:space="0" w:color="auto"/>
      </w:divBdr>
    </w:div>
    <w:div w:id="1461922683">
      <w:bodyDiv w:val="1"/>
      <w:marLeft w:val="0"/>
      <w:marRight w:val="0"/>
      <w:marTop w:val="0"/>
      <w:marBottom w:val="0"/>
      <w:divBdr>
        <w:top w:val="none" w:sz="0" w:space="0" w:color="auto"/>
        <w:left w:val="none" w:sz="0" w:space="0" w:color="auto"/>
        <w:bottom w:val="none" w:sz="0" w:space="0" w:color="auto"/>
        <w:right w:val="none" w:sz="0" w:space="0" w:color="auto"/>
      </w:divBdr>
    </w:div>
    <w:div w:id="1470241244">
      <w:bodyDiv w:val="1"/>
      <w:marLeft w:val="0"/>
      <w:marRight w:val="0"/>
      <w:marTop w:val="0"/>
      <w:marBottom w:val="0"/>
      <w:divBdr>
        <w:top w:val="none" w:sz="0" w:space="0" w:color="auto"/>
        <w:left w:val="none" w:sz="0" w:space="0" w:color="auto"/>
        <w:bottom w:val="none" w:sz="0" w:space="0" w:color="auto"/>
        <w:right w:val="none" w:sz="0" w:space="0" w:color="auto"/>
      </w:divBdr>
    </w:div>
    <w:div w:id="1499543260">
      <w:bodyDiv w:val="1"/>
      <w:marLeft w:val="0"/>
      <w:marRight w:val="0"/>
      <w:marTop w:val="0"/>
      <w:marBottom w:val="0"/>
      <w:divBdr>
        <w:top w:val="none" w:sz="0" w:space="0" w:color="auto"/>
        <w:left w:val="none" w:sz="0" w:space="0" w:color="auto"/>
        <w:bottom w:val="none" w:sz="0" w:space="0" w:color="auto"/>
        <w:right w:val="none" w:sz="0" w:space="0" w:color="auto"/>
      </w:divBdr>
    </w:div>
    <w:div w:id="1537960934">
      <w:bodyDiv w:val="1"/>
      <w:marLeft w:val="0"/>
      <w:marRight w:val="0"/>
      <w:marTop w:val="0"/>
      <w:marBottom w:val="0"/>
      <w:divBdr>
        <w:top w:val="none" w:sz="0" w:space="0" w:color="auto"/>
        <w:left w:val="none" w:sz="0" w:space="0" w:color="auto"/>
        <w:bottom w:val="none" w:sz="0" w:space="0" w:color="auto"/>
        <w:right w:val="none" w:sz="0" w:space="0" w:color="auto"/>
      </w:divBdr>
    </w:div>
    <w:div w:id="1549876399">
      <w:bodyDiv w:val="1"/>
      <w:marLeft w:val="0"/>
      <w:marRight w:val="0"/>
      <w:marTop w:val="0"/>
      <w:marBottom w:val="0"/>
      <w:divBdr>
        <w:top w:val="none" w:sz="0" w:space="0" w:color="auto"/>
        <w:left w:val="none" w:sz="0" w:space="0" w:color="auto"/>
        <w:bottom w:val="none" w:sz="0" w:space="0" w:color="auto"/>
        <w:right w:val="none" w:sz="0" w:space="0" w:color="auto"/>
      </w:divBdr>
    </w:div>
    <w:div w:id="1661805268">
      <w:bodyDiv w:val="1"/>
      <w:marLeft w:val="0"/>
      <w:marRight w:val="0"/>
      <w:marTop w:val="0"/>
      <w:marBottom w:val="0"/>
      <w:divBdr>
        <w:top w:val="none" w:sz="0" w:space="0" w:color="auto"/>
        <w:left w:val="none" w:sz="0" w:space="0" w:color="auto"/>
        <w:bottom w:val="none" w:sz="0" w:space="0" w:color="auto"/>
        <w:right w:val="none" w:sz="0" w:space="0" w:color="auto"/>
      </w:divBdr>
    </w:div>
    <w:div w:id="1677657120">
      <w:bodyDiv w:val="1"/>
      <w:marLeft w:val="0"/>
      <w:marRight w:val="0"/>
      <w:marTop w:val="0"/>
      <w:marBottom w:val="0"/>
      <w:divBdr>
        <w:top w:val="none" w:sz="0" w:space="0" w:color="auto"/>
        <w:left w:val="none" w:sz="0" w:space="0" w:color="auto"/>
        <w:bottom w:val="none" w:sz="0" w:space="0" w:color="auto"/>
        <w:right w:val="none" w:sz="0" w:space="0" w:color="auto"/>
      </w:divBdr>
    </w:div>
    <w:div w:id="1690640454">
      <w:bodyDiv w:val="1"/>
      <w:marLeft w:val="0"/>
      <w:marRight w:val="0"/>
      <w:marTop w:val="0"/>
      <w:marBottom w:val="0"/>
      <w:divBdr>
        <w:top w:val="none" w:sz="0" w:space="0" w:color="auto"/>
        <w:left w:val="none" w:sz="0" w:space="0" w:color="auto"/>
        <w:bottom w:val="none" w:sz="0" w:space="0" w:color="auto"/>
        <w:right w:val="none" w:sz="0" w:space="0" w:color="auto"/>
      </w:divBdr>
    </w:div>
    <w:div w:id="1691301119">
      <w:bodyDiv w:val="1"/>
      <w:marLeft w:val="0"/>
      <w:marRight w:val="0"/>
      <w:marTop w:val="0"/>
      <w:marBottom w:val="0"/>
      <w:divBdr>
        <w:top w:val="none" w:sz="0" w:space="0" w:color="auto"/>
        <w:left w:val="none" w:sz="0" w:space="0" w:color="auto"/>
        <w:bottom w:val="none" w:sz="0" w:space="0" w:color="auto"/>
        <w:right w:val="none" w:sz="0" w:space="0" w:color="auto"/>
      </w:divBdr>
    </w:div>
    <w:div w:id="1694652585">
      <w:bodyDiv w:val="1"/>
      <w:marLeft w:val="0"/>
      <w:marRight w:val="0"/>
      <w:marTop w:val="0"/>
      <w:marBottom w:val="0"/>
      <w:divBdr>
        <w:top w:val="none" w:sz="0" w:space="0" w:color="auto"/>
        <w:left w:val="none" w:sz="0" w:space="0" w:color="auto"/>
        <w:bottom w:val="none" w:sz="0" w:space="0" w:color="auto"/>
        <w:right w:val="none" w:sz="0" w:space="0" w:color="auto"/>
      </w:divBdr>
    </w:div>
    <w:div w:id="1739937334">
      <w:bodyDiv w:val="1"/>
      <w:marLeft w:val="0"/>
      <w:marRight w:val="0"/>
      <w:marTop w:val="0"/>
      <w:marBottom w:val="0"/>
      <w:divBdr>
        <w:top w:val="none" w:sz="0" w:space="0" w:color="auto"/>
        <w:left w:val="none" w:sz="0" w:space="0" w:color="auto"/>
        <w:bottom w:val="none" w:sz="0" w:space="0" w:color="auto"/>
        <w:right w:val="none" w:sz="0" w:space="0" w:color="auto"/>
      </w:divBdr>
    </w:div>
    <w:div w:id="1916015947">
      <w:bodyDiv w:val="1"/>
      <w:marLeft w:val="0"/>
      <w:marRight w:val="0"/>
      <w:marTop w:val="0"/>
      <w:marBottom w:val="0"/>
      <w:divBdr>
        <w:top w:val="none" w:sz="0" w:space="0" w:color="auto"/>
        <w:left w:val="none" w:sz="0" w:space="0" w:color="auto"/>
        <w:bottom w:val="none" w:sz="0" w:space="0" w:color="auto"/>
        <w:right w:val="none" w:sz="0" w:space="0" w:color="auto"/>
      </w:divBdr>
    </w:div>
    <w:div w:id="1926765135">
      <w:bodyDiv w:val="1"/>
      <w:marLeft w:val="0"/>
      <w:marRight w:val="0"/>
      <w:marTop w:val="0"/>
      <w:marBottom w:val="0"/>
      <w:divBdr>
        <w:top w:val="none" w:sz="0" w:space="0" w:color="auto"/>
        <w:left w:val="none" w:sz="0" w:space="0" w:color="auto"/>
        <w:bottom w:val="none" w:sz="0" w:space="0" w:color="auto"/>
        <w:right w:val="none" w:sz="0" w:space="0" w:color="auto"/>
      </w:divBdr>
    </w:div>
    <w:div w:id="1955936365">
      <w:bodyDiv w:val="1"/>
      <w:marLeft w:val="0"/>
      <w:marRight w:val="0"/>
      <w:marTop w:val="0"/>
      <w:marBottom w:val="0"/>
      <w:divBdr>
        <w:top w:val="none" w:sz="0" w:space="0" w:color="auto"/>
        <w:left w:val="none" w:sz="0" w:space="0" w:color="auto"/>
        <w:bottom w:val="none" w:sz="0" w:space="0" w:color="auto"/>
        <w:right w:val="none" w:sz="0" w:space="0" w:color="auto"/>
      </w:divBdr>
      <w:divsChild>
        <w:div w:id="1934899440">
          <w:marLeft w:val="0"/>
          <w:marRight w:val="0"/>
          <w:marTop w:val="0"/>
          <w:marBottom w:val="0"/>
          <w:divBdr>
            <w:top w:val="none" w:sz="0" w:space="0" w:color="auto"/>
            <w:left w:val="none" w:sz="0" w:space="0" w:color="auto"/>
            <w:bottom w:val="none" w:sz="0" w:space="0" w:color="auto"/>
            <w:right w:val="none" w:sz="0" w:space="0" w:color="auto"/>
          </w:divBdr>
          <w:divsChild>
            <w:div w:id="929893720">
              <w:marLeft w:val="0"/>
              <w:marRight w:val="0"/>
              <w:marTop w:val="0"/>
              <w:marBottom w:val="0"/>
              <w:divBdr>
                <w:top w:val="none" w:sz="0" w:space="0" w:color="auto"/>
                <w:left w:val="none" w:sz="0" w:space="0" w:color="auto"/>
                <w:bottom w:val="none" w:sz="0" w:space="0" w:color="auto"/>
                <w:right w:val="none" w:sz="0" w:space="0" w:color="auto"/>
              </w:divBdr>
              <w:divsChild>
                <w:div w:id="145413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38544">
      <w:bodyDiv w:val="1"/>
      <w:marLeft w:val="0"/>
      <w:marRight w:val="0"/>
      <w:marTop w:val="0"/>
      <w:marBottom w:val="0"/>
      <w:divBdr>
        <w:top w:val="none" w:sz="0" w:space="0" w:color="auto"/>
        <w:left w:val="none" w:sz="0" w:space="0" w:color="auto"/>
        <w:bottom w:val="none" w:sz="0" w:space="0" w:color="auto"/>
        <w:right w:val="none" w:sz="0" w:space="0" w:color="auto"/>
      </w:divBdr>
    </w:div>
    <w:div w:id="1986157917">
      <w:bodyDiv w:val="1"/>
      <w:marLeft w:val="0"/>
      <w:marRight w:val="0"/>
      <w:marTop w:val="0"/>
      <w:marBottom w:val="0"/>
      <w:divBdr>
        <w:top w:val="none" w:sz="0" w:space="0" w:color="auto"/>
        <w:left w:val="none" w:sz="0" w:space="0" w:color="auto"/>
        <w:bottom w:val="none" w:sz="0" w:space="0" w:color="auto"/>
        <w:right w:val="none" w:sz="0" w:space="0" w:color="auto"/>
      </w:divBdr>
    </w:div>
    <w:div w:id="2010281781">
      <w:bodyDiv w:val="1"/>
      <w:marLeft w:val="0"/>
      <w:marRight w:val="0"/>
      <w:marTop w:val="0"/>
      <w:marBottom w:val="0"/>
      <w:divBdr>
        <w:top w:val="none" w:sz="0" w:space="0" w:color="auto"/>
        <w:left w:val="none" w:sz="0" w:space="0" w:color="auto"/>
        <w:bottom w:val="none" w:sz="0" w:space="0" w:color="auto"/>
        <w:right w:val="none" w:sz="0" w:space="0" w:color="auto"/>
      </w:divBdr>
    </w:div>
    <w:div w:id="2031444340">
      <w:bodyDiv w:val="1"/>
      <w:marLeft w:val="0"/>
      <w:marRight w:val="0"/>
      <w:marTop w:val="0"/>
      <w:marBottom w:val="0"/>
      <w:divBdr>
        <w:top w:val="none" w:sz="0" w:space="0" w:color="auto"/>
        <w:left w:val="none" w:sz="0" w:space="0" w:color="auto"/>
        <w:bottom w:val="none" w:sz="0" w:space="0" w:color="auto"/>
        <w:right w:val="none" w:sz="0" w:space="0" w:color="auto"/>
      </w:divBdr>
    </w:div>
    <w:div w:id="20613236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footer" Target="footer1.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png"/><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http://www.europarl.europa.eu/news/nl/news-room/20141202IFG82334/eu-begroting-toegelicht-uitgaven-en-bijdragen-door-de-lidstaten" TargetMode="Externa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6.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32B51ED280954994DC8C419FFF65E0" ma:contentTypeVersion="4" ma:contentTypeDescription="Een nieuw document maken." ma:contentTypeScope="" ma:versionID="a7d0ebd8bae974193617e4f69a47504d">
  <xsd:schema xmlns:xsd="http://www.w3.org/2001/XMLSchema" xmlns:xs="http://www.w3.org/2001/XMLSchema" xmlns:p="http://schemas.microsoft.com/office/2006/metadata/properties" xmlns:ns2="c0bb653a-2001-435f-abf4-1b9cea7c4c04" xmlns:ns3="4a1c46f3-baf0-4065-9bcd-e3ffaec31c94" targetNamespace="http://schemas.microsoft.com/office/2006/metadata/properties" ma:root="true" ma:fieldsID="0b571d21f14c302d15205bf7626a9ef2" ns2:_="" ns3:_="">
    <xsd:import namespace="c0bb653a-2001-435f-abf4-1b9cea7c4c04"/>
    <xsd:import namespace="4a1c46f3-baf0-4065-9bcd-e3ffaec31c9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bb653a-2001-435f-abf4-1b9cea7c4c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1c46f3-baf0-4065-9bcd-e3ffaec31c94"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6F28E-C0F8-4E3D-990C-B4D0379398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bb653a-2001-435f-abf4-1b9cea7c4c04"/>
    <ds:schemaRef ds:uri="4a1c46f3-baf0-4065-9bcd-e3ffaec31c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E783A2-CFD7-4B19-94C6-1754E609DAF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3983A2E-4C47-44A3-AA17-4D077AE0A806}">
  <ds:schemaRefs>
    <ds:schemaRef ds:uri="http://schemas.microsoft.com/sharepoint/v3/contenttype/forms"/>
  </ds:schemaRefs>
</ds:datastoreItem>
</file>

<file path=customXml/itemProps4.xml><?xml version="1.0" encoding="utf-8"?>
<ds:datastoreItem xmlns:ds="http://schemas.openxmlformats.org/officeDocument/2006/customXml" ds:itemID="{F9A1FFF2-49DF-4CE7-9D0F-1A0478257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16810</Words>
  <Characters>92455</Characters>
  <Application>Microsoft Office Word</Application>
  <DocSecurity>0</DocSecurity>
  <Lines>770</Lines>
  <Paragraphs>218</Paragraphs>
  <ScaleCrop>false</ScaleCrop>
  <HeadingPairs>
    <vt:vector size="2" baseType="variant">
      <vt:variant>
        <vt:lpstr>Titel</vt:lpstr>
      </vt:variant>
      <vt:variant>
        <vt:i4>1</vt:i4>
      </vt:variant>
    </vt:vector>
  </HeadingPairs>
  <TitlesOfParts>
    <vt:vector size="1" baseType="lpstr">
      <vt:lpstr/>
    </vt:vector>
  </TitlesOfParts>
  <Company>Infinitas Learning</Company>
  <LinksUpToDate>false</LinksUpToDate>
  <CharactersWithSpaces>109047</CharactersWithSpaces>
  <SharedDoc>false</SharedDoc>
  <HLinks>
    <vt:vector size="6" baseType="variant">
      <vt:variant>
        <vt:i4>7733273</vt:i4>
      </vt:variant>
      <vt:variant>
        <vt:i4>2134</vt:i4>
      </vt:variant>
      <vt:variant>
        <vt:i4>1025</vt:i4>
      </vt:variant>
      <vt:variant>
        <vt:i4>1</vt:i4>
      </vt:variant>
      <vt:variant>
        <vt:lpwstr>pincoce-logo[2]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Jaap de Groot</dc:creator>
  <cp:lastModifiedBy>Windows User</cp:lastModifiedBy>
  <cp:revision>3</cp:revision>
  <cp:lastPrinted>2016-01-20T18:25:00Z</cp:lastPrinted>
  <dcterms:created xsi:type="dcterms:W3CDTF">2023-09-24T18:52:00Z</dcterms:created>
  <dcterms:modified xsi:type="dcterms:W3CDTF">2023-09-24T18:52:00Z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0x010100AB32B51ED280954994DC8C419FFF65E0</vt:lpwstr>
  </property>
</Properties>
</file>